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A03B6" w14:textId="084FB4D4" w:rsidR="00907A17" w:rsidRPr="009410F7" w:rsidRDefault="00907A17" w:rsidP="009410F7">
      <w:pPr>
        <w:spacing w:line="480" w:lineRule="auto"/>
        <w:jc w:val="center"/>
        <w:rPr>
          <w:b/>
          <w:bCs/>
        </w:rPr>
      </w:pPr>
      <w:r w:rsidRPr="009410F7">
        <w:rPr>
          <w:b/>
          <w:bCs/>
        </w:rPr>
        <w:t>Abstract</w:t>
      </w:r>
    </w:p>
    <w:p w14:paraId="15E8ED87" w14:textId="49B17586" w:rsidR="00FC43AC" w:rsidRDefault="00FC43AC" w:rsidP="00FC43AC">
      <w:pPr>
        <w:spacing w:line="480" w:lineRule="auto"/>
        <w:ind w:firstLine="720"/>
      </w:pPr>
      <w:r>
        <w:t xml:space="preserve">Intensive longitudinal studies are essential for understanding dynamic processes. Multilevel models are used to analyze longitudinal data and include individual-specific random effects, allowing for individual differences in longitudinal trajectories. Multilevel location scale models (MLSMs) were developed to analyze intensive longitudinal data and extend multilevel models to account for heterogeneity of the within- and between-individual variance by modeling these variances as functions of covariates. When individual-level covariates with missing data are included in multilevel models, individuals missing the individual-level covariate data are excluded from the analysis. This reduction in sample size can result in decreased statistical power and increased risk of biased inference. Multilevel multiple imputation (MMI), a method for filling in missing observations such that important dataset characteristics are preserved, fails to preserve relationships between covariates and the magnitude of the within- and between-individual variances. Using a Monte Carlo data simulation, this paper evaluates the extent to which parameter estimates of a MLSM are impacted when MMI is applied to data generated according to a MLSM and for which the missingness is ignorable. </w:t>
      </w:r>
      <w:r w:rsidR="00A3042F">
        <w:t>We observed a</w:t>
      </w:r>
      <w:r>
        <w:t xml:space="preserve">n increase in the standardized bias of the regression coefficients corresponding to variables with missing data, especially for continuous variables with over 10% missing data. </w:t>
      </w:r>
    </w:p>
    <w:p w14:paraId="65CA7DC1" w14:textId="77777777" w:rsidR="00A3042F" w:rsidRDefault="00FC43AC" w:rsidP="00FC43AC">
      <w:pPr>
        <w:spacing w:line="480" w:lineRule="auto"/>
        <w:ind w:firstLine="720"/>
      </w:pPr>
      <w:r w:rsidRPr="009410F7">
        <w:rPr>
          <w:i/>
          <w:iCs/>
        </w:rPr>
        <w:t>Keywords:</w:t>
      </w:r>
      <w:r>
        <w:rPr>
          <w:i/>
          <w:iCs/>
        </w:rPr>
        <w:t xml:space="preserve"> </w:t>
      </w:r>
      <w:r>
        <w:t>random intercept model, mixed-effects model, Monte Carlo simulation,</w:t>
      </w:r>
    </w:p>
    <w:p w14:paraId="23ED2125" w14:textId="27E95914" w:rsidR="00FC43AC" w:rsidRPr="009410F7" w:rsidRDefault="00FC43AC" w:rsidP="00A3042F">
      <w:pPr>
        <w:spacing w:line="480" w:lineRule="auto"/>
        <w:rPr>
          <w:i/>
          <w:iCs/>
        </w:rPr>
      </w:pPr>
      <w:r>
        <w:t>ignorable missingness</w:t>
      </w:r>
      <w:r w:rsidR="00A3042F">
        <w:t>, intensive longitudinal data</w:t>
      </w:r>
    </w:p>
    <w:p w14:paraId="29C6D582" w14:textId="4B54F923" w:rsidR="007706CF" w:rsidRDefault="007706CF" w:rsidP="00F0246B">
      <w:pPr>
        <w:spacing w:line="480" w:lineRule="auto"/>
      </w:pPr>
    </w:p>
    <w:p w14:paraId="15E68910" w14:textId="3E0B2018" w:rsidR="00FC43AC" w:rsidRDefault="00FC43AC" w:rsidP="00F0246B">
      <w:pPr>
        <w:spacing w:line="480" w:lineRule="auto"/>
      </w:pPr>
    </w:p>
    <w:p w14:paraId="4BDB0BAA" w14:textId="77777777" w:rsidR="00EA0DB2" w:rsidRDefault="00EA0DB2" w:rsidP="00F0246B">
      <w:pPr>
        <w:spacing w:line="480" w:lineRule="auto"/>
      </w:pPr>
    </w:p>
    <w:p w14:paraId="1B551C96" w14:textId="77777777" w:rsidR="009410F7" w:rsidRDefault="009410F7" w:rsidP="00F0246B">
      <w:pPr>
        <w:spacing w:line="480" w:lineRule="auto"/>
      </w:pPr>
    </w:p>
    <w:p w14:paraId="481C4A75" w14:textId="77777777" w:rsidR="009410F7" w:rsidRPr="00C34617" w:rsidRDefault="009410F7" w:rsidP="009410F7">
      <w:pPr>
        <w:spacing w:line="480" w:lineRule="auto"/>
        <w:jc w:val="center"/>
        <w:rPr>
          <w:b/>
          <w:bCs/>
        </w:rPr>
      </w:pPr>
      <w:r w:rsidRPr="00C34617">
        <w:rPr>
          <w:b/>
          <w:bCs/>
        </w:rPr>
        <w:lastRenderedPageBreak/>
        <w:t xml:space="preserve">Multiple </w:t>
      </w:r>
      <w:r>
        <w:rPr>
          <w:b/>
          <w:bCs/>
        </w:rPr>
        <w:t>I</w:t>
      </w:r>
      <w:r w:rsidRPr="00C34617">
        <w:rPr>
          <w:b/>
          <w:bCs/>
        </w:rPr>
        <w:t xml:space="preserve">mputation of </w:t>
      </w:r>
      <w:r>
        <w:rPr>
          <w:b/>
          <w:bCs/>
        </w:rPr>
        <w:t>M</w:t>
      </w:r>
      <w:r w:rsidRPr="00C34617">
        <w:rPr>
          <w:b/>
          <w:bCs/>
        </w:rPr>
        <w:t xml:space="preserve">issing </w:t>
      </w:r>
      <w:r>
        <w:rPr>
          <w:b/>
          <w:bCs/>
        </w:rPr>
        <w:t>C</w:t>
      </w:r>
      <w:r w:rsidRPr="00C34617">
        <w:rPr>
          <w:b/>
          <w:bCs/>
        </w:rPr>
        <w:t xml:space="preserve">ovariates in </w:t>
      </w:r>
      <w:r>
        <w:rPr>
          <w:b/>
          <w:bCs/>
        </w:rPr>
        <w:t>M</w:t>
      </w:r>
      <w:r w:rsidRPr="00C34617">
        <w:rPr>
          <w:b/>
          <w:bCs/>
        </w:rPr>
        <w:t xml:space="preserve">ultilevel </w:t>
      </w:r>
      <w:r>
        <w:rPr>
          <w:b/>
          <w:bCs/>
        </w:rPr>
        <w:t>L</w:t>
      </w:r>
      <w:r w:rsidRPr="00C34617">
        <w:rPr>
          <w:b/>
          <w:bCs/>
        </w:rPr>
        <w:t xml:space="preserve">ocation </w:t>
      </w:r>
      <w:r>
        <w:rPr>
          <w:b/>
          <w:bCs/>
        </w:rPr>
        <w:t>S</w:t>
      </w:r>
      <w:r w:rsidRPr="00C34617">
        <w:rPr>
          <w:b/>
          <w:bCs/>
        </w:rPr>
        <w:t xml:space="preserve">cale </w:t>
      </w:r>
      <w:r>
        <w:rPr>
          <w:b/>
          <w:bCs/>
        </w:rPr>
        <w:t>M</w:t>
      </w:r>
      <w:r w:rsidRPr="00C34617">
        <w:rPr>
          <w:b/>
          <w:bCs/>
        </w:rPr>
        <w:t>odels:</w:t>
      </w:r>
    </w:p>
    <w:p w14:paraId="7D59BA78" w14:textId="7653766A" w:rsidR="009410F7" w:rsidRDefault="009410F7" w:rsidP="009410F7">
      <w:pPr>
        <w:spacing w:line="480" w:lineRule="auto"/>
        <w:jc w:val="center"/>
      </w:pPr>
      <w:r w:rsidRPr="00C34617">
        <w:rPr>
          <w:b/>
          <w:bCs/>
        </w:rPr>
        <w:t xml:space="preserve">Simulations and </w:t>
      </w:r>
      <w:r>
        <w:rPr>
          <w:b/>
          <w:bCs/>
        </w:rPr>
        <w:t>R</w:t>
      </w:r>
      <w:r w:rsidRPr="00C34617">
        <w:rPr>
          <w:b/>
          <w:bCs/>
        </w:rPr>
        <w:t>ecommendations</w:t>
      </w:r>
    </w:p>
    <w:p w14:paraId="74C9B065" w14:textId="039EC78A" w:rsidR="008A4E04" w:rsidRDefault="008A4E04" w:rsidP="009410F7">
      <w:pPr>
        <w:spacing w:line="480" w:lineRule="auto"/>
        <w:ind w:firstLine="720"/>
      </w:pPr>
      <w:r>
        <w:t xml:space="preserve">With the advent of </w:t>
      </w:r>
      <w:r w:rsidR="000D528C">
        <w:t xml:space="preserve">consumer </w:t>
      </w:r>
      <w:r>
        <w:t xml:space="preserve">smartphones and physiological sensors, data collection in behavioral research has expanded to include real-time data </w:t>
      </w:r>
      <w:r w:rsidR="0076729D">
        <w:t xml:space="preserve">measured </w:t>
      </w:r>
      <w:r>
        <w:t>intensively over time (Trull &amp; Ebner-</w:t>
      </w:r>
      <w:proofErr w:type="spellStart"/>
      <w:r>
        <w:t>Priemer</w:t>
      </w:r>
      <w:proofErr w:type="spellEnd"/>
      <w:r>
        <w:t xml:space="preserve">, 2014). These data have been referred to in the literature as intensive longitudinal data. </w:t>
      </w:r>
      <w:r w:rsidR="00470594">
        <w:t>Given the series of repeated measure</w:t>
      </w:r>
      <w:r w:rsidR="005815D9">
        <w:t>s collected</w:t>
      </w:r>
      <w:r w:rsidR="00470594">
        <w:t xml:space="preserve"> for each of multiple individuals, </w:t>
      </w:r>
      <w:r w:rsidR="005815D9">
        <w:t xml:space="preserve">these </w:t>
      </w:r>
      <w:r w:rsidR="00470594">
        <w:t xml:space="preserve">data </w:t>
      </w:r>
      <w:r w:rsidR="0076729D">
        <w:t xml:space="preserve">allow </w:t>
      </w:r>
      <w:r w:rsidR="00470594">
        <w:t>researchers to evaluate trends at the individual and population levels, as well as the variability of responses within the individual about their fitted trajectory.  Indeed, i</w:t>
      </w:r>
      <w:r>
        <w:t xml:space="preserve">ntensive longitudinal data have the potential to improve our understanding of dynamic </w:t>
      </w:r>
      <w:r w:rsidR="0076729D">
        <w:t xml:space="preserve">longitudinal </w:t>
      </w:r>
      <w:r>
        <w:t>processes at a granular level (</w:t>
      </w:r>
      <w:proofErr w:type="spellStart"/>
      <w:r>
        <w:t>Hamaker</w:t>
      </w:r>
      <w:proofErr w:type="spellEnd"/>
      <w:r>
        <w:t xml:space="preserve"> &amp; </w:t>
      </w:r>
      <w:proofErr w:type="spellStart"/>
      <w:r>
        <w:t>Wichers</w:t>
      </w:r>
      <w:proofErr w:type="spellEnd"/>
      <w:r>
        <w:t>, 2017)</w:t>
      </w:r>
      <w:r w:rsidR="00470594">
        <w:t xml:space="preserve">. </w:t>
      </w:r>
    </w:p>
    <w:p w14:paraId="63577713" w14:textId="38A4BA86" w:rsidR="00045D44" w:rsidRDefault="00470594">
      <w:pPr>
        <w:spacing w:line="480" w:lineRule="auto"/>
        <w:ind w:firstLine="720"/>
      </w:pPr>
      <w:r>
        <w:t>Multilevel models were developed to address the dependencies of repeated measures data, and recent developments have made the</w:t>
      </w:r>
      <w:r w:rsidR="005815D9">
        <w:t xml:space="preserve">se models </w:t>
      </w:r>
      <w:r>
        <w:t xml:space="preserve">highly amenable for the analysis of intensive </w:t>
      </w:r>
      <w:r w:rsidR="008A4E04">
        <w:t>longitudinal data</w:t>
      </w:r>
      <w:r>
        <w:t xml:space="preserve">. </w:t>
      </w:r>
      <w:r w:rsidR="005815D9">
        <w:t>Multilevel location scale models</w:t>
      </w:r>
      <w:r w:rsidR="00045D44">
        <w:t xml:space="preserve"> (MLSM)</w:t>
      </w:r>
      <w:r w:rsidR="005815D9">
        <w:t xml:space="preserve">, a relatively new type of multilevel model, include random coefficients to account for </w:t>
      </w:r>
      <w:r w:rsidR="00E10300">
        <w:t xml:space="preserve">the </w:t>
      </w:r>
      <w:r w:rsidR="005815D9">
        <w:t xml:space="preserve">correlations </w:t>
      </w:r>
      <w:r w:rsidR="00E10300">
        <w:t xml:space="preserve">between </w:t>
      </w:r>
      <w:r w:rsidR="005815D9">
        <w:t xml:space="preserve">scores within subject but also include </w:t>
      </w:r>
      <w:r w:rsidR="00D15CD6">
        <w:t xml:space="preserve">particular ways </w:t>
      </w:r>
      <w:r w:rsidR="005815D9">
        <w:t>to address heterogeneity of the within-subject residual variance and heterogeneity of the between-subject variances of the random coefficients (</w:t>
      </w:r>
      <w:proofErr w:type="spellStart"/>
      <w:r w:rsidR="005815D9">
        <w:t>Hedeker</w:t>
      </w:r>
      <w:proofErr w:type="spellEnd"/>
      <w:r w:rsidR="005815D9">
        <w:t xml:space="preserve">, </w:t>
      </w:r>
      <w:proofErr w:type="spellStart"/>
      <w:r w:rsidR="005815D9">
        <w:t>Mermelstein</w:t>
      </w:r>
      <w:proofErr w:type="spellEnd"/>
      <w:r w:rsidR="005815D9">
        <w:t xml:space="preserve">, &amp; </w:t>
      </w:r>
      <w:proofErr w:type="spellStart"/>
      <w:r w:rsidR="005815D9">
        <w:t>Demirtas</w:t>
      </w:r>
      <w:proofErr w:type="spellEnd"/>
      <w:r w:rsidR="005815D9">
        <w:t xml:space="preserve">, 2008; </w:t>
      </w:r>
      <w:proofErr w:type="spellStart"/>
      <w:r w:rsidR="005815D9" w:rsidRPr="005815D9">
        <w:t>Hedeker</w:t>
      </w:r>
      <w:proofErr w:type="spellEnd"/>
      <w:r w:rsidR="005815D9" w:rsidRPr="005815D9">
        <w:t xml:space="preserve"> </w:t>
      </w:r>
      <w:r w:rsidR="009272EE">
        <w:t>&amp;</w:t>
      </w:r>
      <w:r w:rsidR="005815D9" w:rsidRPr="005815D9">
        <w:t xml:space="preserve"> </w:t>
      </w:r>
      <w:proofErr w:type="spellStart"/>
      <w:r w:rsidR="005815D9" w:rsidRPr="005815D9">
        <w:t>Nordgren</w:t>
      </w:r>
      <w:proofErr w:type="spellEnd"/>
      <w:r w:rsidR="009272EE">
        <w:t xml:space="preserve">, </w:t>
      </w:r>
      <w:r w:rsidR="005815D9">
        <w:t xml:space="preserve">2013). </w:t>
      </w:r>
      <w:r w:rsidR="00D15CD6">
        <w:t>In these models, t</w:t>
      </w:r>
      <w:r w:rsidR="00045D44">
        <w:t xml:space="preserve">he random ‘location’ part relates to the random coefficients that characterize </w:t>
      </w:r>
      <w:r w:rsidR="00981533">
        <w:t xml:space="preserve">central </w:t>
      </w:r>
      <w:r w:rsidR="00045D44">
        <w:t>t</w:t>
      </w:r>
      <w:r w:rsidR="00981533">
        <w:t xml:space="preserve">endencies </w:t>
      </w:r>
      <w:r w:rsidR="00045D44">
        <w:t xml:space="preserve">in the response at the individual level, </w:t>
      </w:r>
      <w:r w:rsidR="00D15CD6">
        <w:t xml:space="preserve">with </w:t>
      </w:r>
      <w:r w:rsidR="00045D44">
        <w:t xml:space="preserve">the variances of the </w:t>
      </w:r>
      <w:r w:rsidR="00D15CD6">
        <w:t xml:space="preserve">random coefficients possibly being </w:t>
      </w:r>
      <w:r w:rsidR="00045D44">
        <w:t xml:space="preserve">functions of measured covariates. The random ‘scale’ part of the model relates to the </w:t>
      </w:r>
      <w:r w:rsidR="008533C0">
        <w:t xml:space="preserve">level </w:t>
      </w:r>
      <w:r w:rsidR="000C1571">
        <w:t>1</w:t>
      </w:r>
      <w:r w:rsidR="005815D9">
        <w:t xml:space="preserve"> residual variance </w:t>
      </w:r>
      <w:r w:rsidR="00045D44">
        <w:t xml:space="preserve">that can be </w:t>
      </w:r>
      <w:r w:rsidR="005815D9">
        <w:t xml:space="preserve">a function of measured covariates, </w:t>
      </w:r>
      <w:r w:rsidR="00045D44">
        <w:t xml:space="preserve">as well as </w:t>
      </w:r>
      <w:r w:rsidR="005815D9">
        <w:t xml:space="preserve">a </w:t>
      </w:r>
      <w:r w:rsidR="008A4E04">
        <w:t xml:space="preserve">random </w:t>
      </w:r>
      <w:r w:rsidR="00045D44">
        <w:t xml:space="preserve">subject </w:t>
      </w:r>
      <w:r w:rsidR="008A4E04">
        <w:t xml:space="preserve">effect </w:t>
      </w:r>
      <w:r w:rsidR="00045D44">
        <w:t xml:space="preserve">to permit within-subject variability due to unmeasured influences. </w:t>
      </w:r>
      <w:r w:rsidR="00E10300">
        <w:t xml:space="preserve">These models have been applied to intensive longitudinal data with an aim to characterize both intra- and inter-individual </w:t>
      </w:r>
      <w:r w:rsidR="00E10300">
        <w:lastRenderedPageBreak/>
        <w:t xml:space="preserve">differences in behavioral data, including </w:t>
      </w:r>
      <w:r w:rsidR="00E10300">
        <w:rPr>
          <w:bCs/>
          <w:color w:val="000000" w:themeColor="text1"/>
        </w:rPr>
        <w:t>positive and negative affect, learning, physical activity, reaction time, working memory</w:t>
      </w:r>
      <w:r w:rsidR="00FC43AC">
        <w:rPr>
          <w:bCs/>
          <w:color w:val="000000" w:themeColor="text1"/>
        </w:rPr>
        <w:t>,</w:t>
      </w:r>
      <w:r w:rsidR="00E10300">
        <w:rPr>
          <w:bCs/>
          <w:color w:val="000000" w:themeColor="text1"/>
        </w:rPr>
        <w:t xml:space="preserve"> </w:t>
      </w:r>
      <w:r w:rsidR="00FB4303">
        <w:rPr>
          <w:bCs/>
          <w:color w:val="000000" w:themeColor="text1"/>
        </w:rPr>
        <w:t xml:space="preserve">and time use </w:t>
      </w:r>
      <w:r w:rsidR="00E10300">
        <w:rPr>
          <w:bCs/>
          <w:color w:val="000000" w:themeColor="text1"/>
        </w:rPr>
        <w:t>(see e.g.,</w:t>
      </w:r>
      <w:r w:rsidR="00FB4303">
        <w:rPr>
          <w:bCs/>
          <w:color w:val="000000" w:themeColor="text1"/>
        </w:rPr>
        <w:t xml:space="preserve"> </w:t>
      </w:r>
      <w:proofErr w:type="spellStart"/>
      <w:r w:rsidR="00FB4303" w:rsidRPr="00805F09">
        <w:t>Blozis</w:t>
      </w:r>
      <w:proofErr w:type="spellEnd"/>
      <w:r w:rsidR="00FB4303" w:rsidRPr="00805F09">
        <w:t xml:space="preserve">, McTernan, </w:t>
      </w:r>
      <w:proofErr w:type="spellStart"/>
      <w:r w:rsidR="00FB4303" w:rsidRPr="00805F09">
        <w:t>Harring</w:t>
      </w:r>
      <w:proofErr w:type="spellEnd"/>
      <w:r w:rsidR="00FB4303" w:rsidRPr="00805F09">
        <w:t>, &amp; Zheng, 2020</w:t>
      </w:r>
      <w:r w:rsidR="00FB4303">
        <w:t>;</w:t>
      </w:r>
      <w:r w:rsidR="00E10300">
        <w:rPr>
          <w:bCs/>
          <w:color w:val="000000" w:themeColor="text1"/>
        </w:rPr>
        <w:t xml:space="preserve"> </w:t>
      </w:r>
      <w:proofErr w:type="spellStart"/>
      <w:r w:rsidR="00E10300">
        <w:rPr>
          <w:bCs/>
          <w:color w:val="000000" w:themeColor="text1"/>
        </w:rPr>
        <w:t>Hedeker</w:t>
      </w:r>
      <w:proofErr w:type="spellEnd"/>
      <w:r w:rsidR="00E10300">
        <w:rPr>
          <w:bCs/>
          <w:color w:val="000000" w:themeColor="text1"/>
        </w:rPr>
        <w:t xml:space="preserve">, </w:t>
      </w:r>
      <w:proofErr w:type="spellStart"/>
      <w:r w:rsidR="00E10300">
        <w:rPr>
          <w:bCs/>
          <w:color w:val="000000" w:themeColor="text1"/>
        </w:rPr>
        <w:t>Mermelstein</w:t>
      </w:r>
      <w:proofErr w:type="spellEnd"/>
      <w:r w:rsidR="00E10300">
        <w:rPr>
          <w:bCs/>
          <w:color w:val="000000" w:themeColor="text1"/>
        </w:rPr>
        <w:t xml:space="preserve">, &amp; </w:t>
      </w:r>
      <w:proofErr w:type="spellStart"/>
      <w:r w:rsidR="00E10300">
        <w:rPr>
          <w:bCs/>
          <w:color w:val="000000" w:themeColor="text1"/>
        </w:rPr>
        <w:t>Demirtas</w:t>
      </w:r>
      <w:proofErr w:type="spellEnd"/>
      <w:r w:rsidR="00E10300">
        <w:rPr>
          <w:bCs/>
          <w:color w:val="000000" w:themeColor="text1"/>
        </w:rPr>
        <w:t xml:space="preserve">, 2008; </w:t>
      </w:r>
      <w:proofErr w:type="spellStart"/>
      <w:r w:rsidR="00E10300">
        <w:rPr>
          <w:bCs/>
          <w:color w:val="000000" w:themeColor="text1"/>
        </w:rPr>
        <w:t>Rast</w:t>
      </w:r>
      <w:proofErr w:type="spellEnd"/>
      <w:r w:rsidR="00E10300">
        <w:rPr>
          <w:bCs/>
          <w:color w:val="000000" w:themeColor="text1"/>
        </w:rPr>
        <w:t xml:space="preserve"> &amp; Ferrer, 2018; </w:t>
      </w:r>
      <w:proofErr w:type="spellStart"/>
      <w:r w:rsidR="00E10300">
        <w:rPr>
          <w:bCs/>
          <w:color w:val="000000" w:themeColor="text1"/>
        </w:rPr>
        <w:t>Rast</w:t>
      </w:r>
      <w:proofErr w:type="spellEnd"/>
      <w:r w:rsidR="00E10300">
        <w:rPr>
          <w:bCs/>
          <w:color w:val="000000" w:themeColor="text1"/>
        </w:rPr>
        <w:t xml:space="preserve"> &amp; </w:t>
      </w:r>
      <w:proofErr w:type="spellStart"/>
      <w:r w:rsidR="00E10300">
        <w:rPr>
          <w:bCs/>
          <w:color w:val="000000" w:themeColor="text1"/>
        </w:rPr>
        <w:t>Zimprich</w:t>
      </w:r>
      <w:proofErr w:type="spellEnd"/>
      <w:r w:rsidR="00E10300">
        <w:rPr>
          <w:bCs/>
          <w:color w:val="000000" w:themeColor="text1"/>
        </w:rPr>
        <w:t xml:space="preserve">, 2011; Schuster, </w:t>
      </w:r>
      <w:proofErr w:type="spellStart"/>
      <w:r w:rsidR="00E10300">
        <w:rPr>
          <w:bCs/>
          <w:color w:val="000000" w:themeColor="text1"/>
        </w:rPr>
        <w:t>Mermelstein</w:t>
      </w:r>
      <w:proofErr w:type="spellEnd"/>
      <w:r w:rsidR="00E10300">
        <w:rPr>
          <w:bCs/>
          <w:color w:val="000000" w:themeColor="text1"/>
        </w:rPr>
        <w:t xml:space="preserve">, &amp; </w:t>
      </w:r>
      <w:proofErr w:type="spellStart"/>
      <w:r w:rsidR="00E10300">
        <w:rPr>
          <w:bCs/>
          <w:color w:val="000000" w:themeColor="text1"/>
        </w:rPr>
        <w:t>Hedeker</w:t>
      </w:r>
      <w:proofErr w:type="spellEnd"/>
      <w:r w:rsidR="00E10300">
        <w:rPr>
          <w:bCs/>
          <w:color w:val="000000" w:themeColor="text1"/>
        </w:rPr>
        <w:t xml:space="preserve">, 2016; Watts, Walters, Hoffman, &amp; Templin, 2016; Williams, </w:t>
      </w:r>
      <w:proofErr w:type="spellStart"/>
      <w:r w:rsidR="00E10300">
        <w:rPr>
          <w:bCs/>
          <w:color w:val="000000" w:themeColor="text1"/>
        </w:rPr>
        <w:t>Zimprich</w:t>
      </w:r>
      <w:proofErr w:type="spellEnd"/>
      <w:r w:rsidR="00E10300">
        <w:rPr>
          <w:bCs/>
          <w:color w:val="000000" w:themeColor="text1"/>
        </w:rPr>
        <w:t xml:space="preserve">, &amp; </w:t>
      </w:r>
      <w:proofErr w:type="spellStart"/>
      <w:r w:rsidR="00E10300">
        <w:rPr>
          <w:bCs/>
          <w:color w:val="000000" w:themeColor="text1"/>
        </w:rPr>
        <w:t>Rast</w:t>
      </w:r>
      <w:proofErr w:type="spellEnd"/>
      <w:r w:rsidR="00E10300">
        <w:rPr>
          <w:bCs/>
          <w:color w:val="000000" w:themeColor="text1"/>
        </w:rPr>
        <w:t xml:space="preserve">, 2019). </w:t>
      </w:r>
      <w:r w:rsidR="00E10300">
        <w:t xml:space="preserve"> </w:t>
      </w:r>
    </w:p>
    <w:p w14:paraId="2D80026C" w14:textId="50399EF4" w:rsidR="00045D44" w:rsidRDefault="00163EE0" w:rsidP="00045D44">
      <w:pPr>
        <w:spacing w:line="480" w:lineRule="auto"/>
        <w:ind w:firstLine="720"/>
      </w:pPr>
      <w:r>
        <w:t>M</w:t>
      </w:r>
      <w:r w:rsidR="00045D44">
        <w:t xml:space="preserve">issing data in a longitudinal study can be complex, with missing data possibly occurring in the outcome variable, </w:t>
      </w:r>
      <w:r w:rsidR="008533C0">
        <w:t>time-varying</w:t>
      </w:r>
      <w:r w:rsidR="00045D44">
        <w:t xml:space="preserve"> covariates</w:t>
      </w:r>
      <w:r w:rsidR="008533C0">
        <w:t>,</w:t>
      </w:r>
      <w:r w:rsidR="00045D44">
        <w:t xml:space="preserve"> and individual-level covariates. Multilevel models naturally handle missing response data but not missing data for covariates.  The consequence of this is perhaps most problematic for missing covariates measured at the individual level because the individual is dropped entirely from the analyses, whereas missing covariates measured at the occasion level will result in dropped values for only that occasion. </w:t>
      </w:r>
      <w:r>
        <w:t>So</w:t>
      </w:r>
      <w:r w:rsidR="00045D44">
        <w:t>, although a multilevel model accommodates missing response data</w:t>
      </w:r>
      <w:r w:rsidR="002B4846">
        <w:t xml:space="preserve">, such as that </w:t>
      </w:r>
      <w:r w:rsidR="00045D44">
        <w:t xml:space="preserve">due to attrition, there can be significant </w:t>
      </w:r>
      <w:r>
        <w:t xml:space="preserve">data </w:t>
      </w:r>
      <w:r w:rsidR="00045D44">
        <w:t xml:space="preserve">loss if individual-level covariates are missing.  </w:t>
      </w:r>
      <w:r w:rsidR="00D15CD6">
        <w:t xml:space="preserve">This presents a </w:t>
      </w:r>
      <w:r>
        <w:t xml:space="preserve">significant </w:t>
      </w:r>
      <w:r w:rsidR="00D15CD6">
        <w:t xml:space="preserve">challenge for intensive longitudinal studies when individual-level covariates are </w:t>
      </w:r>
      <w:r w:rsidR="002B4846">
        <w:t xml:space="preserve">included </w:t>
      </w:r>
      <w:r w:rsidR="00D15CD6">
        <w:t>in a model</w:t>
      </w:r>
      <w:r w:rsidR="00981533">
        <w:t xml:space="preserve"> to study individual differences</w:t>
      </w:r>
      <w:r w:rsidR="00D15CD6">
        <w:t xml:space="preserve">. </w:t>
      </w:r>
    </w:p>
    <w:p w14:paraId="437F04F7" w14:textId="76AB0472" w:rsidR="002E39AB" w:rsidRDefault="00FC43AC" w:rsidP="0007319F">
      <w:pPr>
        <w:spacing w:line="480" w:lineRule="auto"/>
        <w:ind w:firstLine="720"/>
      </w:pPr>
      <w:r>
        <w:t>The missing data literature is replete with strategies for addressing missing longitudinal data. For a multilevel model, there are multiple strategies for addressing subject attrition, and these have been considered for multilevel location scale models as well (</w:t>
      </w:r>
      <w:r w:rsidRPr="008168E7">
        <w:t xml:space="preserve">Lin, </w:t>
      </w:r>
      <w:proofErr w:type="spellStart"/>
      <w:r w:rsidRPr="008168E7">
        <w:t>Mermelstein</w:t>
      </w:r>
      <w:proofErr w:type="spellEnd"/>
      <w:r w:rsidRPr="008168E7">
        <w:t xml:space="preserve">, &amp; </w:t>
      </w:r>
      <w:proofErr w:type="spellStart"/>
      <w:r w:rsidRPr="008168E7">
        <w:t>Hedeker</w:t>
      </w:r>
      <w:proofErr w:type="spellEnd"/>
      <w:r w:rsidRPr="008168E7">
        <w:t>, 2018</w:t>
      </w:r>
      <w:r>
        <w:t xml:space="preserve">a; </w:t>
      </w:r>
      <w:r w:rsidRPr="00975F29">
        <w:t>Lin</w:t>
      </w:r>
      <w:r>
        <w:t xml:space="preserve"> </w:t>
      </w:r>
      <w:r w:rsidRPr="00975F29">
        <w:t xml:space="preserve">&amp; </w:t>
      </w:r>
      <w:proofErr w:type="spellStart"/>
      <w:r w:rsidRPr="00975F29">
        <w:t>Xun</w:t>
      </w:r>
      <w:proofErr w:type="spellEnd"/>
      <w:r w:rsidRPr="00975F29">
        <w:t>,</w:t>
      </w:r>
      <w:r>
        <w:t xml:space="preserve"> </w:t>
      </w:r>
      <w:r w:rsidRPr="00975F29">
        <w:t>202</w:t>
      </w:r>
      <w:r>
        <w:t>1</w:t>
      </w:r>
      <w:r w:rsidRPr="00975F29">
        <w:t>).</w:t>
      </w:r>
      <w:r w:rsidRPr="008168E7">
        <w:t xml:space="preserve"> </w:t>
      </w:r>
      <w:r>
        <w:t xml:space="preserve">The purpose of this paper is to investigate strategies for missing covariates when fitting a MLSM to intensive longitudinal data. Specially, we investigate multiple imputation (MI) methods for problems where the missingness, that is, whether or not data are missing for an individual, is ignorable such that given the observed data, the data distribution is the same in the response and non-response </w:t>
      </w:r>
      <w:proofErr w:type="gramStart"/>
      <w:r>
        <w:t>groups  (</w:t>
      </w:r>
      <w:proofErr w:type="gramEnd"/>
      <w:r>
        <w:t xml:space="preserve">Laird, 1988). The primary </w:t>
      </w:r>
      <w:r>
        <w:lastRenderedPageBreak/>
        <w:t>goal is then to use the observed data to impute the missing covariates to avoid the data loss that results from missing individual-level covariates.</w:t>
      </w:r>
      <w:r w:rsidR="001D5A45">
        <w:t xml:space="preserve"> </w:t>
      </w:r>
    </w:p>
    <w:p w14:paraId="39127EDA" w14:textId="193129F4" w:rsidR="00F20BE8" w:rsidRDefault="00067AB2" w:rsidP="0007319F">
      <w:pPr>
        <w:spacing w:line="480" w:lineRule="auto"/>
        <w:ind w:firstLine="720"/>
      </w:pPr>
      <w:r>
        <w:t>I</w:t>
      </w:r>
      <w:r w:rsidR="0007319F">
        <w:t>mputation model</w:t>
      </w:r>
      <w:r w:rsidR="00695998">
        <w:t>s</w:t>
      </w:r>
      <w:r w:rsidR="0007319F">
        <w:t xml:space="preserve"> have been implemented</w:t>
      </w:r>
      <w:r>
        <w:t xml:space="preserve"> using</w:t>
      </w:r>
      <w:r w:rsidR="0007319F">
        <w:t xml:space="preserve"> </w:t>
      </w:r>
      <w:r w:rsidR="001D5A45">
        <w:t xml:space="preserve">MI </w:t>
      </w:r>
      <w:r w:rsidR="0007319F" w:rsidRPr="00331CFD">
        <w:t xml:space="preserve">software packages, including multilevel </w:t>
      </w:r>
      <w:r w:rsidR="002B4846">
        <w:t xml:space="preserve">MI </w:t>
      </w:r>
      <w:r w:rsidR="0007319F" w:rsidRPr="00331CFD">
        <w:t xml:space="preserve">which utilizes a multilevel imputation model </w:t>
      </w:r>
      <w:r w:rsidR="0007319F">
        <w:t>to</w:t>
      </w:r>
      <w:r w:rsidR="0007319F" w:rsidRPr="00331CFD">
        <w:t xml:space="preserve"> preserv</w:t>
      </w:r>
      <w:r w:rsidR="0007319F">
        <w:t>e</w:t>
      </w:r>
      <w:r w:rsidR="0007319F" w:rsidRPr="00331CFD">
        <w:t xml:space="preserve"> </w:t>
      </w:r>
      <w:r w:rsidR="0007319F">
        <w:t xml:space="preserve">within-individual </w:t>
      </w:r>
      <w:r w:rsidR="0007319F" w:rsidRPr="00331CFD">
        <w:t>residual dependenc</w:t>
      </w:r>
      <w:r w:rsidR="002E39AB">
        <w:t>ies</w:t>
      </w:r>
      <w:r w:rsidR="0007319F" w:rsidRPr="00331CFD">
        <w:t xml:space="preserve"> (Enders, </w:t>
      </w:r>
      <w:proofErr w:type="spellStart"/>
      <w:r w:rsidR="0007319F" w:rsidRPr="00331CFD">
        <w:t>Mistler</w:t>
      </w:r>
      <w:proofErr w:type="spellEnd"/>
      <w:r w:rsidR="0007319F" w:rsidRPr="00331CFD">
        <w:t xml:space="preserve">, &amp; Keller, 2016; Van </w:t>
      </w:r>
      <w:proofErr w:type="spellStart"/>
      <w:r w:rsidR="0007319F" w:rsidRPr="00331CFD">
        <w:t>Buuren</w:t>
      </w:r>
      <w:proofErr w:type="spellEnd"/>
      <w:r w:rsidR="0007319F">
        <w:t>, 2011). Because the imputation model does not include sub-models for the within- and between-individual variance</w:t>
      </w:r>
      <w:r w:rsidR="002B4846">
        <w:t xml:space="preserve"> of a MLSM</w:t>
      </w:r>
      <w:r w:rsidR="002E39AB">
        <w:t>,</w:t>
      </w:r>
      <w:r w:rsidR="0007319F">
        <w:t xml:space="preserve"> </w:t>
      </w:r>
      <w:r w:rsidR="001D5A45">
        <w:t xml:space="preserve">however, </w:t>
      </w:r>
      <w:r w:rsidR="0007319F">
        <w:t xml:space="preserve">values are imputed under the assumption of homogeneity of the within- and between-individual variance. Thus, multilevel </w:t>
      </w:r>
      <w:r w:rsidR="002B4846">
        <w:t>MI</w:t>
      </w:r>
      <w:r>
        <w:t>, as currently implemented,</w:t>
      </w:r>
      <w:r w:rsidR="002B4846">
        <w:t xml:space="preserve"> </w:t>
      </w:r>
      <w:r w:rsidR="0007319F">
        <w:t xml:space="preserve">fails to preserve relationships between covariates and the within- and between-individual variance. </w:t>
      </w:r>
      <w:r w:rsidR="001D5A45">
        <w:t>This study</w:t>
      </w:r>
      <w:r w:rsidR="00027C66">
        <w:t>, therefore,</w:t>
      </w:r>
      <w:r w:rsidR="001D5A45">
        <w:t xml:space="preserve"> aims to investigate the use of multilevel multiple imputation in the context of a multilevel location scale model</w:t>
      </w:r>
      <w:r w:rsidR="002E39AB">
        <w:t xml:space="preserve"> when the missingness is ignorable.</w:t>
      </w:r>
      <w:r w:rsidR="00027C66">
        <w:t xml:space="preserve"> G</w:t>
      </w:r>
      <w:r w:rsidR="00785377">
        <w:t xml:space="preserve">iven that this strategy is likely the one that practitioners </w:t>
      </w:r>
      <w:r w:rsidR="00FE7D95">
        <w:t xml:space="preserve">will </w:t>
      </w:r>
      <w:r w:rsidR="00785377">
        <w:t xml:space="preserve">look to in dealing with missing covariates, our aim was to </w:t>
      </w:r>
      <w:r w:rsidR="00FE7D95">
        <w:t xml:space="preserve">evaluate </w:t>
      </w:r>
      <w:r w:rsidR="00785377">
        <w:t xml:space="preserve">how well </w:t>
      </w:r>
      <w:r>
        <w:t xml:space="preserve">current </w:t>
      </w:r>
      <w:r w:rsidR="00785377">
        <w:t>multilevel MI performs when applied to data generated by a MLSM</w:t>
      </w:r>
      <w:r>
        <w:t xml:space="preserve">, thus providing a framework for future developments. </w:t>
      </w:r>
      <w:r w:rsidR="008533C0">
        <w:t xml:space="preserve"> </w:t>
      </w:r>
    </w:p>
    <w:p w14:paraId="70B9672B" w14:textId="570D5F71" w:rsidR="008533C0" w:rsidRDefault="008533C0" w:rsidP="008533C0">
      <w:pPr>
        <w:spacing w:line="480" w:lineRule="auto"/>
        <w:ind w:firstLine="720"/>
      </w:pPr>
      <w:r>
        <w:t xml:space="preserve">The rest of this paper is organized as follows. </w:t>
      </w:r>
      <w:r w:rsidR="00A3720B">
        <w:t xml:space="preserve">First, </w:t>
      </w:r>
      <w:r>
        <w:t xml:space="preserve">we review the MLSM literature and provide equations for a MLSM. </w:t>
      </w:r>
      <w:r w:rsidR="00A3720B">
        <w:t>Next,</w:t>
      </w:r>
      <w:r>
        <w:t xml:space="preserve"> we describe missing data in the context of MLSMs and present our hypotheses. </w:t>
      </w:r>
      <w:r w:rsidR="00A3720B">
        <w:t xml:space="preserve">After, we </w:t>
      </w:r>
      <w:r>
        <w:t>document the simulation procedur</w:t>
      </w:r>
      <w:r w:rsidR="00A3720B">
        <w:t>e and</w:t>
      </w:r>
      <w:r>
        <w:t xml:space="preserve"> present the simulation results. The paper concludes with a discussion </w:t>
      </w:r>
      <w:r w:rsidR="00A3720B">
        <w:t>of our recommendations for practice,</w:t>
      </w:r>
      <w:r>
        <w:t xml:space="preserve"> </w:t>
      </w:r>
      <w:r w:rsidR="00A3720B">
        <w:t xml:space="preserve">study </w:t>
      </w:r>
      <w:r>
        <w:t xml:space="preserve">limitations and future </w:t>
      </w:r>
      <w:r w:rsidR="00A3720B">
        <w:t>research.</w:t>
      </w:r>
      <w:r>
        <w:t xml:space="preserve"> </w:t>
      </w:r>
    </w:p>
    <w:p w14:paraId="79D1E466" w14:textId="77777777" w:rsidR="00766407" w:rsidRPr="00A62538" w:rsidRDefault="00766407" w:rsidP="007422F4">
      <w:pPr>
        <w:spacing w:line="480" w:lineRule="auto"/>
        <w:jc w:val="center"/>
        <w:rPr>
          <w:b/>
          <w:bCs/>
        </w:rPr>
      </w:pPr>
      <w:r w:rsidRPr="00A62538">
        <w:rPr>
          <w:b/>
          <w:bCs/>
        </w:rPr>
        <w:t>Multilevel Location Scale Models</w:t>
      </w:r>
    </w:p>
    <w:p w14:paraId="04340A14" w14:textId="1C0F1922" w:rsidR="00766407" w:rsidRDefault="00766407" w:rsidP="00766407">
      <w:pPr>
        <w:spacing w:line="480" w:lineRule="auto"/>
      </w:pPr>
      <w:r>
        <w:tab/>
      </w:r>
      <w:r w:rsidR="005C7095">
        <w:t xml:space="preserve">A MLSM is a multilevel model that includes sub-models to account for heterogeneity of the </w:t>
      </w:r>
      <w:r w:rsidR="000B25C3">
        <w:t xml:space="preserve">random components </w:t>
      </w:r>
      <w:r w:rsidR="005C7095">
        <w:t xml:space="preserve">at </w:t>
      </w:r>
      <w:r w:rsidR="00417928">
        <w:t xml:space="preserve">the occasion </w:t>
      </w:r>
      <w:r w:rsidR="000B25C3">
        <w:t xml:space="preserve">and </w:t>
      </w:r>
      <w:r w:rsidR="00417928">
        <w:t>subject level</w:t>
      </w:r>
      <w:r w:rsidR="000B25C3">
        <w:t>s</w:t>
      </w:r>
      <w:r w:rsidR="00417928">
        <w:t xml:space="preserve"> (</w:t>
      </w:r>
      <w:r w:rsidR="004479C6">
        <w:t xml:space="preserve">also </w:t>
      </w:r>
      <w:r w:rsidR="00417928">
        <w:t xml:space="preserve">see </w:t>
      </w:r>
      <w:r w:rsidR="00246742">
        <w:t xml:space="preserve">Lin, </w:t>
      </w:r>
      <w:proofErr w:type="spellStart"/>
      <w:r w:rsidR="00246742">
        <w:t>Mermelstein</w:t>
      </w:r>
      <w:proofErr w:type="spellEnd"/>
      <w:r w:rsidR="00246742">
        <w:t xml:space="preserve"> &amp; </w:t>
      </w:r>
      <w:proofErr w:type="spellStart"/>
      <w:r w:rsidR="00246742">
        <w:t>Hedeker</w:t>
      </w:r>
      <w:proofErr w:type="spellEnd"/>
      <w:r w:rsidR="00246742">
        <w:t xml:space="preserve">, 2018, </w:t>
      </w:r>
      <w:r w:rsidR="00417928">
        <w:t xml:space="preserve">for a three-level MLSM). </w:t>
      </w:r>
      <w:r w:rsidR="00881F95">
        <w:t xml:space="preserve">Although a MLSM </w:t>
      </w:r>
      <w:r w:rsidR="00E44585">
        <w:t xml:space="preserve">is applicable to </w:t>
      </w:r>
      <w:r w:rsidR="00881F95">
        <w:t xml:space="preserve">repeated measures </w:t>
      </w:r>
      <w:r w:rsidR="00E44585">
        <w:t xml:space="preserve">that </w:t>
      </w:r>
      <w:r w:rsidR="00E44585">
        <w:lastRenderedPageBreak/>
        <w:t xml:space="preserve">change as a function of </w:t>
      </w:r>
      <w:r w:rsidR="00881F95">
        <w:t>time (</w:t>
      </w:r>
      <w:r w:rsidR="00E44585">
        <w:t xml:space="preserve">Lin, </w:t>
      </w:r>
      <w:proofErr w:type="spellStart"/>
      <w:r w:rsidR="00E44585">
        <w:t>Mermelstein</w:t>
      </w:r>
      <w:proofErr w:type="spellEnd"/>
      <w:r w:rsidR="005B78EC">
        <w:t>,</w:t>
      </w:r>
      <w:r w:rsidR="00E44585">
        <w:t xml:space="preserve"> &amp; </w:t>
      </w:r>
      <w:proofErr w:type="spellStart"/>
      <w:r w:rsidR="00E44585">
        <w:t>Hedeker</w:t>
      </w:r>
      <w:proofErr w:type="spellEnd"/>
      <w:r w:rsidR="00E44585">
        <w:t>, 2018</w:t>
      </w:r>
      <w:r w:rsidR="00D317B3">
        <w:t>b</w:t>
      </w:r>
      <w:r w:rsidR="00E44585">
        <w:t xml:space="preserve">; </w:t>
      </w:r>
      <w:r w:rsidR="00881F95" w:rsidRPr="00AA5168">
        <w:t>Williams,</w:t>
      </w:r>
      <w:r w:rsidR="00E44585">
        <w:t xml:space="preserve"> </w:t>
      </w:r>
      <w:proofErr w:type="spellStart"/>
      <w:r w:rsidR="00881F95" w:rsidRPr="00AA5168">
        <w:t>Zimprich</w:t>
      </w:r>
      <w:proofErr w:type="spellEnd"/>
      <w:r w:rsidR="00881F95" w:rsidRPr="00AA5168">
        <w:t xml:space="preserve">, &amp; </w:t>
      </w:r>
      <w:proofErr w:type="spellStart"/>
      <w:r w:rsidR="00881F95" w:rsidRPr="00AA5168">
        <w:t>Rast</w:t>
      </w:r>
      <w:proofErr w:type="spellEnd"/>
      <w:r w:rsidR="00881F95" w:rsidRPr="00AA5168">
        <w:t>, 2019)</w:t>
      </w:r>
      <w:r w:rsidR="00881F95">
        <w:t>,</w:t>
      </w:r>
      <w:r w:rsidR="00E44585">
        <w:t xml:space="preserve"> we consider the </w:t>
      </w:r>
      <w:r w:rsidR="005B78EC">
        <w:t xml:space="preserve">simpler </w:t>
      </w:r>
      <w:r w:rsidR="00E44585">
        <w:t>problem in which an individual’s response</w:t>
      </w:r>
      <w:r w:rsidR="004479C6">
        <w:t>s</w:t>
      </w:r>
      <w:r w:rsidR="00E44585">
        <w:t xml:space="preserve"> </w:t>
      </w:r>
      <w:r w:rsidR="004479C6">
        <w:t>are</w:t>
      </w:r>
      <w:r w:rsidR="00E44585">
        <w:t xml:space="preserve"> not expected to change systematically with time, but instead, </w:t>
      </w:r>
      <w:r w:rsidR="00067AB2">
        <w:t xml:space="preserve">to </w:t>
      </w:r>
      <w:r w:rsidR="00E44585">
        <w:t>vary about the individual’s expected response level</w:t>
      </w:r>
      <w:r w:rsidR="004479C6">
        <w:t xml:space="preserve"> that is constant across time</w:t>
      </w:r>
      <w:r w:rsidR="005B78EC">
        <w:t>.</w:t>
      </w:r>
      <w:r w:rsidR="00855AD0">
        <w:t xml:space="preserve"> For instance, these models have been applied to affect measures with the goal of studying individual differences in the degree of within-person variation</w:t>
      </w:r>
      <w:r w:rsidR="004E18DD">
        <w:t xml:space="preserve"> in mo</w:t>
      </w:r>
      <w:r w:rsidR="00067AB2">
        <w:t>od</w:t>
      </w:r>
      <w:r w:rsidR="00855AD0">
        <w:t xml:space="preserve">, as well as to study </w:t>
      </w:r>
      <w:r w:rsidR="004E18DD">
        <w:t xml:space="preserve">between-person </w:t>
      </w:r>
      <w:r w:rsidR="00855AD0">
        <w:t xml:space="preserve">heterogeneity </w:t>
      </w:r>
      <w:r w:rsidR="00F15DB9">
        <w:t xml:space="preserve">in </w:t>
      </w:r>
      <w:r w:rsidR="004E18DD">
        <w:t>mood levels (</w:t>
      </w:r>
      <w:proofErr w:type="spellStart"/>
      <w:r w:rsidR="00FB4303">
        <w:t>Hedeker</w:t>
      </w:r>
      <w:proofErr w:type="spellEnd"/>
      <w:r w:rsidR="002231A8">
        <w:t xml:space="preserve">, </w:t>
      </w:r>
      <w:proofErr w:type="spellStart"/>
      <w:r w:rsidR="002231A8">
        <w:t>Mermelstein</w:t>
      </w:r>
      <w:proofErr w:type="spellEnd"/>
      <w:r w:rsidR="002231A8">
        <w:t xml:space="preserve">, </w:t>
      </w:r>
      <w:r w:rsidR="00C4193F">
        <w:t xml:space="preserve">&amp; </w:t>
      </w:r>
      <w:proofErr w:type="spellStart"/>
      <w:r w:rsidR="002231A8">
        <w:t>Demirtas</w:t>
      </w:r>
      <w:proofErr w:type="spellEnd"/>
      <w:r w:rsidR="00FB4303">
        <w:t>, 20</w:t>
      </w:r>
      <w:r w:rsidR="007E2304">
        <w:t>08</w:t>
      </w:r>
      <w:r w:rsidR="00855AD0">
        <w:t>).</w:t>
      </w:r>
      <w:r w:rsidR="005B78EC">
        <w:t xml:space="preserve"> With this, </w:t>
      </w:r>
      <w:r w:rsidR="00E44585">
        <w:t>the model includes a random subject effect to account for individual differences in response levels.</w:t>
      </w:r>
      <w:r w:rsidR="00B33C52">
        <w:t xml:space="preserve"> </w:t>
      </w:r>
      <w:r w:rsidR="00B02101">
        <w:t>Let</w:t>
      </w:r>
      <w:r w:rsidR="005B78EC">
        <w:t>ting</w:t>
      </w:r>
      <w:r w:rsidR="00B02101">
        <w:t xml:space="preserve"> </w:t>
      </w:r>
      <m:oMath>
        <m:sSub>
          <m:sSubPr>
            <m:ctrlPr>
              <w:rPr>
                <w:rFonts w:ascii="Cambria Math" w:hAnsi="Cambria Math"/>
                <w:bCs/>
                <w:i/>
                <w:color w:val="000000" w:themeColor="text1"/>
              </w:rPr>
            </m:ctrlPr>
          </m:sSubPr>
          <m:e>
            <m:r>
              <w:rPr>
                <w:rFonts w:ascii="Cambria Math" w:hAnsi="Cambria Math"/>
                <w:color w:val="000000" w:themeColor="text1"/>
              </w:rPr>
              <m:t>y</m:t>
            </m:r>
          </m:e>
          <m:sub>
            <m:r>
              <w:rPr>
                <w:rFonts w:ascii="Cambria Math" w:hAnsi="Cambria Math"/>
                <w:color w:val="000000" w:themeColor="text1"/>
              </w:rPr>
              <m:t>ij</m:t>
            </m:r>
          </m:sub>
        </m:sSub>
      </m:oMath>
      <w:r w:rsidR="00B02101">
        <w:rPr>
          <w:b/>
          <w:color w:val="000000" w:themeColor="text1"/>
        </w:rPr>
        <w:t xml:space="preserve"> </w:t>
      </w:r>
      <w:r w:rsidR="00B02101">
        <w:rPr>
          <w:color w:val="000000" w:themeColor="text1"/>
        </w:rPr>
        <w:t>be</w:t>
      </w:r>
      <w:r w:rsidR="00B02101">
        <w:rPr>
          <w:bCs/>
          <w:color w:val="000000" w:themeColor="text1"/>
        </w:rPr>
        <w:t xml:space="preserve"> the occasion- and individual-specific outcome,</w:t>
      </w:r>
      <w:r w:rsidR="00C735BC">
        <w:t xml:space="preserve"> </w:t>
      </w:r>
      <w:r w:rsidR="00B33C52">
        <w:t xml:space="preserve">a multilevel model </w:t>
      </w:r>
      <w:r w:rsidR="005B78EC">
        <w:t xml:space="preserve">for the response </w:t>
      </w:r>
      <w:r w:rsidR="00B33C52">
        <w:t xml:space="preserve">is </w:t>
      </w:r>
    </w:p>
    <w:p w14:paraId="5B735FD4" w14:textId="2B540558" w:rsidR="00766407" w:rsidRPr="0023451A" w:rsidRDefault="0037077C" w:rsidP="00766407">
      <w:pPr>
        <w:spacing w:line="480" w:lineRule="auto"/>
        <w:jc w:val="center"/>
        <w:rPr>
          <w:bCs/>
          <w:color w:val="000000" w:themeColor="text1"/>
        </w:rPr>
      </w:pPr>
      <m:oMath>
        <m:sSub>
          <m:sSubPr>
            <m:ctrlPr>
              <w:rPr>
                <w:rFonts w:ascii="Cambria Math" w:hAnsi="Cambria Math"/>
                <w:bCs/>
                <w:i/>
                <w:color w:val="000000" w:themeColor="text1"/>
              </w:rPr>
            </m:ctrlPr>
          </m:sSubPr>
          <m:e>
            <m:r>
              <w:rPr>
                <w:rFonts w:ascii="Cambria Math" w:hAnsi="Cambria Math"/>
                <w:color w:val="000000" w:themeColor="text1"/>
              </w:rPr>
              <m:t>y</m:t>
            </m:r>
          </m:e>
          <m:sub>
            <m:r>
              <w:rPr>
                <w:rFonts w:ascii="Cambria Math" w:hAnsi="Cambria Math"/>
                <w:color w:val="000000" w:themeColor="text1"/>
              </w:rPr>
              <m:t>ij</m:t>
            </m:r>
          </m:sub>
        </m:sSub>
        <m:r>
          <m:rPr>
            <m:sty m:val="p"/>
          </m:rPr>
          <w:rPr>
            <w:rFonts w:ascii="Cambria Math" w:hAnsi="Cambria Math"/>
            <w:color w:val="000000" w:themeColor="text1"/>
          </w:rPr>
          <m:t>=</m:t>
        </m:r>
        <m:sSubSup>
          <m:sSubSupPr>
            <m:ctrlPr>
              <w:rPr>
                <w:rFonts w:ascii="Cambria Math" w:hAnsi="Cambria Math"/>
                <w:bCs/>
                <w:i/>
                <w:color w:val="000000" w:themeColor="text1"/>
              </w:rPr>
            </m:ctrlPr>
          </m:sSubSupPr>
          <m:e>
            <m:r>
              <m:rPr>
                <m:sty m:val="bi"/>
              </m:rPr>
              <w:rPr>
                <w:rFonts w:ascii="Cambria Math" w:hAnsi="Cambria Math"/>
                <w:color w:val="000000" w:themeColor="text1"/>
              </w:rPr>
              <m:t>x</m:t>
            </m:r>
          </m:e>
          <m:sub>
            <m:r>
              <w:rPr>
                <w:rFonts w:ascii="Cambria Math" w:hAnsi="Cambria Math"/>
                <w:color w:val="000000" w:themeColor="text1"/>
              </w:rPr>
              <m:t>ij</m:t>
            </m:r>
          </m:sub>
          <m:sup>
            <m:r>
              <w:rPr>
                <w:rFonts w:ascii="Cambria Math" w:hAnsi="Cambria Math"/>
                <w:color w:val="000000" w:themeColor="text1"/>
              </w:rPr>
              <m:t>T</m:t>
            </m:r>
          </m:sup>
        </m:sSubSup>
        <m:r>
          <m:rPr>
            <m:sty m:val="bi"/>
          </m:rPr>
          <w:rPr>
            <w:rFonts w:ascii="Cambria Math" w:hAnsi="Cambria Math"/>
            <w:color w:val="000000" w:themeColor="text1"/>
          </w:rPr>
          <m:t>β+</m:t>
        </m:r>
        <m:sSubSup>
          <m:sSubSupPr>
            <m:ctrlPr>
              <w:rPr>
                <w:rFonts w:ascii="Cambria Math" w:hAnsi="Cambria Math"/>
                <w:bCs/>
                <w:i/>
                <w:color w:val="000000" w:themeColor="text1"/>
              </w:rPr>
            </m:ctrlPr>
          </m:sSubSupPr>
          <m:e>
            <m:r>
              <m:rPr>
                <m:sty m:val="bi"/>
              </m:rPr>
              <w:rPr>
                <w:rFonts w:ascii="Cambria Math" w:hAnsi="Cambria Math"/>
                <w:color w:val="000000" w:themeColor="text1"/>
              </w:rPr>
              <m:t>w</m:t>
            </m:r>
          </m:e>
          <m:sub>
            <m:r>
              <w:rPr>
                <w:rFonts w:ascii="Cambria Math" w:hAnsi="Cambria Math"/>
                <w:color w:val="000000" w:themeColor="text1"/>
              </w:rPr>
              <m:t>i</m:t>
            </m:r>
          </m:sub>
          <m:sup>
            <m:r>
              <w:rPr>
                <w:rFonts w:ascii="Cambria Math" w:hAnsi="Cambria Math"/>
                <w:color w:val="000000" w:themeColor="text1"/>
              </w:rPr>
              <m:t>T</m:t>
            </m:r>
          </m:sup>
        </m:sSubSup>
        <m:r>
          <m:rPr>
            <m:sty m:val="bi"/>
          </m:rPr>
          <w:rPr>
            <w:rFonts w:ascii="Cambria Math" w:hAnsi="Cambria Math"/>
            <w:color w:val="000000" w:themeColor="text1"/>
          </w:rPr>
          <m:t>γ+</m:t>
        </m:r>
        <m:sSub>
          <m:sSubPr>
            <m:ctrlPr>
              <w:rPr>
                <w:rFonts w:ascii="Cambria Math" w:hAnsi="Cambria Math"/>
                <w:bCs/>
                <w:i/>
                <w:color w:val="000000" w:themeColor="text1"/>
              </w:rPr>
            </m:ctrlPr>
          </m:sSubPr>
          <m:e>
            <m:r>
              <w:rPr>
                <w:rFonts w:ascii="Cambria Math" w:hAnsi="Cambria Math"/>
                <w:color w:val="000000" w:themeColor="text1"/>
              </w:rPr>
              <m:t>ζ</m:t>
            </m:r>
          </m:e>
          <m:sub>
            <m:r>
              <w:rPr>
                <w:rFonts w:ascii="Cambria Math" w:hAnsi="Cambria Math"/>
                <w:color w:val="000000" w:themeColor="text1"/>
              </w:rPr>
              <m:t>0i</m:t>
            </m:r>
          </m:sub>
        </m:sSub>
        <m:r>
          <w:rPr>
            <w:rFonts w:ascii="Cambria Math" w:hAnsi="Cambria Math"/>
            <w:color w:val="000000" w:themeColor="text1"/>
          </w:rPr>
          <m:t>+</m:t>
        </m:r>
        <m:sSub>
          <m:sSubPr>
            <m:ctrlPr>
              <w:rPr>
                <w:rFonts w:ascii="Cambria Math" w:hAnsi="Cambria Math"/>
                <w:bCs/>
                <w:i/>
                <w:color w:val="000000" w:themeColor="text1"/>
              </w:rPr>
            </m:ctrlPr>
          </m:sSubPr>
          <m:e>
            <m:r>
              <w:rPr>
                <w:rFonts w:ascii="Cambria Math" w:hAnsi="Cambria Math"/>
                <w:color w:val="000000" w:themeColor="text1"/>
              </w:rPr>
              <m:t>ε</m:t>
            </m:r>
          </m:e>
          <m:sub>
            <m:r>
              <w:rPr>
                <w:rFonts w:ascii="Cambria Math" w:hAnsi="Cambria Math"/>
                <w:color w:val="000000" w:themeColor="text1"/>
              </w:rPr>
              <m:t>ij</m:t>
            </m:r>
          </m:sub>
        </m:sSub>
      </m:oMath>
      <w:r w:rsidR="00C3271C">
        <w:rPr>
          <w:bCs/>
          <w:color w:val="000000" w:themeColor="text1"/>
        </w:rPr>
        <w:t>,</w:t>
      </w:r>
    </w:p>
    <w:p w14:paraId="29345D25" w14:textId="06C8B3C3" w:rsidR="00C3271C" w:rsidRDefault="00C3271C" w:rsidP="00B628A8">
      <w:pPr>
        <w:spacing w:line="480" w:lineRule="auto"/>
        <w:rPr>
          <w:color w:val="000000" w:themeColor="text1"/>
        </w:rPr>
      </w:pPr>
      <w:r>
        <w:rPr>
          <w:color w:val="000000" w:themeColor="text1"/>
        </w:rPr>
        <w:t>where</w:t>
      </w:r>
      <w:r w:rsidR="00766407">
        <w:rPr>
          <w:color w:val="000000" w:themeColor="text1"/>
        </w:rPr>
        <w:t xml:space="preserve"> </w:t>
      </w:r>
      <m:oMath>
        <m:r>
          <m:rPr>
            <m:sty m:val="bi"/>
          </m:rPr>
          <w:rPr>
            <w:rFonts w:ascii="Cambria Math" w:hAnsi="Cambria Math"/>
            <w:color w:val="000000" w:themeColor="text1"/>
          </w:rPr>
          <m:t>β</m:t>
        </m:r>
      </m:oMath>
      <w:r w:rsidR="00766407">
        <w:rPr>
          <w:b/>
          <w:color w:val="000000" w:themeColor="text1"/>
        </w:rPr>
        <w:t xml:space="preserve"> </w:t>
      </w:r>
      <w:r w:rsidR="00766407">
        <w:rPr>
          <w:bCs/>
          <w:color w:val="000000" w:themeColor="text1"/>
        </w:rPr>
        <w:t xml:space="preserve">is a vector of fixed coefficients corresponding to the vector </w:t>
      </w:r>
      <m:oMath>
        <m:sSubSup>
          <m:sSubSupPr>
            <m:ctrlPr>
              <w:rPr>
                <w:rFonts w:ascii="Cambria Math" w:hAnsi="Cambria Math"/>
                <w:bCs/>
                <w:i/>
                <w:color w:val="000000" w:themeColor="text1"/>
              </w:rPr>
            </m:ctrlPr>
          </m:sSubSupPr>
          <m:e>
            <m:r>
              <m:rPr>
                <m:sty m:val="bi"/>
              </m:rPr>
              <w:rPr>
                <w:rFonts w:ascii="Cambria Math" w:hAnsi="Cambria Math"/>
                <w:color w:val="000000" w:themeColor="text1"/>
              </w:rPr>
              <m:t>x</m:t>
            </m:r>
          </m:e>
          <m:sub>
            <m:r>
              <w:rPr>
                <w:rFonts w:ascii="Cambria Math" w:hAnsi="Cambria Math"/>
                <w:color w:val="000000" w:themeColor="text1"/>
              </w:rPr>
              <m:t>ij</m:t>
            </m:r>
          </m:sub>
          <m:sup>
            <m:r>
              <w:rPr>
                <w:rFonts w:ascii="Cambria Math" w:hAnsi="Cambria Math"/>
                <w:color w:val="000000" w:themeColor="text1"/>
              </w:rPr>
              <m:t>T</m:t>
            </m:r>
          </m:sup>
        </m:sSubSup>
      </m:oMath>
      <w:r w:rsidR="00766407">
        <w:rPr>
          <w:bCs/>
          <w:color w:val="000000" w:themeColor="text1"/>
        </w:rPr>
        <w:t xml:space="preserve"> </w:t>
      </w:r>
      <w:r w:rsidR="0094368C">
        <w:rPr>
          <w:bCs/>
          <w:color w:val="000000" w:themeColor="text1"/>
        </w:rPr>
        <w:t xml:space="preserve">that </w:t>
      </w:r>
      <w:r w:rsidR="00766407">
        <w:rPr>
          <w:bCs/>
          <w:color w:val="000000" w:themeColor="text1"/>
        </w:rPr>
        <w:t xml:space="preserve">contains a “1” for the intercept </w:t>
      </w:r>
      <w:r w:rsidR="00170952">
        <w:rPr>
          <w:bCs/>
          <w:color w:val="000000" w:themeColor="text1"/>
        </w:rPr>
        <w:t>and include</w:t>
      </w:r>
      <w:r w:rsidR="00931FB6">
        <w:rPr>
          <w:bCs/>
          <w:color w:val="000000" w:themeColor="text1"/>
        </w:rPr>
        <w:t>s</w:t>
      </w:r>
      <w:r w:rsidR="00170952">
        <w:rPr>
          <w:bCs/>
          <w:color w:val="000000" w:themeColor="text1"/>
        </w:rPr>
        <w:t xml:space="preserve"> </w:t>
      </w:r>
      <w:r w:rsidR="00766407">
        <w:rPr>
          <w:bCs/>
          <w:color w:val="000000" w:themeColor="text1"/>
        </w:rPr>
        <w:t>occasion-</w:t>
      </w:r>
      <w:r w:rsidR="002231A8">
        <w:rPr>
          <w:bCs/>
          <w:color w:val="000000" w:themeColor="text1"/>
        </w:rPr>
        <w:t xml:space="preserve">level covariates, </w:t>
      </w:r>
      <m:oMath>
        <m:r>
          <m:rPr>
            <m:sty m:val="bi"/>
          </m:rPr>
          <w:rPr>
            <w:rFonts w:ascii="Cambria Math" w:hAnsi="Cambria Math"/>
            <w:color w:val="000000" w:themeColor="text1"/>
          </w:rPr>
          <m:t>γ</m:t>
        </m:r>
      </m:oMath>
      <w:r w:rsidR="002231A8">
        <w:rPr>
          <w:b/>
          <w:color w:val="000000" w:themeColor="text1"/>
        </w:rPr>
        <w:t xml:space="preserve"> </w:t>
      </w:r>
      <w:r w:rsidR="002231A8" w:rsidRPr="008533C0">
        <w:rPr>
          <w:bCs/>
          <w:color w:val="000000" w:themeColor="text1"/>
        </w:rPr>
        <w:t>is a vector of fixed effect coefficients corresponding to the vector</w:t>
      </w:r>
      <w:r w:rsidR="002231A8">
        <w:rPr>
          <w:b/>
          <w:color w:val="000000" w:themeColor="text1"/>
        </w:rPr>
        <w:t xml:space="preserve"> </w:t>
      </w:r>
      <m:oMath>
        <m:sSubSup>
          <m:sSubSupPr>
            <m:ctrlPr>
              <w:rPr>
                <w:rFonts w:ascii="Cambria Math" w:hAnsi="Cambria Math"/>
                <w:bCs/>
                <w:i/>
                <w:color w:val="000000" w:themeColor="text1"/>
              </w:rPr>
            </m:ctrlPr>
          </m:sSubSupPr>
          <m:e>
            <m:r>
              <m:rPr>
                <m:sty m:val="bi"/>
              </m:rPr>
              <w:rPr>
                <w:rFonts w:ascii="Cambria Math" w:hAnsi="Cambria Math"/>
                <w:color w:val="000000" w:themeColor="text1"/>
              </w:rPr>
              <m:t>w</m:t>
            </m:r>
          </m:e>
          <m:sub>
            <m:r>
              <w:rPr>
                <w:rFonts w:ascii="Cambria Math" w:hAnsi="Cambria Math"/>
                <w:color w:val="000000" w:themeColor="text1"/>
              </w:rPr>
              <m:t>i</m:t>
            </m:r>
          </m:sub>
          <m:sup>
            <m:r>
              <w:rPr>
                <w:rFonts w:ascii="Cambria Math" w:hAnsi="Cambria Math"/>
                <w:color w:val="000000" w:themeColor="text1"/>
              </w:rPr>
              <m:t>T</m:t>
            </m:r>
          </m:sup>
        </m:sSubSup>
      </m:oMath>
      <w:r w:rsidR="002231A8">
        <w:rPr>
          <w:bCs/>
          <w:color w:val="000000" w:themeColor="text1"/>
        </w:rPr>
        <w:t xml:space="preserve"> that</w:t>
      </w:r>
      <w:r w:rsidR="00931FB6">
        <w:rPr>
          <w:bCs/>
          <w:color w:val="000000" w:themeColor="text1"/>
        </w:rPr>
        <w:t xml:space="preserve"> </w:t>
      </w:r>
      <w:r w:rsidR="002231A8">
        <w:rPr>
          <w:bCs/>
          <w:color w:val="000000" w:themeColor="text1"/>
        </w:rPr>
        <w:t>include</w:t>
      </w:r>
      <w:r w:rsidR="00931FB6">
        <w:rPr>
          <w:bCs/>
          <w:color w:val="000000" w:themeColor="text1"/>
        </w:rPr>
        <w:t>s</w:t>
      </w:r>
      <w:r w:rsidR="002231A8">
        <w:rPr>
          <w:bCs/>
          <w:color w:val="000000" w:themeColor="text1"/>
        </w:rPr>
        <w:t xml:space="preserve"> </w:t>
      </w:r>
      <w:r w:rsidR="00766407">
        <w:rPr>
          <w:bCs/>
          <w:color w:val="000000" w:themeColor="text1"/>
        </w:rPr>
        <w:t xml:space="preserve">individual-level covariates, </w:t>
      </w:r>
      <m:oMath>
        <m:sSub>
          <m:sSubPr>
            <m:ctrlPr>
              <w:rPr>
                <w:rFonts w:ascii="Cambria Math" w:hAnsi="Cambria Math"/>
                <w:bCs/>
                <w:i/>
                <w:color w:val="000000" w:themeColor="text1"/>
              </w:rPr>
            </m:ctrlPr>
          </m:sSubPr>
          <m:e>
            <m:r>
              <w:rPr>
                <w:rFonts w:ascii="Cambria Math" w:hAnsi="Cambria Math"/>
                <w:color w:val="000000" w:themeColor="text1"/>
              </w:rPr>
              <m:t>ζ</m:t>
            </m:r>
          </m:e>
          <m:sub>
            <m:r>
              <w:rPr>
                <w:rFonts w:ascii="Cambria Math" w:hAnsi="Cambria Math"/>
                <w:color w:val="000000" w:themeColor="text1"/>
              </w:rPr>
              <m:t>0i</m:t>
            </m:r>
          </m:sub>
        </m:sSub>
      </m:oMath>
      <w:r w:rsidR="00766407">
        <w:rPr>
          <w:bCs/>
          <w:color w:val="000000" w:themeColor="text1"/>
        </w:rPr>
        <w:t xml:space="preserve"> is an individual-specific random intercept, and </w:t>
      </w:r>
      <m:oMath>
        <m:sSub>
          <m:sSubPr>
            <m:ctrlPr>
              <w:rPr>
                <w:rFonts w:ascii="Cambria Math" w:hAnsi="Cambria Math"/>
                <w:bCs/>
                <w:i/>
                <w:color w:val="000000" w:themeColor="text1"/>
              </w:rPr>
            </m:ctrlPr>
          </m:sSubPr>
          <m:e>
            <m:r>
              <w:rPr>
                <w:rFonts w:ascii="Cambria Math" w:hAnsi="Cambria Math"/>
                <w:color w:val="000000" w:themeColor="text1"/>
              </w:rPr>
              <m:t>ε</m:t>
            </m:r>
          </m:e>
          <m:sub>
            <m:r>
              <w:rPr>
                <w:rFonts w:ascii="Cambria Math" w:hAnsi="Cambria Math"/>
                <w:color w:val="000000" w:themeColor="text1"/>
              </w:rPr>
              <m:t>ij</m:t>
            </m:r>
          </m:sub>
        </m:sSub>
      </m:oMath>
      <w:r w:rsidR="00766407">
        <w:rPr>
          <w:bCs/>
          <w:color w:val="000000" w:themeColor="text1"/>
        </w:rPr>
        <w:t xml:space="preserve"> is an occasion- and individual-specific residual. </w:t>
      </w:r>
    </w:p>
    <w:p w14:paraId="4C54525F" w14:textId="58D7BA63" w:rsidR="00766407" w:rsidRDefault="00B628A8" w:rsidP="00766407">
      <w:pPr>
        <w:spacing w:line="480" w:lineRule="auto"/>
        <w:ind w:firstLine="720"/>
      </w:pPr>
      <w:r>
        <w:rPr>
          <w:color w:val="000000" w:themeColor="text1"/>
        </w:rPr>
        <w:t>In a MLSM, the variance of the residual</w:t>
      </w:r>
      <w:r w:rsidR="008533C0">
        <w:rPr>
          <w:color w:val="000000" w:themeColor="text1"/>
        </w:rPr>
        <w:t xml:space="preserve"> at level </w:t>
      </w:r>
      <w:r w:rsidR="00931FB6">
        <w:rPr>
          <w:color w:val="000000" w:themeColor="text1"/>
        </w:rPr>
        <w:t>1</w:t>
      </w:r>
      <w:r>
        <w:rPr>
          <w:color w:val="000000" w:themeColor="text1"/>
        </w:rPr>
        <w:t xml:space="preserve"> </w:t>
      </w:r>
      <w:r w:rsidR="002231A8">
        <w:rPr>
          <w:color w:val="000000" w:themeColor="text1"/>
        </w:rPr>
        <w:t>and the variance of the random effect</w:t>
      </w:r>
      <w:r w:rsidR="008533C0">
        <w:rPr>
          <w:color w:val="000000" w:themeColor="text1"/>
        </w:rPr>
        <w:t xml:space="preserve">s at level </w:t>
      </w:r>
      <w:r w:rsidR="00931FB6">
        <w:rPr>
          <w:color w:val="000000" w:themeColor="text1"/>
        </w:rPr>
        <w:t>2</w:t>
      </w:r>
      <w:r w:rsidR="002231A8">
        <w:rPr>
          <w:color w:val="000000" w:themeColor="text1"/>
        </w:rPr>
        <w:t xml:space="preserve"> are</w:t>
      </w:r>
      <w:r>
        <w:rPr>
          <w:color w:val="000000" w:themeColor="text1"/>
        </w:rPr>
        <w:t xml:space="preserve"> assumed to follow </w:t>
      </w:r>
      <w:r w:rsidR="00766407">
        <w:rPr>
          <w:color w:val="000000" w:themeColor="text1"/>
        </w:rPr>
        <w:t>log-linear model</w:t>
      </w:r>
      <w:r w:rsidR="002231A8">
        <w:rPr>
          <w:color w:val="000000" w:themeColor="text1"/>
        </w:rPr>
        <w:t>s</w:t>
      </w:r>
      <w:r>
        <w:rPr>
          <w:color w:val="000000" w:themeColor="text1"/>
        </w:rPr>
        <w:t xml:space="preserve"> </w:t>
      </w:r>
      <w:r>
        <w:t>(</w:t>
      </w:r>
      <w:proofErr w:type="spellStart"/>
      <w:r>
        <w:t>Hedeker</w:t>
      </w:r>
      <w:proofErr w:type="spellEnd"/>
      <w:r w:rsidR="002231A8">
        <w:t xml:space="preserve">, </w:t>
      </w:r>
      <w:proofErr w:type="spellStart"/>
      <w:r w:rsidR="002231A8">
        <w:t>Mermelstein</w:t>
      </w:r>
      <w:proofErr w:type="spellEnd"/>
      <w:r w:rsidR="002231A8">
        <w:t xml:space="preserve">, &amp; </w:t>
      </w:r>
      <w:proofErr w:type="spellStart"/>
      <w:r w:rsidR="002231A8">
        <w:t>Demirtas</w:t>
      </w:r>
      <w:proofErr w:type="spellEnd"/>
      <w:r w:rsidR="002231A8">
        <w:t>, 2008</w:t>
      </w:r>
      <w:r>
        <w:t xml:space="preserve">): </w:t>
      </w:r>
    </w:p>
    <w:p w14:paraId="4D32FE4C" w14:textId="4E06D072" w:rsidR="002231A8" w:rsidRDefault="0037077C" w:rsidP="002231A8">
      <w:pPr>
        <w:spacing w:line="480" w:lineRule="auto"/>
        <w:jc w:val="center"/>
        <w:rPr>
          <w:color w:val="000000" w:themeColor="text1"/>
        </w:rPr>
      </w:pPr>
      <m:oMathPara>
        <m:oMath>
          <m:func>
            <m:funcPr>
              <m:ctrlPr>
                <w:rPr>
                  <w:rFonts w:ascii="Cambria Math" w:hAnsi="Cambria Math"/>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σ</m:t>
                      </m:r>
                    </m:e>
                    <m:sub>
                      <m:sSub>
                        <m:sSubPr>
                          <m:ctrlPr>
                            <w:rPr>
                              <w:rFonts w:ascii="Cambria Math" w:eastAsiaTheme="minorEastAsia" w:hAnsi="Cambria Math"/>
                              <w:i/>
                              <w:color w:val="000000" w:themeColor="text1"/>
                            </w:rPr>
                          </m:ctrlPr>
                        </m:sSubPr>
                        <m:e>
                          <m:r>
                            <w:rPr>
                              <w:rFonts w:ascii="Cambria Math" w:hAnsi="Cambria Math"/>
                              <w:color w:val="000000" w:themeColor="text1"/>
                            </w:rPr>
                            <m:t>ε</m:t>
                          </m:r>
                        </m:e>
                        <m:sub>
                          <m:r>
                            <w:rPr>
                              <w:rFonts w:ascii="Cambria Math" w:eastAsiaTheme="minorEastAsia" w:hAnsi="Cambria Math"/>
                              <w:color w:val="000000" w:themeColor="text1"/>
                            </w:rPr>
                            <m:t>ij</m:t>
                          </m:r>
                        </m:sub>
                      </m:sSub>
                    </m:sub>
                    <m:sup>
                      <m:r>
                        <w:rPr>
                          <w:rFonts w:ascii="Cambria Math" w:eastAsiaTheme="minorEastAsia" w:hAnsi="Cambria Math"/>
                          <w:color w:val="000000" w:themeColor="text1"/>
                        </w:rPr>
                        <m:t>2</m:t>
                      </m:r>
                    </m:sup>
                  </m:sSubSup>
                </m:e>
              </m:d>
            </m:e>
          </m:func>
          <m:r>
            <w:rPr>
              <w:rFonts w:ascii="Cambria Math" w:hAnsi="Cambria Math"/>
              <w:color w:val="000000" w:themeColor="text1"/>
            </w:rPr>
            <m:t>=</m:t>
          </m:r>
          <m:sSubSup>
            <m:sSubSupPr>
              <m:ctrlPr>
                <w:rPr>
                  <w:rFonts w:ascii="Cambria Math" w:hAnsi="Cambria Math"/>
                  <w:bCs/>
                  <w:i/>
                  <w:color w:val="000000" w:themeColor="text1"/>
                </w:rPr>
              </m:ctrlPr>
            </m:sSubSupPr>
            <m:e>
              <m:r>
                <m:rPr>
                  <m:sty m:val="bi"/>
                </m:rPr>
                <w:rPr>
                  <w:rFonts w:ascii="Cambria Math" w:hAnsi="Cambria Math"/>
                  <w:color w:val="000000" w:themeColor="text1"/>
                </w:rPr>
                <m:t>z</m:t>
              </m:r>
            </m:e>
            <m:sub>
              <m:r>
                <w:rPr>
                  <w:rFonts w:ascii="Cambria Math" w:hAnsi="Cambria Math"/>
                  <w:color w:val="000000" w:themeColor="text1"/>
                </w:rPr>
                <m:t>ij</m:t>
              </m:r>
            </m:sub>
            <m:sup>
              <m:r>
                <w:rPr>
                  <w:rFonts w:ascii="Cambria Math" w:hAnsi="Cambria Math"/>
                  <w:color w:val="000000" w:themeColor="text1"/>
                </w:rPr>
                <m:t>T</m:t>
              </m:r>
            </m:sup>
          </m:sSubSup>
          <m:r>
            <m:rPr>
              <m:sty m:val="bi"/>
            </m:rPr>
            <w:rPr>
              <w:rFonts w:ascii="Cambria Math" w:hAnsi="Cambria Math"/>
              <w:color w:val="000000" w:themeColor="text1"/>
            </w:rPr>
            <m:t>τ +</m:t>
          </m:r>
          <m:sSub>
            <m:sSubPr>
              <m:ctrlPr>
                <w:rPr>
                  <w:rFonts w:ascii="Cambria Math" w:hAnsi="Cambria Math"/>
                  <w:bCs/>
                  <w:i/>
                  <w:color w:val="000000" w:themeColor="text1"/>
                </w:rPr>
              </m:ctrlPr>
            </m:sSubPr>
            <m:e>
              <m:r>
                <w:rPr>
                  <w:rFonts w:ascii="Cambria Math" w:hAnsi="Cambria Math"/>
                  <w:color w:val="000000" w:themeColor="text1"/>
                </w:rPr>
                <m:t>ω</m:t>
              </m:r>
            </m:e>
            <m:sub>
              <m:r>
                <w:rPr>
                  <w:rFonts w:ascii="Cambria Math" w:hAnsi="Cambria Math"/>
                  <w:color w:val="000000" w:themeColor="text1"/>
                </w:rPr>
                <m:t>i</m:t>
              </m:r>
            </m:sub>
          </m:sSub>
        </m:oMath>
      </m:oMathPara>
    </w:p>
    <w:p w14:paraId="08F3109B" w14:textId="5CA4F81C" w:rsidR="002231A8" w:rsidRPr="00805F09" w:rsidRDefault="0037077C" w:rsidP="002231A8">
      <w:pPr>
        <w:spacing w:line="480" w:lineRule="auto"/>
        <w:jc w:val="center"/>
        <w:rPr>
          <w:b/>
          <w:color w:val="000000" w:themeColor="text1"/>
        </w:rPr>
      </w:pPr>
      <m:oMath>
        <m:func>
          <m:funcPr>
            <m:ctrlPr>
              <w:rPr>
                <w:rFonts w:ascii="Cambria Math" w:hAnsi="Cambria Math"/>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σ</m:t>
                    </m:r>
                  </m:e>
                  <m:sub>
                    <m:sSub>
                      <m:sSubPr>
                        <m:ctrlPr>
                          <w:rPr>
                            <w:rFonts w:ascii="Cambria Math" w:hAnsi="Cambria Math"/>
                            <w:i/>
                            <w:color w:val="000000" w:themeColor="text1"/>
                          </w:rPr>
                        </m:ctrlPr>
                      </m:sSubPr>
                      <m:e>
                        <m:r>
                          <w:rPr>
                            <w:rFonts w:ascii="Cambria Math" w:hAnsi="Cambria Math"/>
                            <w:color w:val="000000" w:themeColor="text1"/>
                          </w:rPr>
                          <m:t>ζ</m:t>
                        </m:r>
                      </m:e>
                      <m:sub>
                        <m:r>
                          <w:rPr>
                            <w:rFonts w:ascii="Cambria Math" w:hAnsi="Cambria Math"/>
                            <w:color w:val="000000" w:themeColor="text1"/>
                          </w:rPr>
                          <m:t>0i</m:t>
                        </m:r>
                      </m:sub>
                    </m:sSub>
                  </m:sub>
                  <m:sup>
                    <m:r>
                      <w:rPr>
                        <w:rFonts w:ascii="Cambria Math" w:eastAsiaTheme="minorEastAsia" w:hAnsi="Cambria Math"/>
                        <w:color w:val="000000" w:themeColor="text1"/>
                      </w:rPr>
                      <m:t>2</m:t>
                    </m:r>
                  </m:sup>
                </m:sSubSup>
              </m:e>
            </m:d>
          </m:e>
        </m:func>
        <m:r>
          <w:rPr>
            <w:rFonts w:ascii="Cambria Math" w:hAnsi="Cambria Math"/>
            <w:color w:val="000000" w:themeColor="text1"/>
          </w:rPr>
          <m:t>=</m:t>
        </m:r>
        <m:sSubSup>
          <m:sSubSupPr>
            <m:ctrlPr>
              <w:rPr>
                <w:rFonts w:ascii="Cambria Math" w:hAnsi="Cambria Math"/>
                <w:bCs/>
                <w:i/>
                <w:color w:val="000000" w:themeColor="text1"/>
              </w:rPr>
            </m:ctrlPr>
          </m:sSubSupPr>
          <m:e>
            <m:r>
              <m:rPr>
                <m:sty m:val="bi"/>
              </m:rPr>
              <w:rPr>
                <w:rFonts w:ascii="Cambria Math" w:hAnsi="Cambria Math"/>
                <w:color w:val="000000" w:themeColor="text1"/>
              </w:rPr>
              <m:t>u</m:t>
            </m:r>
          </m:e>
          <m:sub>
            <m:r>
              <w:rPr>
                <w:rFonts w:ascii="Cambria Math" w:hAnsi="Cambria Math"/>
                <w:color w:val="000000" w:themeColor="text1"/>
              </w:rPr>
              <m:t>i</m:t>
            </m:r>
            <m:r>
              <w:rPr>
                <w:rFonts w:ascii="Cambria Math" w:hAnsi="Cambria Math"/>
                <w:color w:val="000000" w:themeColor="text1"/>
              </w:rPr>
              <m:t>j</m:t>
            </m:r>
          </m:sub>
          <m:sup>
            <m:r>
              <w:rPr>
                <w:rFonts w:ascii="Cambria Math" w:hAnsi="Cambria Math"/>
                <w:color w:val="000000" w:themeColor="text1"/>
              </w:rPr>
              <m:t>T</m:t>
            </m:r>
          </m:sup>
        </m:sSubSup>
        <m:r>
          <m:rPr>
            <m:sty m:val="bi"/>
          </m:rPr>
          <w:rPr>
            <w:rFonts w:ascii="Cambria Math" w:hAnsi="Cambria Math"/>
            <w:color w:val="000000" w:themeColor="text1"/>
          </w:rPr>
          <m:t>α</m:t>
        </m:r>
      </m:oMath>
      <w:r w:rsidR="002231A8">
        <w:rPr>
          <w:bCs/>
          <w:color w:val="000000" w:themeColor="text1"/>
        </w:rPr>
        <w:t>.</w:t>
      </w:r>
    </w:p>
    <w:p w14:paraId="1FBB07B1" w14:textId="0B03DD7A" w:rsidR="008533C0" w:rsidRPr="008533C0" w:rsidRDefault="00766407" w:rsidP="002231A8">
      <w:pPr>
        <w:spacing w:line="480" w:lineRule="auto"/>
        <w:rPr>
          <w:b/>
          <w:color w:val="000000" w:themeColor="text1"/>
        </w:rPr>
      </w:pPr>
      <w:r w:rsidRPr="00BB3E6E">
        <w:rPr>
          <w:bCs/>
          <w:color w:val="000000" w:themeColor="text1"/>
        </w:rPr>
        <w:t>Specifying a log-linear model ensures that the variance is never negativ</w:t>
      </w:r>
      <w:r w:rsidR="00800A2E">
        <w:rPr>
          <w:bCs/>
          <w:color w:val="000000" w:themeColor="text1"/>
        </w:rPr>
        <w:t xml:space="preserve">e and creates a convenient way to allow the variance to be a function of covariates. Thus, in </w:t>
      </w:r>
      <w:r w:rsidR="00B01805">
        <w:rPr>
          <w:bCs/>
          <w:color w:val="000000" w:themeColor="text1"/>
        </w:rPr>
        <w:t>the log-linear equations</w:t>
      </w:r>
      <w:r w:rsidR="00800A2E">
        <w:rPr>
          <w:bCs/>
          <w:color w:val="000000" w:themeColor="text1"/>
        </w:rPr>
        <w:t xml:space="preserve">, </w:t>
      </w:r>
      <m:oMath>
        <m:r>
          <m:rPr>
            <m:sty m:val="bi"/>
          </m:rPr>
          <w:rPr>
            <w:rFonts w:ascii="Cambria Math" w:hAnsi="Cambria Math"/>
            <w:color w:val="000000" w:themeColor="text1"/>
          </w:rPr>
          <m:t>τ</m:t>
        </m:r>
      </m:oMath>
      <w:r>
        <w:rPr>
          <w:b/>
          <w:color w:val="000000" w:themeColor="text1"/>
        </w:rPr>
        <w:t xml:space="preserve"> </w:t>
      </w:r>
      <w:r>
        <w:rPr>
          <w:bCs/>
          <w:color w:val="000000" w:themeColor="text1"/>
        </w:rPr>
        <w:t xml:space="preserve">and </w:t>
      </w:r>
      <m:oMath>
        <m:r>
          <m:rPr>
            <m:sty m:val="bi"/>
          </m:rPr>
          <w:rPr>
            <w:rFonts w:ascii="Cambria Math" w:hAnsi="Cambria Math"/>
            <w:color w:val="000000" w:themeColor="text1"/>
          </w:rPr>
          <m:t>α</m:t>
        </m:r>
      </m:oMath>
      <w:r w:rsidRPr="002231A8">
        <w:rPr>
          <w:bCs/>
          <w:color w:val="000000" w:themeColor="text1"/>
        </w:rPr>
        <w:t xml:space="preserve"> are vectors of fixed effect coefficients corresponding to the vectors </w:t>
      </w:r>
      <m:oMath>
        <m:sSubSup>
          <m:sSubSupPr>
            <m:ctrlPr>
              <w:rPr>
                <w:rFonts w:ascii="Cambria Math" w:hAnsi="Cambria Math"/>
                <w:bCs/>
                <w:i/>
                <w:color w:val="000000" w:themeColor="text1"/>
              </w:rPr>
            </m:ctrlPr>
          </m:sSubSupPr>
          <m:e>
            <m:r>
              <m:rPr>
                <m:sty m:val="bi"/>
              </m:rPr>
              <w:rPr>
                <w:rFonts w:ascii="Cambria Math" w:hAnsi="Cambria Math"/>
                <w:color w:val="000000" w:themeColor="text1"/>
              </w:rPr>
              <m:t>z</m:t>
            </m:r>
          </m:e>
          <m:sub>
            <m:r>
              <w:rPr>
                <w:rFonts w:ascii="Cambria Math" w:hAnsi="Cambria Math"/>
                <w:color w:val="000000" w:themeColor="text1"/>
              </w:rPr>
              <m:t>ij</m:t>
            </m:r>
          </m:sub>
          <m:sup>
            <m:r>
              <w:rPr>
                <w:rFonts w:ascii="Cambria Math" w:hAnsi="Cambria Math"/>
                <w:color w:val="000000" w:themeColor="text1"/>
              </w:rPr>
              <m:t>T</m:t>
            </m:r>
          </m:sup>
        </m:sSubSup>
      </m:oMath>
      <w:r w:rsidRPr="002231A8">
        <w:rPr>
          <w:bCs/>
          <w:color w:val="000000" w:themeColor="text1"/>
        </w:rPr>
        <w:t xml:space="preserve"> and </w:t>
      </w:r>
      <m:oMath>
        <m:sSubSup>
          <m:sSubSupPr>
            <m:ctrlPr>
              <w:rPr>
                <w:rFonts w:ascii="Cambria Math" w:hAnsi="Cambria Math"/>
                <w:bCs/>
                <w:i/>
                <w:color w:val="000000" w:themeColor="text1"/>
              </w:rPr>
            </m:ctrlPr>
          </m:sSubSupPr>
          <m:e>
            <m:r>
              <m:rPr>
                <m:sty m:val="bi"/>
              </m:rPr>
              <w:rPr>
                <w:rFonts w:ascii="Cambria Math" w:hAnsi="Cambria Math"/>
                <w:color w:val="000000" w:themeColor="text1"/>
              </w:rPr>
              <m:t>u</m:t>
            </m:r>
          </m:e>
          <m:sub>
            <m:r>
              <w:rPr>
                <w:rFonts w:ascii="Cambria Math" w:hAnsi="Cambria Math"/>
                <w:color w:val="000000" w:themeColor="text1"/>
              </w:rPr>
              <m:t>ij</m:t>
            </m:r>
          </m:sub>
          <m:sup>
            <m:r>
              <w:rPr>
                <w:rFonts w:ascii="Cambria Math" w:hAnsi="Cambria Math"/>
                <w:color w:val="000000" w:themeColor="text1"/>
              </w:rPr>
              <m:t>T</m:t>
            </m:r>
          </m:sup>
        </m:sSubSup>
      </m:oMath>
      <w:r w:rsidR="002231A8">
        <w:rPr>
          <w:color w:val="000000" w:themeColor="text1"/>
        </w:rPr>
        <w:t xml:space="preserve">, </w:t>
      </w:r>
      <w:r w:rsidRPr="002231A8">
        <w:rPr>
          <w:color w:val="000000" w:themeColor="text1"/>
        </w:rPr>
        <w:t>r</w:t>
      </w:r>
      <w:r>
        <w:rPr>
          <w:color w:val="000000" w:themeColor="text1"/>
        </w:rPr>
        <w:t xml:space="preserve">espectively, which each </w:t>
      </w:r>
      <w:r>
        <w:rPr>
          <w:bCs/>
          <w:color w:val="000000" w:themeColor="text1"/>
        </w:rPr>
        <w:t xml:space="preserve">contain a “1” for the </w:t>
      </w:r>
      <w:r w:rsidR="002231A8">
        <w:rPr>
          <w:bCs/>
          <w:color w:val="000000" w:themeColor="text1"/>
        </w:rPr>
        <w:t xml:space="preserve">reference residual and random effect variances </w:t>
      </w:r>
      <w:r w:rsidR="002231A8">
        <w:rPr>
          <w:bCs/>
          <w:color w:val="000000" w:themeColor="text1"/>
        </w:rPr>
        <w:lastRenderedPageBreak/>
        <w:t>(</w:t>
      </w:r>
      <m:oMath>
        <m:func>
          <m:funcPr>
            <m:ctrlPr>
              <w:rPr>
                <w:rFonts w:ascii="Cambria Math" w:hAnsi="Cambria Math"/>
                <w:bCs/>
                <w:i/>
                <w:color w:val="000000" w:themeColor="text1"/>
              </w:rPr>
            </m:ctrlPr>
          </m:funcPr>
          <m:fName>
            <m:r>
              <m:rPr>
                <m:sty m:val="p"/>
              </m:rPr>
              <w:rPr>
                <w:rFonts w:ascii="Cambria Math" w:hAnsi="Cambria Math"/>
                <w:color w:val="000000" w:themeColor="text1"/>
              </w:rPr>
              <m:t xml:space="preserve">exp </m:t>
            </m:r>
          </m:fName>
          <m:e>
            <m:sSub>
              <m:sSubPr>
                <m:ctrlPr>
                  <w:rPr>
                    <w:rFonts w:ascii="Cambria Math" w:hAnsi="Cambria Math"/>
                    <w:bCs/>
                    <w:i/>
                    <w:color w:val="000000" w:themeColor="text1"/>
                  </w:rPr>
                </m:ctrlPr>
              </m:sSubPr>
              <m:e>
                <m:r>
                  <w:rPr>
                    <w:rFonts w:ascii="Cambria Math" w:hAnsi="Cambria Math"/>
                    <w:color w:val="000000" w:themeColor="text1"/>
                  </w:rPr>
                  <m:t>τ</m:t>
                </m:r>
              </m:e>
              <m:sub>
                <m:r>
                  <w:rPr>
                    <w:rFonts w:ascii="Cambria Math" w:hAnsi="Cambria Math"/>
                    <w:color w:val="000000" w:themeColor="text1"/>
                  </w:rPr>
                  <m:t>0</m:t>
                </m:r>
              </m:sub>
            </m:sSub>
          </m:e>
        </m:func>
      </m:oMath>
      <w:r w:rsidR="002231A8">
        <w:rPr>
          <w:bCs/>
          <w:color w:val="000000" w:themeColor="text1"/>
        </w:rPr>
        <w:t xml:space="preserve"> and </w:t>
      </w:r>
      <m:oMath>
        <m:r>
          <m:rPr>
            <m:sty m:val="p"/>
          </m:rPr>
          <w:rPr>
            <w:rFonts w:ascii="Cambria Math" w:hAnsi="Cambria Math"/>
            <w:color w:val="000000" w:themeColor="text1"/>
          </w:rPr>
          <m:t>exp⁡</m:t>
        </m:r>
        <m:sSub>
          <m:sSubPr>
            <m:ctrlPr>
              <w:rPr>
                <w:rFonts w:ascii="Cambria Math" w:hAnsi="Cambria Math"/>
                <w:bCs/>
                <w:i/>
                <w:color w:val="000000" w:themeColor="text1"/>
              </w:rPr>
            </m:ctrlPr>
          </m:sSubPr>
          <m:e>
            <m:r>
              <w:rPr>
                <w:rFonts w:ascii="Cambria Math" w:hAnsi="Cambria Math"/>
                <w:color w:val="000000" w:themeColor="text1"/>
              </w:rPr>
              <m:t>α</m:t>
            </m:r>
          </m:e>
          <m:sub>
            <m:r>
              <w:rPr>
                <w:rFonts w:ascii="Cambria Math" w:hAnsi="Cambria Math"/>
                <w:color w:val="000000" w:themeColor="text1"/>
              </w:rPr>
              <m:t>0</m:t>
            </m:r>
          </m:sub>
        </m:sSub>
      </m:oMath>
      <w:r w:rsidR="002231A8">
        <w:rPr>
          <w:bCs/>
          <w:color w:val="000000" w:themeColor="text1"/>
        </w:rPr>
        <w:t xml:space="preserve">), respectively, </w:t>
      </w:r>
      <w:r>
        <w:rPr>
          <w:bCs/>
          <w:color w:val="000000" w:themeColor="text1"/>
        </w:rPr>
        <w:t xml:space="preserve">along with the values of any occasion- and individual-level covariates. </w:t>
      </w:r>
      <w:r w:rsidR="002231A8" w:rsidRPr="002231A8">
        <w:rPr>
          <w:bCs/>
          <w:color w:val="000000" w:themeColor="text1"/>
        </w:rPr>
        <w:t>A</w:t>
      </w:r>
      <w:r w:rsidRPr="002231A8">
        <w:rPr>
          <w:color w:val="000000" w:themeColor="text1"/>
        </w:rPr>
        <w:t xml:space="preserve">n individual-specific random scale effect </w:t>
      </w:r>
      <m:oMath>
        <m:sSub>
          <m:sSubPr>
            <m:ctrlPr>
              <w:rPr>
                <w:rFonts w:ascii="Cambria Math" w:hAnsi="Cambria Math"/>
                <w:bCs/>
                <w:i/>
                <w:color w:val="000000" w:themeColor="text1"/>
              </w:rPr>
            </m:ctrlPr>
          </m:sSubPr>
          <m:e>
            <m:r>
              <w:rPr>
                <w:rFonts w:ascii="Cambria Math" w:hAnsi="Cambria Math"/>
                <w:color w:val="000000" w:themeColor="text1"/>
              </w:rPr>
              <m:t>ω</m:t>
            </m:r>
          </m:e>
          <m:sub>
            <m:r>
              <w:rPr>
                <w:rFonts w:ascii="Cambria Math" w:hAnsi="Cambria Math"/>
                <w:color w:val="000000" w:themeColor="text1"/>
              </w:rPr>
              <m:t>i</m:t>
            </m:r>
          </m:sub>
        </m:sSub>
      </m:oMath>
      <w:r w:rsidRPr="002231A8">
        <w:rPr>
          <w:color w:val="000000" w:themeColor="text1"/>
        </w:rPr>
        <w:t xml:space="preserve"> allow</w:t>
      </w:r>
      <w:r w:rsidR="002231A8">
        <w:rPr>
          <w:color w:val="000000" w:themeColor="text1"/>
        </w:rPr>
        <w:t>s</w:t>
      </w:r>
      <w:r w:rsidRPr="002231A8">
        <w:rPr>
          <w:color w:val="000000" w:themeColor="text1"/>
        </w:rPr>
        <w:t xml:space="preserve"> individuals to deviate from the average </w:t>
      </w:r>
      <w:r w:rsidR="002231A8">
        <w:rPr>
          <w:color w:val="000000" w:themeColor="text1"/>
        </w:rPr>
        <w:t>residual</w:t>
      </w:r>
      <w:r w:rsidRPr="002231A8">
        <w:rPr>
          <w:color w:val="000000" w:themeColor="text1"/>
        </w:rPr>
        <w:t xml:space="preserve"> variance above and beyond the influence of covariates</w:t>
      </w:r>
      <w:r w:rsidR="002231A8">
        <w:rPr>
          <w:color w:val="000000" w:themeColor="text1"/>
        </w:rPr>
        <w:t>.</w:t>
      </w:r>
    </w:p>
    <w:p w14:paraId="4EF6BEDF" w14:textId="57CAB105" w:rsidR="00766407" w:rsidRDefault="008533C0" w:rsidP="002231A8">
      <w:pPr>
        <w:spacing w:line="480" w:lineRule="auto"/>
        <w:rPr>
          <w:color w:val="000000" w:themeColor="text1"/>
        </w:rPr>
      </w:pPr>
      <w:r>
        <w:rPr>
          <w:color w:val="000000" w:themeColor="text1"/>
        </w:rPr>
        <w:tab/>
      </w:r>
      <w:r w:rsidR="00766407" w:rsidRPr="002231A8">
        <w:rPr>
          <w:color w:val="000000" w:themeColor="text1"/>
        </w:rPr>
        <w:t>MLSMs</w:t>
      </w:r>
      <w:r w:rsidR="00766407">
        <w:rPr>
          <w:color w:val="000000" w:themeColor="text1"/>
        </w:rPr>
        <w:t xml:space="preserve"> assume that the random location and scale effects are multivariate normally distributed with mean zero and covariance matrix</w:t>
      </w:r>
    </w:p>
    <w:p w14:paraId="6B0548C0" w14:textId="77777777" w:rsidR="00766407" w:rsidRDefault="0037077C" w:rsidP="00766407">
      <w:pPr>
        <w:spacing w:line="480" w:lineRule="auto"/>
        <w:jc w:val="center"/>
        <w:rPr>
          <w:bCs/>
          <w:color w:val="000000" w:themeColor="text1"/>
        </w:rPr>
      </w:pPr>
      <m:oMath>
        <m:d>
          <m:dPr>
            <m:begChr m:val="["/>
            <m:endChr m:val="]"/>
            <m:ctrlPr>
              <w:rPr>
                <w:rFonts w:ascii="Cambria Math" w:hAnsi="Cambria Math"/>
                <w:bCs/>
                <w:i/>
                <w:color w:val="000000" w:themeColor="text1"/>
              </w:rPr>
            </m:ctrlPr>
          </m:dPr>
          <m:e>
            <m:m>
              <m:mPr>
                <m:mcs>
                  <m:mc>
                    <m:mcPr>
                      <m:count m:val="2"/>
                      <m:mcJc m:val="center"/>
                    </m:mcPr>
                  </m:mc>
                </m:mcs>
                <m:ctrlPr>
                  <w:rPr>
                    <w:rFonts w:ascii="Cambria Math" w:hAnsi="Cambria Math"/>
                    <w:bCs/>
                    <w:i/>
                    <w:color w:val="000000" w:themeColor="text1"/>
                  </w:rPr>
                </m:ctrlPr>
              </m:mPr>
              <m:mr>
                <m:e>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σ</m:t>
                      </m:r>
                    </m:e>
                    <m:sub>
                      <m:r>
                        <w:rPr>
                          <w:rFonts w:ascii="Cambria Math" w:hAnsi="Cambria Math"/>
                          <w:color w:val="000000" w:themeColor="text1"/>
                        </w:rPr>
                        <m:t>ζ</m:t>
                      </m:r>
                    </m:sub>
                    <m:sup>
                      <m:r>
                        <m:rPr>
                          <m:sty m:val="p"/>
                        </m:rPr>
                        <w:rPr>
                          <w:rFonts w:ascii="Cambria Math" w:eastAsiaTheme="minorEastAsia" w:hAnsi="Cambria Math"/>
                          <w:color w:val="000000" w:themeColor="text1"/>
                        </w:rPr>
                        <m:t>2</m:t>
                      </m:r>
                    </m:sup>
                  </m:sSubSup>
                </m:e>
                <m:e>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e>
              </m:mr>
              <m:mr>
                <m:e>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e>
                <m:e>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σ</m:t>
                      </m:r>
                    </m:e>
                    <m:sub>
                      <m:r>
                        <w:rPr>
                          <w:rFonts w:ascii="Cambria Math" w:hAnsi="Cambria Math"/>
                          <w:color w:val="000000" w:themeColor="text1"/>
                        </w:rPr>
                        <m:t>ω</m:t>
                      </m:r>
                    </m:sub>
                    <m:sup>
                      <m:r>
                        <m:rPr>
                          <m:sty m:val="p"/>
                        </m:rPr>
                        <w:rPr>
                          <w:rFonts w:ascii="Cambria Math" w:eastAsiaTheme="minorEastAsia" w:hAnsi="Cambria Math"/>
                          <w:color w:val="000000" w:themeColor="text1"/>
                        </w:rPr>
                        <m:t>2</m:t>
                      </m:r>
                    </m:sup>
                  </m:sSubSup>
                </m:e>
              </m:mr>
            </m:m>
          </m:e>
        </m:d>
      </m:oMath>
      <w:r w:rsidR="00766407">
        <w:rPr>
          <w:bCs/>
          <w:color w:val="000000" w:themeColor="text1"/>
        </w:rPr>
        <w:t>,</w:t>
      </w:r>
    </w:p>
    <w:p w14:paraId="44C4E27D" w14:textId="4C01A665" w:rsidR="00766407" w:rsidRDefault="00766407" w:rsidP="00766407">
      <w:pPr>
        <w:spacing w:line="480" w:lineRule="auto"/>
        <w:rPr>
          <w:bCs/>
          <w:color w:val="000000" w:themeColor="text1"/>
        </w:rPr>
      </w:pPr>
      <w:r>
        <w:rPr>
          <w:bCs/>
          <w:color w:val="000000" w:themeColor="text1"/>
        </w:rPr>
        <w:t xml:space="preserve">where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Pr>
          <w:bCs/>
          <w:color w:val="000000" w:themeColor="text1"/>
        </w:rPr>
        <w:t xml:space="preserve"> represents the covariance between the random location and scale effects. </w:t>
      </w:r>
    </w:p>
    <w:p w14:paraId="640A9435" w14:textId="09E6259D" w:rsidR="00B15F91" w:rsidRPr="00A62538" w:rsidRDefault="00B15F91" w:rsidP="00766407">
      <w:pPr>
        <w:spacing w:line="480" w:lineRule="auto"/>
        <w:jc w:val="center"/>
        <w:rPr>
          <w:b/>
          <w:bCs/>
        </w:rPr>
      </w:pPr>
      <w:r w:rsidRPr="00A62538">
        <w:rPr>
          <w:b/>
          <w:bCs/>
        </w:rPr>
        <w:t>Missing Data in Multilevel Location Scale Models</w:t>
      </w:r>
    </w:p>
    <w:p w14:paraId="210BF989" w14:textId="4ACF2FFF" w:rsidR="00766407" w:rsidRDefault="00766407" w:rsidP="00766407">
      <w:pPr>
        <w:spacing w:line="480" w:lineRule="auto"/>
        <w:ind w:firstLine="720"/>
      </w:pPr>
      <w:r>
        <w:t xml:space="preserve">Intensive longitudinal studies are inherently susceptible to missing data, perhaps most common in the forms of dropout and intermittent missingness. Other forms of missingness may result from building missing data into the study design to reduce participant burden. In determining whether the statistical analysis should take the missing data into consideration, one should thoughtfully consider the </w:t>
      </w:r>
      <w:r w:rsidR="002231A8">
        <w:t>missing data mechanism</w:t>
      </w:r>
      <w:r>
        <w:t xml:space="preserve">, potential causes of missingness, and whether the missing data occur in the outcome variable, occasion-level covariates, </w:t>
      </w:r>
      <w:r w:rsidR="001B4D66">
        <w:t xml:space="preserve">and </w:t>
      </w:r>
      <w:r>
        <w:t>individual-level covariates</w:t>
      </w:r>
      <w:r w:rsidR="001B4D66">
        <w:t>.</w:t>
      </w:r>
      <w:r>
        <w:t xml:space="preserve"> </w:t>
      </w:r>
    </w:p>
    <w:p w14:paraId="69478B91" w14:textId="4E011E3D" w:rsidR="00304A74" w:rsidRDefault="00931FB6" w:rsidP="00173D3A">
      <w:pPr>
        <w:spacing w:line="480" w:lineRule="auto"/>
        <w:ind w:firstLine="720"/>
      </w:pPr>
      <w:r>
        <w:rPr>
          <w:bCs/>
          <w:color w:val="000000" w:themeColor="text1"/>
        </w:rPr>
        <w:t xml:space="preserve">For valid inference from a MLSM, data must be </w:t>
      </w:r>
      <w:r w:rsidRPr="00977BCF">
        <w:rPr>
          <w:bCs/>
          <w:color w:val="000000" w:themeColor="text1"/>
        </w:rPr>
        <w:t>missing completely at random (MCAR) or missing at random (MAR).</w:t>
      </w:r>
      <w:r w:rsidRPr="002231A8">
        <w:t xml:space="preserve"> </w:t>
      </w:r>
      <w:r>
        <w:t>D</w:t>
      </w:r>
      <w:r w:rsidRPr="002231A8">
        <w:t>ata are MCAR</w:t>
      </w:r>
      <w:r>
        <w:t xml:space="preserve"> if</w:t>
      </w:r>
      <w:r w:rsidRPr="002231A8">
        <w:t xml:space="preserve"> the probability of missing </w:t>
      </w:r>
      <w:r>
        <w:t xml:space="preserve">outcome </w:t>
      </w:r>
      <w:r w:rsidRPr="002231A8">
        <w:t>data for an individual does not depend on</w:t>
      </w:r>
      <w:r>
        <w:t xml:space="preserve"> either</w:t>
      </w:r>
      <w:r w:rsidRPr="002231A8">
        <w:t xml:space="preserve"> </w:t>
      </w:r>
      <w:r>
        <w:t>observed or missing outcome data</w:t>
      </w:r>
      <w:r w:rsidRPr="002231A8">
        <w:t>, and data are MAR</w:t>
      </w:r>
      <w:r>
        <w:t xml:space="preserve"> if </w:t>
      </w:r>
      <w:r w:rsidRPr="002231A8">
        <w:t>this probability depend</w:t>
      </w:r>
      <w:r>
        <w:t>s</w:t>
      </w:r>
      <w:r w:rsidRPr="002231A8">
        <w:t xml:space="preserve"> on </w:t>
      </w:r>
      <w:r>
        <w:t>observed but not missing response data, even after conditioning on covariates</w:t>
      </w:r>
      <w:r w:rsidRPr="002231A8">
        <w:t>.</w:t>
      </w:r>
      <w:r w:rsidRPr="00977BCF">
        <w:rPr>
          <w:bCs/>
          <w:color w:val="000000" w:themeColor="text1"/>
        </w:rPr>
        <w:t xml:space="preserve"> </w:t>
      </w:r>
      <w:r w:rsidRPr="00977BCF">
        <w:t>It is well known that inference from a model for which data that are MAR or missing not at random</w:t>
      </w:r>
      <w:r>
        <w:t xml:space="preserve"> (MNAR) are excluded from the analysis can result in biased inference because the statistical model is fitted to a subset of the hypothetical complete data that is unlikely to be representative of the population (Dempster, Laird, &amp; Rubin, 1977). For problems that involve the </w:t>
      </w:r>
      <w:r>
        <w:lastRenderedPageBreak/>
        <w:t>exclusion of observations for which the missingness is ignorable, however, such as excluding all data from any participant who is missing subject-level covariates, the issue is a reduction in sample size, and consequently, statistical power. If data are missing for any time-varying covariate, only the data for that occasion (the response and any other covariates included) will be excluded from the analysis, and the individual contributes their available data from other occasions to the analysis. If data are missing from the individual-level covariates, that individual is excluded entirely from the analysis.</w:t>
      </w:r>
    </w:p>
    <w:p w14:paraId="75174DD8" w14:textId="2A6CD166" w:rsidR="007B3AD0" w:rsidRDefault="00931FB6" w:rsidP="00931FB6">
      <w:pPr>
        <w:spacing w:line="480" w:lineRule="auto"/>
        <w:ind w:firstLine="720"/>
      </w:pPr>
      <w:r>
        <w:t xml:space="preserve">Full information maximum likelihood (FIML) is a state-of-the-art method of estimation that is applicable to problems for which the outcome measures, i.e., endogenous measures, are MCAR or MAR (Schafer &amp; Graham, 2002). Missing data theory does not, however, apply to observed exogenous variables. In the estimation of a </w:t>
      </w:r>
      <w:r>
        <w:rPr>
          <w:color w:val="000000" w:themeColor="text1"/>
        </w:rPr>
        <w:t>MLSM</w:t>
      </w:r>
      <w:r>
        <w:t xml:space="preserve">, the response, the residual variance at level 1 and the variances of the random effects at level 2 are conditioned on covariates. Thus, missing data in observed covariates is problematic for estimation of a </w:t>
      </w:r>
      <w:r>
        <w:rPr>
          <w:color w:val="000000" w:themeColor="text1"/>
        </w:rPr>
        <w:t xml:space="preserve">MLSM. This brings about a need to address the missing covariate values. </w:t>
      </w:r>
    </w:p>
    <w:p w14:paraId="2DA947F2" w14:textId="1C00E47B" w:rsidR="00AD4B30" w:rsidRDefault="00BE27EA" w:rsidP="00690FE2">
      <w:pPr>
        <w:spacing w:line="480" w:lineRule="auto"/>
        <w:ind w:firstLine="720"/>
      </w:pPr>
      <w:r>
        <w:t xml:space="preserve">Multiple imputation (MI) </w:t>
      </w:r>
      <w:r w:rsidR="00062E26">
        <w:t xml:space="preserve">is </w:t>
      </w:r>
      <w:r>
        <w:t>an</w:t>
      </w:r>
      <w:r w:rsidR="00062E26">
        <w:t xml:space="preserve"> </w:t>
      </w:r>
      <w:r>
        <w:t xml:space="preserve">alternative method </w:t>
      </w:r>
      <w:r w:rsidR="00062E26">
        <w:t xml:space="preserve">for dealing with missing data if </w:t>
      </w:r>
      <w:r>
        <w:t xml:space="preserve">data </w:t>
      </w:r>
      <w:r w:rsidR="00325699">
        <w:t xml:space="preserve">are </w:t>
      </w:r>
      <w:r w:rsidR="00D744F9">
        <w:t>MCAR or MAR</w:t>
      </w:r>
      <w:r w:rsidR="00D744F9">
        <w:rPr>
          <w:rStyle w:val="FootnoteReference"/>
        </w:rPr>
        <w:footnoteReference w:id="1"/>
      </w:r>
      <w:r w:rsidR="00D744F9">
        <w:t xml:space="preserve"> </w:t>
      </w:r>
      <w:r>
        <w:t>(Schafer &amp; Graham, 2002</w:t>
      </w:r>
      <w:r w:rsidR="00931FB6">
        <w:t xml:space="preserve">; </w:t>
      </w:r>
      <w:r w:rsidR="00BC3EC3">
        <w:t>White &amp; Carlin, 2010</w:t>
      </w:r>
      <w:r w:rsidR="00AF1389">
        <w:t>)</w:t>
      </w:r>
      <w:r>
        <w:t xml:space="preserve">. </w:t>
      </w:r>
      <w:r w:rsidR="00931FB6">
        <w:t xml:space="preserve">Briefly, </w:t>
      </w:r>
      <w:r w:rsidR="00931FB6">
        <w:rPr>
          <w:bCs/>
          <w:color w:val="000000" w:themeColor="text1"/>
        </w:rPr>
        <w:t xml:space="preserve">MI consists of an imputation phase, an analysis phase, and a pooling phase (Rubin, 1987). In the imputation phase, </w:t>
      </w:r>
      <m:oMath>
        <m:r>
          <w:rPr>
            <w:rFonts w:ascii="Cambria Math" w:hAnsi="Cambria Math"/>
            <w:color w:val="000000" w:themeColor="text1"/>
          </w:rPr>
          <m:t>M</m:t>
        </m:r>
      </m:oMath>
      <w:r w:rsidR="00931FB6">
        <w:rPr>
          <w:color w:val="000000" w:themeColor="text1"/>
        </w:rPr>
        <w:t xml:space="preserve"> replacements are drawn for the missing values from the posterior predictive distribution of the missing values given the observed data and the imputation model specified by the analyst. In the analysis phase, the substantive model of interest is fit to each of the </w:t>
      </w:r>
      <m:oMath>
        <m:r>
          <w:rPr>
            <w:rFonts w:ascii="Cambria Math" w:hAnsi="Cambria Math"/>
            <w:color w:val="000000" w:themeColor="text1"/>
          </w:rPr>
          <m:t>M</m:t>
        </m:r>
      </m:oMath>
      <w:r w:rsidR="00931FB6">
        <w:rPr>
          <w:color w:val="000000" w:themeColor="text1"/>
        </w:rPr>
        <w:t xml:space="preserve"> imputed datasets. In the final phase, the parameters resulting from the analyses are pooled according to a set of rules (see Rubin, 1987). </w:t>
      </w:r>
      <w:r w:rsidR="00931FB6">
        <w:t xml:space="preserve">To avoid biased inference, it is crucial that the imputation model </w:t>
      </w:r>
      <w:r w:rsidR="00931FB6">
        <w:lastRenderedPageBreak/>
        <w:t>is correctly specified, preserving important characteristics of the data, such as variances, correlations, interactions, transformations, and functional form. Consequently, much research has been devoted to correct specification of the imputation model (see e.g.,</w:t>
      </w:r>
      <w:r w:rsidR="00931FB6" w:rsidRPr="001C307D">
        <w:t xml:space="preserve"> </w:t>
      </w:r>
      <w:r w:rsidR="00931FB6">
        <w:t xml:space="preserve">Collins, Schafer, &amp; Kam, 2001; </w:t>
      </w:r>
      <w:proofErr w:type="spellStart"/>
      <w:r w:rsidR="00931FB6">
        <w:t>Demirtas</w:t>
      </w:r>
      <w:proofErr w:type="spellEnd"/>
      <w:r w:rsidR="00931FB6">
        <w:t xml:space="preserve"> &amp; </w:t>
      </w:r>
      <w:proofErr w:type="spellStart"/>
      <w:r w:rsidR="00931FB6">
        <w:t>Hedeker</w:t>
      </w:r>
      <w:proofErr w:type="spellEnd"/>
      <w:r w:rsidR="00931FB6">
        <w:t xml:space="preserve">, 2008; </w:t>
      </w:r>
      <w:proofErr w:type="spellStart"/>
      <w:r w:rsidR="00931FB6">
        <w:t>Doove</w:t>
      </w:r>
      <w:proofErr w:type="spellEnd"/>
      <w:r w:rsidR="00931FB6">
        <w:t xml:space="preserve">, Van </w:t>
      </w:r>
      <w:proofErr w:type="spellStart"/>
      <w:r w:rsidR="00931FB6">
        <w:t>Buuren</w:t>
      </w:r>
      <w:proofErr w:type="spellEnd"/>
      <w:r w:rsidR="00931FB6">
        <w:t xml:space="preserve">, &amp; </w:t>
      </w:r>
      <w:proofErr w:type="spellStart"/>
      <w:r w:rsidR="00931FB6">
        <w:t>Dusseldorp</w:t>
      </w:r>
      <w:proofErr w:type="spellEnd"/>
      <w:r w:rsidR="00931FB6">
        <w:t xml:space="preserve">, 2014; Enders, </w:t>
      </w:r>
      <w:proofErr w:type="spellStart"/>
      <w:r w:rsidR="00931FB6">
        <w:t>Baraldi</w:t>
      </w:r>
      <w:proofErr w:type="spellEnd"/>
      <w:r w:rsidR="00931FB6">
        <w:t>, &amp; Cham, 2014; Kaplan &amp; Yavuz, 2019; Lee &amp; Carlin, 2017; Meng, 1994; Seaman, Bartlett, &amp; White, 2012).</w:t>
      </w:r>
    </w:p>
    <w:p w14:paraId="6F733447" w14:textId="147AC2CD" w:rsidR="00F11339" w:rsidRDefault="00F75CAF" w:rsidP="00F11339">
      <w:pPr>
        <w:spacing w:line="480" w:lineRule="auto"/>
        <w:ind w:firstLine="720"/>
      </w:pPr>
      <w:r>
        <w:t>C</w:t>
      </w:r>
      <w:r w:rsidR="00723271">
        <w:t>urrent</w:t>
      </w:r>
      <w:r>
        <w:t>ly, no known</w:t>
      </w:r>
      <w:r w:rsidR="00723271">
        <w:t xml:space="preserve"> software packages implement </w:t>
      </w:r>
      <w:r w:rsidR="00F11339">
        <w:t xml:space="preserve">multilevel </w:t>
      </w:r>
      <w:r w:rsidR="00723271">
        <w:t xml:space="preserve">multiple imputation </w:t>
      </w:r>
      <w:r w:rsidR="00603427">
        <w:t>that account</w:t>
      </w:r>
      <w:r w:rsidR="003907DA">
        <w:t>s for</w:t>
      </w:r>
      <w:r w:rsidR="00603427">
        <w:t xml:space="preserve"> the special </w:t>
      </w:r>
      <w:r w:rsidR="00723271">
        <w:t xml:space="preserve">structures </w:t>
      </w:r>
      <w:r w:rsidR="00603427">
        <w:t>of a MLSM</w:t>
      </w:r>
      <w:r w:rsidR="003907DA">
        <w:t>, that is,</w:t>
      </w:r>
      <w:r w:rsidR="006B3CF3">
        <w:t xml:space="preserve"> where</w:t>
      </w:r>
      <w:r w:rsidR="00603427">
        <w:t xml:space="preserve"> </w:t>
      </w:r>
      <w:r w:rsidR="00723271">
        <w:t>the within- and between-individual</w:t>
      </w:r>
      <w:r w:rsidR="00603427">
        <w:t xml:space="preserve"> covariance structures depend on observed covariates</w:t>
      </w:r>
      <w:r w:rsidR="00F11339">
        <w:t xml:space="preserve"> and unobserved individual-specific deviations from the average within-individual variance</w:t>
      </w:r>
      <w:r w:rsidR="00723271">
        <w:t xml:space="preserve">. </w:t>
      </w:r>
      <w:r w:rsidR="00F11339">
        <w:t>To</w:t>
      </w:r>
      <w:r w:rsidR="00723271">
        <w:t xml:space="preserve"> evaluate the </w:t>
      </w:r>
      <w:r w:rsidR="00AD2721">
        <w:t xml:space="preserve">practical value of developing such a software package, </w:t>
      </w:r>
      <w:r w:rsidR="00723271">
        <w:t xml:space="preserve">we propose a simulation study </w:t>
      </w:r>
      <w:r w:rsidR="003907DA">
        <w:t xml:space="preserve">to help </w:t>
      </w:r>
      <w:r w:rsidR="00723271">
        <w:t>explicat</w:t>
      </w:r>
      <w:r w:rsidR="003907DA">
        <w:t xml:space="preserve">e </w:t>
      </w:r>
      <w:r w:rsidR="00723271">
        <w:t xml:space="preserve">the conditions under which multilevel multiple imputation results in </w:t>
      </w:r>
      <w:r w:rsidR="00AD2721">
        <w:t>biased parameter estimation</w:t>
      </w:r>
      <w:r w:rsidR="00723271">
        <w:t xml:space="preserve"> when applied to data generated according to a MLSM. </w:t>
      </w:r>
      <w:r w:rsidR="001C307D">
        <w:t xml:space="preserve"> </w:t>
      </w:r>
    </w:p>
    <w:p w14:paraId="229656DB" w14:textId="77777777" w:rsidR="00931FB6" w:rsidRDefault="00931FB6" w:rsidP="00931FB6">
      <w:pPr>
        <w:spacing w:line="480" w:lineRule="auto"/>
        <w:ind w:firstLine="720"/>
      </w:pPr>
      <w:r w:rsidRPr="000757C5">
        <w:t>We hypothesize that multilevel multiple imputation under these conditions will result in attenuated relationships between imputed covariates and the within- and between-individual variance</w:t>
      </w:r>
      <w:r>
        <w:t xml:space="preserve">s. More specifically, we hypothesize that the strengths of these relationships will decrease as the percentage of missing data increases. </w:t>
      </w:r>
      <w:r w:rsidRPr="000757C5">
        <w:t>This is because multilevel multiple imputation will generate imputations from a model that assumes no relationship between covariates and the within- and between-individual variance</w:t>
      </w:r>
      <w:r>
        <w:t>s, and therefore, the increasing loss of this information will attenuate these relationships</w:t>
      </w:r>
      <w:r w:rsidRPr="000757C5">
        <w:t>. In addition, we hypothesize that the imputation model’s assumption</w:t>
      </w:r>
      <w:r>
        <w:t>s</w:t>
      </w:r>
      <w:r w:rsidRPr="000757C5">
        <w:t xml:space="preserve"> of homogeneous variance</w:t>
      </w:r>
      <w:r>
        <w:t>s at both levels of the model</w:t>
      </w:r>
      <w:r w:rsidRPr="000757C5">
        <w:t xml:space="preserve"> will result in </w:t>
      </w:r>
      <w:r>
        <w:t xml:space="preserve">biased estimates of the </w:t>
      </w:r>
      <w:r w:rsidRPr="000757C5">
        <w:t>within- and between-individual variance</w:t>
      </w:r>
      <w:r>
        <w:t>s</w:t>
      </w:r>
      <w:r w:rsidRPr="000757C5">
        <w:t xml:space="preserve"> and </w:t>
      </w:r>
      <w:r>
        <w:t xml:space="preserve">the covariance between the random location and scale </w:t>
      </w:r>
      <w:r w:rsidRPr="00F11339">
        <w:t xml:space="preserve">effects. We expect this bias to increase as the percentage </w:t>
      </w:r>
      <w:r w:rsidRPr="00F11339">
        <w:lastRenderedPageBreak/>
        <w:t>of missing data increases.</w:t>
      </w:r>
      <w:r w:rsidRPr="000757C5">
        <w:t xml:space="preserve"> This is because multilevel multiple imputation ignores heterogeneity of the within- and between-individual variance</w:t>
      </w:r>
      <w:r>
        <w:t xml:space="preserve">, </w:t>
      </w:r>
      <w:r w:rsidRPr="000757C5">
        <w:t>generat</w:t>
      </w:r>
      <w:r>
        <w:t>ing</w:t>
      </w:r>
      <w:r w:rsidRPr="000757C5">
        <w:t xml:space="preserve"> imputations from a model that assumes zero individual-specific</w:t>
      </w:r>
      <w:r>
        <w:t xml:space="preserve"> </w:t>
      </w:r>
      <w:r w:rsidRPr="000757C5">
        <w:t>deviations from the average residual variance.</w:t>
      </w:r>
    </w:p>
    <w:p w14:paraId="0924F938" w14:textId="3EE545A6" w:rsidR="00B75952" w:rsidRDefault="00B75952" w:rsidP="00A2087F">
      <w:pPr>
        <w:spacing w:line="480" w:lineRule="auto"/>
        <w:jc w:val="center"/>
        <w:rPr>
          <w:b/>
          <w:color w:val="000000" w:themeColor="text1"/>
        </w:rPr>
      </w:pPr>
      <w:r>
        <w:rPr>
          <w:b/>
          <w:color w:val="000000" w:themeColor="text1"/>
        </w:rPr>
        <w:t xml:space="preserve">Simulation </w:t>
      </w:r>
      <w:r w:rsidR="00710008">
        <w:rPr>
          <w:b/>
          <w:color w:val="000000" w:themeColor="text1"/>
        </w:rPr>
        <w:t>Procedure</w:t>
      </w:r>
    </w:p>
    <w:p w14:paraId="5C3E1473" w14:textId="2D28CA16" w:rsidR="00B75952" w:rsidRPr="007706CF" w:rsidRDefault="00B75952" w:rsidP="00B75952">
      <w:pPr>
        <w:spacing w:line="480" w:lineRule="auto"/>
        <w:rPr>
          <w:b/>
          <w:i/>
          <w:iCs/>
          <w:color w:val="000000" w:themeColor="text1"/>
        </w:rPr>
      </w:pPr>
      <w:r w:rsidRPr="007706CF">
        <w:rPr>
          <w:b/>
          <w:i/>
          <w:iCs/>
          <w:color w:val="000000" w:themeColor="text1"/>
        </w:rPr>
        <w:t>Data Generati</w:t>
      </w:r>
      <w:r w:rsidR="003550AA" w:rsidRPr="007706CF">
        <w:rPr>
          <w:b/>
          <w:i/>
          <w:iCs/>
          <w:color w:val="000000" w:themeColor="text1"/>
        </w:rPr>
        <w:t>on</w:t>
      </w:r>
    </w:p>
    <w:p w14:paraId="655311A6" w14:textId="5B642E86" w:rsidR="00B75952" w:rsidRDefault="009302AB" w:rsidP="00B75952">
      <w:pPr>
        <w:spacing w:line="480" w:lineRule="auto"/>
        <w:ind w:firstLine="720"/>
      </w:pPr>
      <w:r>
        <w:t xml:space="preserve">Using RStudio version </w:t>
      </w:r>
      <w:r>
        <w:rPr>
          <w:bCs/>
          <w:color w:val="000000" w:themeColor="text1"/>
        </w:rPr>
        <w:t>1.4.1717 (RStudio Team, 2021),</w:t>
      </w:r>
      <w:r>
        <w:t xml:space="preserve"> d</w:t>
      </w:r>
      <w:r w:rsidR="00B75952">
        <w:t>atasets were simulated to resemble a longitudinal structure according to the following MLSM:</w:t>
      </w:r>
    </w:p>
    <w:p w14:paraId="3ED90C29" w14:textId="5AD407A9" w:rsidR="00B75952" w:rsidRPr="000A5375" w:rsidRDefault="0037077C" w:rsidP="00B75952">
      <w:pPr>
        <w:spacing w:line="480" w:lineRule="auto"/>
        <w:jc w:val="center"/>
        <w:rPr>
          <w:rFonts w:eastAsiaTheme="minorEastAsia"/>
          <w:iCs/>
        </w:rPr>
      </w:pPr>
      <m:oMath>
        <m:sSub>
          <m:sSubPr>
            <m:ctrlPr>
              <w:rPr>
                <w:rFonts w:ascii="Cambria Math" w:hAnsi="Cambria Math"/>
                <w:i/>
                <w:iCs/>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1ij</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m:t>
            </m:r>
          </m:sub>
        </m:sSub>
        <m:sSub>
          <m:sSubPr>
            <m:ctrlPr>
              <w:rPr>
                <w:rFonts w:ascii="Cambria Math" w:hAnsi="Cambria Math"/>
                <w:i/>
                <w:iCs/>
              </w:rPr>
            </m:ctrlPr>
          </m:sSubPr>
          <m:e>
            <m:r>
              <w:rPr>
                <w:rFonts w:ascii="Cambria Math" w:hAnsi="Cambria Math"/>
              </w:rPr>
              <m:t>x</m:t>
            </m:r>
          </m:e>
          <m:sub>
            <m:r>
              <w:rPr>
                <w:rFonts w:ascii="Cambria Math" w:hAnsi="Cambria Math"/>
              </w:rPr>
              <m:t>2ij</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1i</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sSub>
          <m:sSubPr>
            <m:ctrlPr>
              <w:rPr>
                <w:rFonts w:ascii="Cambria Math" w:hAnsi="Cambria Math"/>
                <w:i/>
                <w:iCs/>
              </w:rPr>
            </m:ctrlPr>
          </m:sSubPr>
          <m:e>
            <m:r>
              <w:rPr>
                <w:rFonts w:ascii="Cambria Math" w:hAnsi="Cambria Math"/>
              </w:rPr>
              <m:t>w</m:t>
            </m:r>
          </m:e>
          <m:sub>
            <m:r>
              <w:rPr>
                <w:rFonts w:ascii="Cambria Math" w:hAnsi="Cambria Math"/>
              </w:rPr>
              <m:t>2i</m:t>
            </m:r>
          </m:sub>
        </m:sSub>
        <m:r>
          <w:rPr>
            <w:rFonts w:ascii="Cambria Math" w:hAnsi="Cambria Math"/>
          </w:rPr>
          <m:t>+</m:t>
        </m:r>
        <m:sSub>
          <m:sSubPr>
            <m:ctrlPr>
              <w:rPr>
                <w:rFonts w:ascii="Cambria Math" w:hAnsi="Cambria Math"/>
                <w:i/>
                <w:iCs/>
              </w:rPr>
            </m:ctrlPr>
          </m:sSubPr>
          <m:e>
            <m:r>
              <w:rPr>
                <w:rFonts w:ascii="Cambria Math" w:hAnsi="Cambria Math"/>
              </w:rPr>
              <m:t>ζ</m:t>
            </m:r>
          </m:e>
          <m:sub>
            <m:r>
              <w:rPr>
                <w:rFonts w:ascii="Cambria Math" w:hAnsi="Cambria Math"/>
              </w:rPr>
              <m:t>0i</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ij</m:t>
            </m:r>
          </m:sub>
        </m:sSub>
      </m:oMath>
      <w:r w:rsidR="003F4A44">
        <w:rPr>
          <w:rFonts w:eastAsiaTheme="minorEastAsia"/>
          <w:iCs/>
        </w:rPr>
        <w:t xml:space="preserve"> </w:t>
      </w:r>
    </w:p>
    <w:p w14:paraId="27B4483A" w14:textId="60F7C0EB" w:rsidR="00B75952" w:rsidRPr="00E44D6C" w:rsidRDefault="0037077C" w:rsidP="00B75952">
      <w:pPr>
        <w:spacing w:line="480" w:lineRule="auto"/>
        <w:jc w:val="center"/>
        <w:rPr>
          <w:rFonts w:eastAsiaTheme="minorEastAsia"/>
          <w:iCs/>
        </w:rPr>
      </w:pPr>
      <m:oMath>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ζ</m:t>
                        </m:r>
                      </m:e>
                      <m:sub>
                        <m:r>
                          <w:rPr>
                            <w:rFonts w:ascii="Cambria Math" w:hAnsi="Cambria Math"/>
                          </w:rPr>
                          <m:t>0i</m:t>
                        </m:r>
                      </m:sub>
                    </m:sSub>
                  </m:sub>
                  <m:sup>
                    <m:r>
                      <w:rPr>
                        <w:rFonts w:ascii="Cambria Math" w:hAnsi="Cambria Math"/>
                      </w:rPr>
                      <m:t>2</m:t>
                    </m:r>
                  </m:sup>
                </m:sSubSup>
              </m:e>
            </m:d>
            <m:r>
              <w:rPr>
                <w:rFonts w:ascii="Cambria Math" w:hAnsi="Cambria Math"/>
              </w:rPr>
              <m:t>=</m:t>
            </m:r>
          </m:e>
        </m:func>
      </m:oMath>
      <w:r w:rsidR="00B75952" w:rsidRPr="004B04C5">
        <w:rPr>
          <w:rFonts w:eastAsiaTheme="minorEastAsia"/>
        </w:rPr>
        <w:t xml:space="preserve"> </w:t>
      </w:r>
      <m:oMath>
        <m:sSub>
          <m:sSubPr>
            <m:ctrlPr>
              <w:rPr>
                <w:rFonts w:ascii="Cambria Math" w:hAnsi="Cambria Math"/>
                <w:i/>
                <w:iCs/>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1i</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m:t>
            </m:r>
          </m:sub>
        </m:sSub>
        <m:sSub>
          <m:sSubPr>
            <m:ctrlPr>
              <w:rPr>
                <w:rFonts w:ascii="Cambria Math" w:hAnsi="Cambria Math"/>
                <w:i/>
                <w:iCs/>
              </w:rPr>
            </m:ctrlPr>
          </m:sSubPr>
          <m:e>
            <m:r>
              <w:rPr>
                <w:rFonts w:ascii="Cambria Math" w:hAnsi="Cambria Math"/>
              </w:rPr>
              <m:t>w</m:t>
            </m:r>
          </m:e>
          <m:sub>
            <m:r>
              <w:rPr>
                <w:rFonts w:ascii="Cambria Math" w:hAnsi="Cambria Math"/>
              </w:rPr>
              <m:t>2i</m:t>
            </m:r>
          </m:sub>
        </m:sSub>
      </m:oMath>
    </w:p>
    <w:p w14:paraId="4A43AFE9" w14:textId="71A0E183" w:rsidR="00B75952" w:rsidRPr="002F60EF" w:rsidRDefault="0037077C" w:rsidP="00B75952">
      <w:pPr>
        <w:spacing w:line="480" w:lineRule="auto"/>
        <w:jc w:val="center"/>
        <w:rPr>
          <w:iCs/>
        </w:rPr>
      </w:pPr>
      <m:oMath>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ε</m:t>
                        </m:r>
                      </m:e>
                      <m:sub>
                        <m:r>
                          <w:rPr>
                            <w:rFonts w:ascii="Cambria Math" w:hAnsi="Cambria Math"/>
                          </w:rPr>
                          <m:t>ij</m:t>
                        </m:r>
                      </m:sub>
                    </m:sSub>
                  </m:sub>
                  <m:sup>
                    <m:r>
                      <w:rPr>
                        <w:rFonts w:ascii="Cambria Math" w:hAnsi="Cambria Math"/>
                      </w:rPr>
                      <m:t>2</m:t>
                    </m:r>
                  </m:sup>
                </m:sSubSup>
              </m:e>
            </m:d>
          </m:e>
        </m:func>
        <m: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1ij</m:t>
            </m:r>
          </m:sub>
        </m:sSub>
        <m: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2</m:t>
            </m:r>
          </m:sub>
        </m:sSub>
        <m:sSub>
          <m:sSubPr>
            <m:ctrlPr>
              <w:rPr>
                <w:rFonts w:ascii="Cambria Math" w:hAnsi="Cambria Math"/>
                <w:i/>
                <w:iCs/>
              </w:rPr>
            </m:ctrlPr>
          </m:sSubPr>
          <m:e>
            <m:r>
              <w:rPr>
                <w:rFonts w:ascii="Cambria Math" w:hAnsi="Cambria Math"/>
              </w:rPr>
              <m:t>x</m:t>
            </m:r>
          </m:e>
          <m:sub>
            <m:r>
              <w:rPr>
                <w:rFonts w:ascii="Cambria Math" w:hAnsi="Cambria Math"/>
              </w:rPr>
              <m:t>2ij</m:t>
            </m:r>
          </m:sub>
        </m:sSub>
        <m:r>
          <m:rPr>
            <m:sty m:val="bi"/>
          </m:rP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3</m:t>
            </m:r>
          </m:sub>
        </m:sSub>
        <m:sSub>
          <m:sSubPr>
            <m:ctrlPr>
              <w:rPr>
                <w:rFonts w:ascii="Cambria Math" w:hAnsi="Cambria Math"/>
                <w:i/>
                <w:iCs/>
              </w:rPr>
            </m:ctrlPr>
          </m:sSubPr>
          <m:e>
            <m:r>
              <w:rPr>
                <w:rFonts w:ascii="Cambria Math" w:hAnsi="Cambria Math"/>
              </w:rPr>
              <m:t>w</m:t>
            </m:r>
          </m:e>
          <m:sub>
            <m:r>
              <w:rPr>
                <w:rFonts w:ascii="Cambria Math" w:hAnsi="Cambria Math"/>
              </w:rPr>
              <m:t>1i</m:t>
            </m:r>
          </m:sub>
        </m:sSub>
        <m:r>
          <m:rPr>
            <m:sty m:val="bi"/>
          </m:rP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4</m:t>
            </m:r>
          </m:sub>
        </m:sSub>
        <m:sSub>
          <m:sSubPr>
            <m:ctrlPr>
              <w:rPr>
                <w:rFonts w:ascii="Cambria Math" w:hAnsi="Cambria Math"/>
                <w:i/>
                <w:iCs/>
              </w:rPr>
            </m:ctrlPr>
          </m:sSubPr>
          <m:e>
            <m:r>
              <w:rPr>
                <w:rFonts w:ascii="Cambria Math" w:hAnsi="Cambria Math"/>
              </w:rPr>
              <m:t>w</m:t>
            </m:r>
          </m:e>
          <m:sub>
            <m:r>
              <w:rPr>
                <w:rFonts w:ascii="Cambria Math" w:hAnsi="Cambria Math"/>
              </w:rPr>
              <m:t>2i</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3F4A44">
        <w:rPr>
          <w:iCs/>
        </w:rPr>
        <w:t xml:space="preserve"> </w:t>
      </w:r>
    </w:p>
    <w:p w14:paraId="21C06B7E" w14:textId="77777777" w:rsidR="00B75952" w:rsidRPr="002F60EF" w:rsidRDefault="0037077C" w:rsidP="00B75952">
      <w:pPr>
        <w:spacing w:line="480" w:lineRule="auto"/>
        <w:jc w:val="center"/>
      </w:pPr>
      <m:oMathPara>
        <m:oMath>
          <m:sSub>
            <m:sSubPr>
              <m:ctrlPr>
                <w:rPr>
                  <w:rFonts w:ascii="Cambria Math" w:hAnsi="Cambria Math"/>
                  <w:i/>
                  <w:iCs/>
                </w:rPr>
              </m:ctrlPr>
            </m:sSubPr>
            <m:e>
              <m:r>
                <w:rPr>
                  <w:rFonts w:ascii="Cambria Math" w:hAnsi="Cambria Math"/>
                </w:rPr>
                <m:t>ε</m:t>
              </m:r>
            </m:e>
            <m:sub>
              <m:r>
                <w:rPr>
                  <w:rFonts w:ascii="Cambria Math" w:hAnsi="Cambria Math"/>
                </w:rPr>
                <m:t>ij</m:t>
              </m:r>
            </m:sub>
          </m:sSub>
          <m:r>
            <w:rPr>
              <w:rFonts w:ascii="Cambria Math" w:hAnsi="Cambria Math"/>
            </w:rPr>
            <m:t xml:space="preserve">~N(0, </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ε</m:t>
                  </m:r>
                </m:e>
                <m:sub>
                  <m:r>
                    <w:rPr>
                      <w:rFonts w:ascii="Cambria Math" w:hAnsi="Cambria Math"/>
                    </w:rPr>
                    <m:t>ij</m:t>
                  </m:r>
                </m:sub>
              </m:sSub>
            </m:sub>
            <m:sup>
              <m:r>
                <w:rPr>
                  <w:rFonts w:ascii="Cambria Math" w:hAnsi="Cambria Math"/>
                </w:rPr>
                <m:t>2</m:t>
              </m:r>
            </m:sup>
          </m:sSubSup>
          <m:r>
            <w:rPr>
              <w:rFonts w:ascii="Cambria Math" w:hAnsi="Cambria Math"/>
            </w:rPr>
            <m:t xml:space="preserve">) </m:t>
          </m:r>
        </m:oMath>
      </m:oMathPara>
    </w:p>
    <w:p w14:paraId="6DE87F30" w14:textId="77777777" w:rsidR="00B75952" w:rsidRDefault="0037077C" w:rsidP="00B75952">
      <w:pPr>
        <w:spacing w:line="480" w:lineRule="auto"/>
        <w:jc w:val="center"/>
        <w:rPr>
          <w:rFonts w:eastAsiaTheme="minorEastAsia"/>
          <w:iCs/>
        </w:rPr>
      </w:p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ζ</m:t>
                      </m:r>
                    </m:e>
                    <m:sub>
                      <m:r>
                        <w:rPr>
                          <w:rFonts w:ascii="Cambria Math" w:hAnsi="Cambria Math"/>
                        </w:rPr>
                        <m:t>0i</m:t>
                      </m:r>
                    </m:sub>
                  </m:sSub>
                </m:e>
              </m:mr>
              <m:mr>
                <m:e>
                  <m:sSub>
                    <m:sSubPr>
                      <m:ctrlPr>
                        <w:rPr>
                          <w:rFonts w:ascii="Cambria Math" w:hAnsi="Cambria Math"/>
                          <w:i/>
                          <w:iCs/>
                        </w:rPr>
                      </m:ctrlPr>
                    </m:sSubPr>
                    <m:e>
                      <m:r>
                        <w:rPr>
                          <w:rFonts w:ascii="Cambria Math" w:hAnsi="Cambria Math"/>
                        </w:rPr>
                        <m:t>ω</m:t>
                      </m:r>
                    </m:e>
                    <m:sub>
                      <m:r>
                        <w:rPr>
                          <w:rFonts w:ascii="Cambria Math" w:hAnsi="Cambria Math"/>
                        </w:rPr>
                        <m:t>i</m:t>
                      </m:r>
                    </m:sub>
                  </m:sSub>
                </m:e>
              </m:mr>
            </m:m>
          </m:e>
        </m:d>
        <m:r>
          <w:rPr>
            <w:rFonts w:ascii="Cambria Math" w:hAnsi="Cambria Math"/>
          </w:rPr>
          <m:t>~N</m:t>
        </m:r>
        <m:d>
          <m:dPr>
            <m:ctrlPr>
              <w:rPr>
                <w:rFonts w:ascii="Cambria Math" w:hAnsi="Cambria Math"/>
                <w:i/>
                <w:iCs/>
              </w:rPr>
            </m:ctrlPr>
          </m:dPr>
          <m:e>
            <m:m>
              <m:mPr>
                <m:mcs>
                  <m:mc>
                    <m:mcPr>
                      <m:count m:val="2"/>
                      <m:mcJc m:val="center"/>
                    </m:mcPr>
                  </m:mc>
                </m:mcs>
                <m:ctrlPr>
                  <w:rPr>
                    <w:rFonts w:ascii="Cambria Math" w:hAnsi="Cambria Math"/>
                    <w:i/>
                    <w:iCs/>
                  </w:rPr>
                </m:ctrlPr>
              </m:mPr>
              <m:mr>
                <m:e>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m:t>
                            </m:r>
                          </m:e>
                        </m:mr>
                        <m:mr>
                          <m:e>
                            <m:r>
                              <w:rPr>
                                <w:rFonts w:ascii="Cambria Math" w:hAnsi="Cambria Math"/>
                              </w:rPr>
                              <m:t>0</m:t>
                            </m:r>
                          </m:e>
                        </m:mr>
                      </m:m>
                    </m:e>
                  </m:d>
                  <m:r>
                    <w:rPr>
                      <w:rFonts w:ascii="Cambria Math" w:hAnsi="Cambria Math"/>
                    </w:rPr>
                    <m:t>,</m:t>
                  </m:r>
                </m:e>
                <m:e>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ζ</m:t>
                                    </m:r>
                                  </m:e>
                                  <m:sub>
                                    <m:r>
                                      <w:rPr>
                                        <w:rFonts w:ascii="Cambria Math" w:hAnsi="Cambria Math"/>
                                      </w:rPr>
                                      <m:t>0i</m:t>
                                    </m:r>
                                  </m:sub>
                                </m:sSub>
                              </m:sub>
                              <m:sup>
                                <m:r>
                                  <w:rPr>
                                    <w:rFonts w:ascii="Cambria Math" w:hAnsi="Cambria Math"/>
                                  </w:rPr>
                                  <m:t>2</m:t>
                                </m:r>
                              </m:sup>
                            </m:sSubSup>
                          </m:e>
                          <m:e>
                            <m:sSub>
                              <m:sSubPr>
                                <m:ctrlPr>
                                  <w:rPr>
                                    <w:rFonts w:ascii="Cambria Math" w:hAnsi="Cambria Math"/>
                                    <w:i/>
                                    <w:iCs/>
                                  </w:rPr>
                                </m:ctrlPr>
                              </m:sSubPr>
                              <m:e>
                                <m:r>
                                  <w:rPr>
                                    <w:rFonts w:ascii="Cambria Math" w:hAnsi="Cambria Math"/>
                                  </w:rPr>
                                  <m:t>σ</m:t>
                                </m:r>
                              </m:e>
                              <m:sub>
                                <m:r>
                                  <w:rPr>
                                    <w:rFonts w:ascii="Cambria Math" w:hAnsi="Cambria Math"/>
                                  </w:rPr>
                                  <m:t>ζω</m:t>
                                </m:r>
                              </m:sub>
                            </m:sSub>
                          </m:e>
                        </m:mr>
                        <m:mr>
                          <m:e>
                            <m:sSub>
                              <m:sSubPr>
                                <m:ctrlPr>
                                  <w:rPr>
                                    <w:rFonts w:ascii="Cambria Math" w:hAnsi="Cambria Math"/>
                                    <w:i/>
                                    <w:iCs/>
                                  </w:rPr>
                                </m:ctrlPr>
                              </m:sSubPr>
                              <m:e>
                                <m:r>
                                  <w:rPr>
                                    <w:rFonts w:ascii="Cambria Math" w:hAnsi="Cambria Math"/>
                                  </w:rPr>
                                  <m:t>σ</m:t>
                                </m:r>
                              </m:e>
                              <m:sub>
                                <m:r>
                                  <w:rPr>
                                    <w:rFonts w:ascii="Cambria Math" w:hAnsi="Cambria Math"/>
                                  </w:rPr>
                                  <m:t>ζω</m:t>
                                </m:r>
                              </m:sub>
                            </m:sSub>
                          </m:e>
                          <m:e>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e>
                        </m:mr>
                      </m:m>
                    </m:e>
                  </m:d>
                </m:e>
              </m:mr>
            </m:m>
          </m:e>
        </m:d>
      </m:oMath>
      <w:r w:rsidR="00B75952">
        <w:rPr>
          <w:rFonts w:eastAsiaTheme="minorEastAsia"/>
          <w:iCs/>
        </w:rPr>
        <w:t>.</w:t>
      </w:r>
    </w:p>
    <w:p w14:paraId="3686935B" w14:textId="57D83706" w:rsidR="00172CF2" w:rsidRDefault="0037077C" w:rsidP="00172CF2">
      <w:pPr>
        <w:spacing w:line="480" w:lineRule="auto"/>
        <w:rPr>
          <w:rFonts w:eastAsiaTheme="minorEastAsia"/>
          <w:iCs/>
        </w:rPr>
      </w:pP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1ij</m:t>
            </m:r>
          </m:sub>
        </m:sSub>
      </m:oMath>
      <w:r w:rsidR="003F4A44">
        <w:rPr>
          <w:color w:val="000000" w:themeColor="text1"/>
        </w:rPr>
        <w:t xml:space="preserve"> </w:t>
      </w:r>
      <w:r w:rsidR="00EC283B">
        <w:rPr>
          <w:color w:val="000000" w:themeColor="text1"/>
        </w:rPr>
        <w:t xml:space="preserve">denotes the time-varying continuous covariate, </w:t>
      </w:r>
      <w:r w:rsidR="00EC283B">
        <w:rPr>
          <w:rFonts w:eastAsiaTheme="minorEastAsia"/>
          <w:iCs/>
        </w:rPr>
        <w:t xml:space="preserve">the covariate </w:t>
      </w:r>
      <m:oMath>
        <m:sSub>
          <m:sSubPr>
            <m:ctrlPr>
              <w:rPr>
                <w:rFonts w:ascii="Cambria Math" w:hAnsi="Cambria Math"/>
                <w:i/>
                <w:iCs/>
              </w:rPr>
            </m:ctrlPr>
          </m:sSubPr>
          <m:e>
            <m:r>
              <w:rPr>
                <w:rFonts w:ascii="Cambria Math" w:hAnsi="Cambria Math"/>
              </w:rPr>
              <m:t>x</m:t>
            </m:r>
          </m:e>
          <m:sub>
            <m:r>
              <w:rPr>
                <w:rFonts w:ascii="Cambria Math" w:hAnsi="Cambria Math"/>
              </w:rPr>
              <m:t>2ij</m:t>
            </m:r>
          </m:sub>
        </m:sSub>
      </m:oMath>
      <w:r w:rsidR="00EC283B">
        <w:rPr>
          <w:rFonts w:eastAsiaTheme="minorEastAsia"/>
          <w:iCs/>
        </w:rPr>
        <w:t xml:space="preserve"> </w:t>
      </w:r>
      <w:r w:rsidR="00172CF2">
        <w:rPr>
          <w:rFonts w:eastAsiaTheme="minorEastAsia"/>
          <w:iCs/>
        </w:rPr>
        <w:t xml:space="preserve">denotes </w:t>
      </w:r>
      <w:r w:rsidR="00EC283B">
        <w:rPr>
          <w:rFonts w:eastAsiaTheme="minorEastAsia"/>
          <w:iCs/>
        </w:rPr>
        <w:t xml:space="preserve">a time-varying binary covariate, </w:t>
      </w:r>
      <m:oMath>
        <m:sSub>
          <m:sSubPr>
            <m:ctrlPr>
              <w:rPr>
                <w:rFonts w:ascii="Cambria Math" w:hAnsi="Cambria Math"/>
                <w:i/>
                <w:iCs/>
              </w:rPr>
            </m:ctrlPr>
          </m:sSubPr>
          <m:e>
            <m:r>
              <w:rPr>
                <w:rFonts w:ascii="Cambria Math" w:hAnsi="Cambria Math"/>
              </w:rPr>
              <m:t>w</m:t>
            </m:r>
          </m:e>
          <m:sub>
            <m:r>
              <w:rPr>
                <w:rFonts w:ascii="Cambria Math" w:hAnsi="Cambria Math"/>
              </w:rPr>
              <m:t>1i</m:t>
            </m:r>
          </m:sub>
        </m:sSub>
      </m:oMath>
      <w:r w:rsidR="003F4A44">
        <w:rPr>
          <w:rFonts w:eastAsiaTheme="minorEastAsia"/>
          <w:iCs/>
        </w:rPr>
        <w:t xml:space="preserve"> </w:t>
      </w:r>
      <w:r w:rsidR="00EC283B">
        <w:rPr>
          <w:rFonts w:eastAsiaTheme="minorEastAsia"/>
        </w:rPr>
        <w:t>denotes the time-invariant continuous covariate</w:t>
      </w:r>
      <w:r w:rsidR="00172CF2">
        <w:rPr>
          <w:rFonts w:eastAsiaTheme="minorEastAsia"/>
        </w:rPr>
        <w:t xml:space="preserve">, </w:t>
      </w:r>
      <w:r w:rsidR="00172CF2">
        <w:rPr>
          <w:rFonts w:eastAsiaTheme="minorEastAsia"/>
          <w:iCs/>
        </w:rPr>
        <w:t xml:space="preserve">and the covariate </w:t>
      </w:r>
      <m:oMath>
        <m:sSub>
          <m:sSubPr>
            <m:ctrlPr>
              <w:rPr>
                <w:rFonts w:ascii="Cambria Math" w:hAnsi="Cambria Math"/>
                <w:i/>
                <w:iCs/>
              </w:rPr>
            </m:ctrlPr>
          </m:sSubPr>
          <m:e>
            <m:r>
              <w:rPr>
                <w:rFonts w:ascii="Cambria Math" w:hAnsi="Cambria Math"/>
              </w:rPr>
              <m:t>w</m:t>
            </m:r>
          </m:e>
          <m:sub>
            <m:r>
              <w:rPr>
                <w:rFonts w:ascii="Cambria Math" w:hAnsi="Cambria Math"/>
              </w:rPr>
              <m:t>2i</m:t>
            </m:r>
          </m:sub>
        </m:sSub>
      </m:oMath>
      <w:r w:rsidR="00172CF2">
        <w:rPr>
          <w:rFonts w:eastAsiaTheme="minorEastAsia"/>
          <w:iCs/>
        </w:rPr>
        <w:t xml:space="preserve"> </w:t>
      </w:r>
      <w:r w:rsidR="009416DE">
        <w:rPr>
          <w:rFonts w:eastAsiaTheme="minorEastAsia"/>
          <w:iCs/>
        </w:rPr>
        <w:t>denotes</w:t>
      </w:r>
      <w:r w:rsidR="00172CF2">
        <w:rPr>
          <w:rFonts w:eastAsiaTheme="minorEastAsia"/>
          <w:iCs/>
        </w:rPr>
        <w:t xml:space="preserve"> a time-invariant binary covariate.</w:t>
      </w:r>
      <w:r w:rsidR="00814318">
        <w:rPr>
          <w:rFonts w:eastAsiaTheme="minorEastAsia"/>
          <w:iCs/>
        </w:rPr>
        <w:t xml:space="preserve"> Note that it is possible to model the </w:t>
      </w:r>
      <w:r w:rsidR="000A563D">
        <w:rPr>
          <w:rFonts w:eastAsiaTheme="minorEastAsia"/>
          <w:iCs/>
        </w:rPr>
        <w:t xml:space="preserve">variance of a random effect at </w:t>
      </w:r>
      <w:r w:rsidR="00814318">
        <w:rPr>
          <w:rFonts w:eastAsiaTheme="minorEastAsia"/>
          <w:iCs/>
        </w:rPr>
        <w:t xml:space="preserve">level </w:t>
      </w:r>
      <w:r w:rsidR="000A563D">
        <w:rPr>
          <w:rFonts w:eastAsiaTheme="minorEastAsia"/>
          <w:iCs/>
        </w:rPr>
        <w:t xml:space="preserve">2 </w:t>
      </w:r>
      <w:r w:rsidR="00814318">
        <w:rPr>
          <w:rFonts w:eastAsiaTheme="minorEastAsia"/>
          <w:iCs/>
        </w:rPr>
        <w:t xml:space="preserve">as a function of </w:t>
      </w:r>
      <w:r w:rsidR="000A563D">
        <w:rPr>
          <w:rFonts w:eastAsiaTheme="minorEastAsia"/>
          <w:iCs/>
        </w:rPr>
        <w:t xml:space="preserve">both </w:t>
      </w:r>
      <w:r w:rsidR="00814318">
        <w:rPr>
          <w:rFonts w:eastAsiaTheme="minorEastAsia"/>
          <w:iCs/>
        </w:rPr>
        <w:t xml:space="preserve">time-varying </w:t>
      </w:r>
      <w:r w:rsidR="000A563D">
        <w:rPr>
          <w:rFonts w:eastAsiaTheme="minorEastAsia"/>
          <w:iCs/>
        </w:rPr>
        <w:t xml:space="preserve">and time-invariant </w:t>
      </w:r>
      <w:r w:rsidR="00814318">
        <w:rPr>
          <w:rFonts w:eastAsiaTheme="minorEastAsia"/>
          <w:iCs/>
        </w:rPr>
        <w:t>covariates</w:t>
      </w:r>
      <w:r w:rsidR="000A563D">
        <w:rPr>
          <w:rFonts w:eastAsiaTheme="minorEastAsia"/>
          <w:iCs/>
        </w:rPr>
        <w:t xml:space="preserve"> (</w:t>
      </w:r>
      <w:proofErr w:type="spellStart"/>
      <w:r w:rsidR="001959B2" w:rsidRPr="005815D9">
        <w:t>Hedeker</w:t>
      </w:r>
      <w:proofErr w:type="spellEnd"/>
      <w:r w:rsidR="001959B2" w:rsidRPr="005815D9">
        <w:t xml:space="preserve"> </w:t>
      </w:r>
      <w:r w:rsidR="001959B2">
        <w:t>&amp;</w:t>
      </w:r>
      <w:r w:rsidR="001959B2" w:rsidRPr="005815D9">
        <w:t xml:space="preserve"> </w:t>
      </w:r>
      <w:proofErr w:type="spellStart"/>
      <w:r w:rsidR="001959B2" w:rsidRPr="005815D9">
        <w:t>Nordgren</w:t>
      </w:r>
      <w:proofErr w:type="spellEnd"/>
      <w:r w:rsidR="001959B2">
        <w:t xml:space="preserve">, 2013), </w:t>
      </w:r>
      <w:r w:rsidR="00814318">
        <w:rPr>
          <w:rFonts w:eastAsiaTheme="minorEastAsia"/>
          <w:iCs/>
        </w:rPr>
        <w:t xml:space="preserve">this study aimed to evaluate only the effects of time-invariant covariates. </w:t>
      </w:r>
    </w:p>
    <w:p w14:paraId="60C0BC98" w14:textId="07A932B4" w:rsidR="00B75952" w:rsidRDefault="00B75952" w:rsidP="009416DE">
      <w:pPr>
        <w:spacing w:line="480" w:lineRule="auto"/>
        <w:ind w:firstLine="720"/>
        <w:rPr>
          <w:rFonts w:eastAsiaTheme="minorEastAsia"/>
          <w:iCs/>
        </w:rPr>
      </w:pPr>
      <w:r>
        <w:rPr>
          <w:rFonts w:eastAsiaTheme="minorEastAsia"/>
          <w:iCs/>
        </w:rPr>
        <w:t>We reparametrize</w:t>
      </w:r>
      <w:r w:rsidR="00850828">
        <w:rPr>
          <w:rFonts w:eastAsiaTheme="minorEastAsia"/>
          <w:iCs/>
        </w:rPr>
        <w:t>d</w:t>
      </w:r>
      <w:r>
        <w:rPr>
          <w:rFonts w:eastAsiaTheme="minorEastAsia"/>
          <w:iCs/>
        </w:rPr>
        <w:t xml:space="preserve"> the random location and scale effects </w:t>
      </w:r>
      <m:oMath>
        <m:sSub>
          <m:sSubPr>
            <m:ctrlPr>
              <w:rPr>
                <w:rFonts w:ascii="Cambria Math" w:hAnsi="Cambria Math"/>
                <w:i/>
                <w:iCs/>
              </w:rPr>
            </m:ctrlPr>
          </m:sSubPr>
          <m:e>
            <m:r>
              <w:rPr>
                <w:rFonts w:ascii="Cambria Math" w:hAnsi="Cambria Math"/>
              </w:rPr>
              <m:t>ζ</m:t>
            </m:r>
          </m:e>
          <m:sub>
            <m:r>
              <w:rPr>
                <w:rFonts w:ascii="Cambria Math" w:hAnsi="Cambria Math"/>
              </w:rPr>
              <m:t>0i</m:t>
            </m:r>
          </m:sub>
        </m:sSub>
      </m:oMath>
      <w:r>
        <w:rPr>
          <w:rFonts w:eastAsiaTheme="minorEastAsia"/>
          <w:iCs/>
        </w:rPr>
        <w:t xml:space="preserve"> and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rFonts w:eastAsiaTheme="minorEastAsia"/>
          <w:iCs/>
        </w:rPr>
        <w:t xml:space="preserve"> in standardized form according to the Cholesky decomposition used in </w:t>
      </w:r>
      <w:proofErr w:type="spellStart"/>
      <w:r w:rsidRPr="00667629">
        <w:rPr>
          <w:rFonts w:eastAsiaTheme="minorEastAsia"/>
          <w:iCs/>
        </w:rPr>
        <w:t>Hedeker</w:t>
      </w:r>
      <w:proofErr w:type="spellEnd"/>
      <w:r>
        <w:rPr>
          <w:rFonts w:eastAsiaTheme="minorEastAsia"/>
          <w:iCs/>
        </w:rPr>
        <w:t xml:space="preserve">, </w:t>
      </w:r>
      <w:proofErr w:type="spellStart"/>
      <w:r>
        <w:rPr>
          <w:rFonts w:eastAsiaTheme="minorEastAsia"/>
          <w:iCs/>
        </w:rPr>
        <w:t>Mermelstein</w:t>
      </w:r>
      <w:proofErr w:type="spellEnd"/>
      <w:r>
        <w:rPr>
          <w:rFonts w:eastAsiaTheme="minorEastAsia"/>
          <w:iCs/>
        </w:rPr>
        <w:t xml:space="preserve">, and </w:t>
      </w:r>
      <w:proofErr w:type="spellStart"/>
      <w:r>
        <w:rPr>
          <w:rFonts w:eastAsiaTheme="minorEastAsia"/>
          <w:iCs/>
        </w:rPr>
        <w:t>Demirtas</w:t>
      </w:r>
      <w:proofErr w:type="spellEnd"/>
      <w:r>
        <w:rPr>
          <w:rFonts w:eastAsiaTheme="minorEastAsia"/>
          <w:iCs/>
        </w:rPr>
        <w:t xml:space="preserve"> (2008)</w:t>
      </w:r>
      <w:r w:rsidR="008C31A1">
        <w:rPr>
          <w:rFonts w:eastAsiaTheme="minorEastAsia"/>
          <w:iCs/>
        </w:rPr>
        <w:t>:</w:t>
      </w:r>
      <w:r>
        <w:rPr>
          <w:rFonts w:eastAsiaTheme="minorEastAsia"/>
          <w:iCs/>
        </w:rPr>
        <w:t xml:space="preserve"> </w:t>
      </w:r>
    </w:p>
    <w:p w14:paraId="5D0FF90B" w14:textId="77777777" w:rsidR="00B75952" w:rsidRDefault="0037077C" w:rsidP="00B75952">
      <w:pPr>
        <w:spacing w:line="480" w:lineRule="auto"/>
        <w:jc w:val="center"/>
      </w:p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ζ</m:t>
                      </m:r>
                    </m:e>
                    <m:sub>
                      <m:r>
                        <w:rPr>
                          <w:rFonts w:ascii="Cambria Math" w:hAnsi="Cambria Math"/>
                        </w:rPr>
                        <m:t>0i</m:t>
                      </m:r>
                    </m:sub>
                  </m:sSub>
                </m:e>
              </m:mr>
              <m:mr>
                <m:e>
                  <m:sSub>
                    <m:sSubPr>
                      <m:ctrlPr>
                        <w:rPr>
                          <w:rFonts w:ascii="Cambria Math" w:hAnsi="Cambria Math"/>
                          <w:i/>
                          <w:iCs/>
                        </w:rPr>
                      </m:ctrlPr>
                    </m:sSubPr>
                    <m:e>
                      <m:r>
                        <w:rPr>
                          <w:rFonts w:ascii="Cambria Math" w:hAnsi="Cambria Math"/>
                        </w:rPr>
                        <m:t>ω</m:t>
                      </m:r>
                    </m:e>
                    <m:sub>
                      <m:r>
                        <w:rPr>
                          <w:rFonts w:ascii="Cambria Math" w:hAnsi="Cambria Math"/>
                        </w:rPr>
                        <m:t>i</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eastAsiaTheme="minorHAnsi" w:hAnsi="Cambria Math" w:cstheme="minorBidi"/>
                          <w:i/>
                          <w:iCs/>
                        </w:rPr>
                      </m:ctrlPr>
                    </m:sSubPr>
                    <m:e>
                      <m:r>
                        <w:rPr>
                          <w:rFonts w:ascii="Cambria Math" w:hAnsi="Cambria Math"/>
                        </w:rPr>
                        <m:t>s</m:t>
                      </m:r>
                    </m:e>
                    <m:sub>
                      <m:r>
                        <w:rPr>
                          <w:rFonts w:ascii="Cambria Math" w:hAnsi="Cambria Math"/>
                        </w:rPr>
                        <m:t>1i</m:t>
                      </m:r>
                    </m:sub>
                  </m:sSub>
                </m:e>
                <m:e>
                  <m:r>
                    <w:rPr>
                      <w:rFonts w:ascii="Cambria Math" w:hAnsi="Cambria Math"/>
                    </w:rPr>
                    <m:t>0</m:t>
                  </m:r>
                </m:e>
              </m:mr>
              <m:mr>
                <m:e>
                  <m:sSub>
                    <m:sSubPr>
                      <m:ctrlPr>
                        <w:rPr>
                          <w:rFonts w:ascii="Cambria Math" w:hAnsi="Cambria Math"/>
                          <w:i/>
                          <w:iCs/>
                        </w:rPr>
                      </m:ctrlPr>
                    </m:sSubPr>
                    <m:e>
                      <m:r>
                        <w:rPr>
                          <w:rFonts w:ascii="Cambria Math" w:hAnsi="Cambria Math"/>
                        </w:rPr>
                        <m:t>s</m:t>
                      </m:r>
                    </m:e>
                    <m:sub>
                      <m:r>
                        <w:rPr>
                          <w:rFonts w:ascii="Cambria Math" w:hAnsi="Cambria Math"/>
                        </w:rPr>
                        <m:t>21i</m:t>
                      </m:r>
                    </m:sub>
                  </m:sSub>
                </m:e>
                <m:e>
                  <m:sSub>
                    <m:sSubPr>
                      <m:ctrlPr>
                        <w:rPr>
                          <w:rFonts w:ascii="Cambria Math" w:eastAsiaTheme="minorHAnsi" w:hAnsi="Cambria Math" w:cstheme="minorBidi"/>
                          <w:i/>
                          <w:iCs/>
                        </w:rPr>
                      </m:ctrlPr>
                    </m:sSubPr>
                    <m:e>
                      <m:r>
                        <w:rPr>
                          <w:rFonts w:ascii="Cambria Math" w:hAnsi="Cambria Math"/>
                        </w:rPr>
                        <m:t>s</m:t>
                      </m:r>
                    </m:e>
                    <m:sub>
                      <m:r>
                        <w:rPr>
                          <w:rFonts w:ascii="Cambria Math" w:hAnsi="Cambria Math"/>
                        </w:rPr>
                        <m:t>2i</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eastAsiaTheme="minorHAnsi" w:hAnsi="Cambria Math" w:cstheme="minorBidi"/>
                          <w:i/>
                          <w:iCs/>
                        </w:rPr>
                      </m:ctrlPr>
                    </m:sSubPr>
                    <m:e>
                      <m:r>
                        <w:rPr>
                          <w:rFonts w:ascii="Cambria Math" w:hAnsi="Cambria Math"/>
                        </w:rPr>
                        <m:t>θ</m:t>
                      </m:r>
                    </m:e>
                    <m:sub>
                      <m:r>
                        <w:rPr>
                          <w:rFonts w:ascii="Cambria Math" w:hAnsi="Cambria Math"/>
                        </w:rPr>
                        <m:t>1i</m:t>
                      </m:r>
                    </m:sub>
                  </m:sSub>
                </m:e>
              </m:mr>
              <m:mr>
                <m:e>
                  <m:sSub>
                    <m:sSubPr>
                      <m:ctrlPr>
                        <w:rPr>
                          <w:rFonts w:ascii="Cambria Math" w:eastAsiaTheme="minorHAnsi" w:hAnsi="Cambria Math" w:cstheme="minorBidi"/>
                          <w:i/>
                          <w:iCs/>
                        </w:rPr>
                      </m:ctrlPr>
                    </m:sSubPr>
                    <m:e>
                      <m:r>
                        <w:rPr>
                          <w:rFonts w:ascii="Cambria Math" w:hAnsi="Cambria Math"/>
                        </w:rPr>
                        <m:t>θ</m:t>
                      </m:r>
                    </m:e>
                    <m:sub>
                      <m:r>
                        <w:rPr>
                          <w:rFonts w:ascii="Cambria Math" w:hAnsi="Cambria Math"/>
                        </w:rPr>
                        <m:t>2i</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eastAsiaTheme="minorHAnsi" w:hAnsi="Cambria Math" w:cstheme="minorBidi"/>
                          <w:i/>
                          <w:iCs/>
                        </w:rPr>
                      </m:ctrlPr>
                    </m:sSubPr>
                    <m:e>
                      <m:r>
                        <w:rPr>
                          <w:rFonts w:ascii="Cambria Math" w:hAnsi="Cambria Math"/>
                        </w:rPr>
                        <m:t>σ</m:t>
                      </m:r>
                    </m:e>
                    <m:sub>
                      <m:sSub>
                        <m:sSubPr>
                          <m:ctrlPr>
                            <w:rPr>
                              <w:rFonts w:ascii="Cambria Math" w:hAnsi="Cambria Math"/>
                              <w:i/>
                              <w:iCs/>
                            </w:rPr>
                          </m:ctrlPr>
                        </m:sSubPr>
                        <m:e>
                          <m:r>
                            <w:rPr>
                              <w:rFonts w:ascii="Cambria Math" w:hAnsi="Cambria Math"/>
                            </w:rPr>
                            <m:t>ζ</m:t>
                          </m:r>
                        </m:e>
                        <m:sub>
                          <m:r>
                            <w:rPr>
                              <w:rFonts w:ascii="Cambria Math" w:hAnsi="Cambria Math"/>
                            </w:rPr>
                            <m:t>0i</m:t>
                          </m:r>
                        </m:sub>
                      </m:sSub>
                    </m:sub>
                  </m:sSub>
                </m:e>
                <m:e>
                  <m:r>
                    <w:rPr>
                      <w:rFonts w:ascii="Cambria Math" w:hAnsi="Cambria Math"/>
                    </w:rPr>
                    <m:t>0</m:t>
                  </m:r>
                </m:e>
              </m:mr>
              <m:mr>
                <m:e>
                  <m:sSub>
                    <m:sSubPr>
                      <m:ctrlPr>
                        <w:rPr>
                          <w:rFonts w:ascii="Cambria Math" w:hAnsi="Cambria Math"/>
                          <w:i/>
                          <w:iCs/>
                        </w:rPr>
                      </m:ctrlPr>
                    </m:sSubPr>
                    <m:e>
                      <m:r>
                        <w:rPr>
                          <w:rFonts w:ascii="Cambria Math" w:hAnsi="Cambria Math"/>
                        </w:rPr>
                        <m:t>σ</m:t>
                      </m:r>
                    </m:e>
                    <m:sub>
                      <m:r>
                        <w:rPr>
                          <w:rFonts w:ascii="Cambria Math" w:hAnsi="Cambria Math"/>
                        </w:rPr>
                        <m:t>ζω</m:t>
                      </m:r>
                    </m:sub>
                  </m:sSub>
                  <m:r>
                    <w:rPr>
                      <w:rFonts w:ascii="Cambria Math" w:hAnsi="Cambria Math"/>
                    </w:rPr>
                    <m:t>/</m:t>
                  </m:r>
                  <m:sSub>
                    <m:sSubPr>
                      <m:ctrlPr>
                        <w:rPr>
                          <w:rFonts w:ascii="Cambria Math" w:eastAsiaTheme="minorHAnsi" w:hAnsi="Cambria Math" w:cstheme="minorBidi"/>
                          <w:i/>
                          <w:iCs/>
                        </w:rPr>
                      </m:ctrlPr>
                    </m:sSubPr>
                    <m:e>
                      <m:r>
                        <w:rPr>
                          <w:rFonts w:ascii="Cambria Math" w:hAnsi="Cambria Math"/>
                        </w:rPr>
                        <m:t>σ</m:t>
                      </m:r>
                    </m:e>
                    <m:sub>
                      <m:sSub>
                        <m:sSubPr>
                          <m:ctrlPr>
                            <w:rPr>
                              <w:rFonts w:ascii="Cambria Math" w:hAnsi="Cambria Math"/>
                              <w:i/>
                              <w:iCs/>
                            </w:rPr>
                          </m:ctrlPr>
                        </m:sSubPr>
                        <m:e>
                          <m:r>
                            <w:rPr>
                              <w:rFonts w:ascii="Cambria Math" w:hAnsi="Cambria Math"/>
                            </w:rPr>
                            <m:t>ζ</m:t>
                          </m:r>
                        </m:e>
                        <m:sub>
                          <m:r>
                            <w:rPr>
                              <w:rFonts w:ascii="Cambria Math" w:hAnsi="Cambria Math"/>
                            </w:rPr>
                            <m:t>0i</m:t>
                          </m:r>
                        </m:sub>
                      </m:sSub>
                    </m:sub>
                  </m:sSub>
                </m:e>
                <m:e>
                  <m:rad>
                    <m:radPr>
                      <m:degHide m:val="1"/>
                      <m:ctrlPr>
                        <w:rPr>
                          <w:rFonts w:ascii="Cambria Math" w:eastAsiaTheme="minorHAnsi" w:hAnsi="Cambria Math" w:cstheme="minorBidi"/>
                          <w:i/>
                          <w:iCs/>
                        </w:rPr>
                      </m:ctrlPr>
                    </m:radPr>
                    <m:deg/>
                    <m:e>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ζω</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ζ</m:t>
                              </m:r>
                            </m:e>
                            <m:sub>
                              <m:r>
                                <w:rPr>
                                  <w:rFonts w:ascii="Cambria Math" w:hAnsi="Cambria Math"/>
                                </w:rPr>
                                <m:t>0i</m:t>
                              </m:r>
                            </m:sub>
                          </m:sSub>
                        </m:sub>
                        <m:sup>
                          <m:r>
                            <w:rPr>
                              <w:rFonts w:ascii="Cambria Math" w:hAnsi="Cambria Math"/>
                            </w:rPr>
                            <m:t>2</m:t>
                          </m:r>
                        </m:sup>
                      </m:sSubSup>
                    </m:e>
                  </m:rad>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eastAsiaTheme="minorHAnsi" w:hAnsi="Cambria Math" w:cstheme="minorBidi"/>
                          <w:i/>
                          <w:iCs/>
                        </w:rPr>
                      </m:ctrlPr>
                    </m:sSubPr>
                    <m:e>
                      <m:r>
                        <w:rPr>
                          <w:rFonts w:ascii="Cambria Math" w:hAnsi="Cambria Math"/>
                        </w:rPr>
                        <m:t>θ</m:t>
                      </m:r>
                    </m:e>
                    <m:sub>
                      <m:r>
                        <w:rPr>
                          <w:rFonts w:ascii="Cambria Math" w:hAnsi="Cambria Math"/>
                        </w:rPr>
                        <m:t>1i</m:t>
                      </m:r>
                    </m:sub>
                  </m:sSub>
                </m:e>
              </m:mr>
              <m:mr>
                <m:e>
                  <m:sSub>
                    <m:sSubPr>
                      <m:ctrlPr>
                        <w:rPr>
                          <w:rFonts w:ascii="Cambria Math" w:eastAsiaTheme="minorHAnsi" w:hAnsi="Cambria Math" w:cstheme="minorBidi"/>
                          <w:i/>
                          <w:iCs/>
                        </w:rPr>
                      </m:ctrlPr>
                    </m:sSubPr>
                    <m:e>
                      <m:r>
                        <w:rPr>
                          <w:rFonts w:ascii="Cambria Math" w:hAnsi="Cambria Math"/>
                        </w:rPr>
                        <m:t>θ</m:t>
                      </m:r>
                    </m:e>
                    <m:sub>
                      <m:r>
                        <w:rPr>
                          <w:rFonts w:ascii="Cambria Math" w:hAnsi="Cambria Math"/>
                        </w:rPr>
                        <m:t>2i</m:t>
                      </m:r>
                    </m:sub>
                  </m:sSub>
                </m:e>
              </m:mr>
            </m:m>
          </m:e>
        </m:d>
      </m:oMath>
      <w:r w:rsidR="00B75952">
        <w:t>,</w:t>
      </w:r>
    </w:p>
    <w:p w14:paraId="48D2156E" w14:textId="77777777" w:rsidR="00B75952" w:rsidRPr="00F7081C" w:rsidRDefault="00B75952" w:rsidP="00B75952">
      <w:pPr>
        <w:spacing w:line="480" w:lineRule="auto"/>
        <w:rPr>
          <w:iCs/>
        </w:rPr>
      </w:pPr>
      <w:r>
        <w:lastRenderedPageBreak/>
        <w:t xml:space="preserve">such that </w:t>
      </w:r>
      <m:oMath>
        <m:sSub>
          <m:sSubPr>
            <m:ctrlPr>
              <w:rPr>
                <w:rFonts w:ascii="Cambria Math" w:hAnsi="Cambria Math"/>
                <w:i/>
                <w:iCs/>
              </w:rPr>
            </m:ctrlPr>
          </m:sSubPr>
          <m:e>
            <m:r>
              <w:rPr>
                <w:rFonts w:ascii="Cambria Math" w:hAnsi="Cambria Math"/>
              </w:rPr>
              <m:t>ζ</m:t>
            </m:r>
          </m:e>
          <m:sub>
            <m:r>
              <w:rPr>
                <w:rFonts w:ascii="Cambria Math" w:hAnsi="Cambria Math"/>
              </w:rPr>
              <m:t>0i</m:t>
            </m:r>
          </m:sub>
        </m:sSub>
        <m:r>
          <w:rPr>
            <w:rFonts w:ascii="Cambria Math" w:hAnsi="Cambria Math"/>
          </w:rPr>
          <m:t>=</m:t>
        </m:r>
        <m:sSub>
          <m:sSubPr>
            <m:ctrlPr>
              <w:rPr>
                <w:rFonts w:ascii="Cambria Math" w:eastAsiaTheme="minorHAnsi" w:hAnsi="Cambria Math" w:cstheme="minorBidi"/>
                <w:i/>
                <w:iCs/>
              </w:rPr>
            </m:ctrlPr>
          </m:sSubPr>
          <m:e>
            <m:r>
              <w:rPr>
                <w:rFonts w:ascii="Cambria Math" w:hAnsi="Cambria Math"/>
              </w:rPr>
              <m:t>s</m:t>
            </m:r>
          </m:e>
          <m:sub>
            <m:r>
              <w:rPr>
                <w:rFonts w:ascii="Cambria Math" w:hAnsi="Cambria Math"/>
              </w:rPr>
              <m:t>1i</m:t>
            </m:r>
          </m:sub>
        </m:sSub>
        <m:sSub>
          <m:sSubPr>
            <m:ctrlPr>
              <w:rPr>
                <w:rFonts w:ascii="Cambria Math" w:eastAsiaTheme="minorHAnsi" w:hAnsi="Cambria Math" w:cstheme="minorBidi"/>
                <w:i/>
                <w:iCs/>
              </w:rPr>
            </m:ctrlPr>
          </m:sSubPr>
          <m:e>
            <m:r>
              <w:rPr>
                <w:rFonts w:ascii="Cambria Math" w:hAnsi="Cambria Math"/>
              </w:rPr>
              <m:t>θ</m:t>
            </m:r>
          </m:e>
          <m:sub>
            <m:r>
              <w:rPr>
                <w:rFonts w:ascii="Cambria Math" w:hAnsi="Cambria Math"/>
              </w:rPr>
              <m:t>1i</m:t>
            </m:r>
          </m:sub>
        </m:sSub>
      </m:oMath>
      <w:r>
        <w:rPr>
          <w:iCs/>
        </w:rPr>
        <w:t xml:space="preserve"> and </w:t>
      </w:r>
      <m:oMath>
        <m:sSub>
          <m:sSubPr>
            <m:ctrlPr>
              <w:rPr>
                <w:rFonts w:ascii="Cambria Math" w:hAnsi="Cambria Math"/>
                <w:i/>
                <w:iCs/>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21i</m:t>
            </m:r>
          </m:sub>
        </m:sSub>
        <m:sSub>
          <m:sSubPr>
            <m:ctrlPr>
              <w:rPr>
                <w:rFonts w:ascii="Cambria Math" w:eastAsiaTheme="minorHAnsi" w:hAnsi="Cambria Math" w:cstheme="minorBidi"/>
                <w:i/>
                <w:iCs/>
              </w:rPr>
            </m:ctrlPr>
          </m:sSubPr>
          <m:e>
            <m:r>
              <w:rPr>
                <w:rFonts w:ascii="Cambria Math" w:hAnsi="Cambria Math"/>
              </w:rPr>
              <m:t>θ</m:t>
            </m:r>
          </m:e>
          <m:sub>
            <m:r>
              <w:rPr>
                <w:rFonts w:ascii="Cambria Math" w:hAnsi="Cambria Math"/>
              </w:rPr>
              <m:t>1i</m:t>
            </m:r>
          </m:sub>
        </m:sSub>
        <m:r>
          <w:rPr>
            <w:rFonts w:ascii="Cambria Math" w:eastAsiaTheme="minorHAnsi" w:hAnsi="Cambria Math" w:cstheme="minorBidi"/>
          </w:rPr>
          <m:t>+</m:t>
        </m:r>
        <m:sSub>
          <m:sSubPr>
            <m:ctrlPr>
              <w:rPr>
                <w:rFonts w:ascii="Cambria Math" w:eastAsiaTheme="minorHAnsi" w:hAnsi="Cambria Math" w:cstheme="minorBidi"/>
                <w:i/>
                <w:iCs/>
              </w:rPr>
            </m:ctrlPr>
          </m:sSubPr>
          <m:e>
            <m:r>
              <w:rPr>
                <w:rFonts w:ascii="Cambria Math" w:hAnsi="Cambria Math"/>
              </w:rPr>
              <m:t>s</m:t>
            </m:r>
          </m:e>
          <m:sub>
            <m:r>
              <w:rPr>
                <w:rFonts w:ascii="Cambria Math" w:hAnsi="Cambria Math"/>
              </w:rPr>
              <m:t>2i</m:t>
            </m:r>
          </m:sub>
        </m:sSub>
        <m:sSub>
          <m:sSubPr>
            <m:ctrlPr>
              <w:rPr>
                <w:rFonts w:ascii="Cambria Math" w:eastAsiaTheme="minorHAnsi" w:hAnsi="Cambria Math" w:cstheme="minorBidi"/>
                <w:i/>
                <w:iCs/>
              </w:rPr>
            </m:ctrlPr>
          </m:sSubPr>
          <m:e>
            <m:r>
              <w:rPr>
                <w:rFonts w:ascii="Cambria Math" w:hAnsi="Cambria Math"/>
              </w:rPr>
              <m:t>θ</m:t>
            </m:r>
          </m:e>
          <m:sub>
            <m:r>
              <w:rPr>
                <w:rFonts w:ascii="Cambria Math" w:hAnsi="Cambria Math"/>
              </w:rPr>
              <m:t>2i</m:t>
            </m:r>
          </m:sub>
        </m:sSub>
      </m:oMath>
      <w:r>
        <w:rPr>
          <w:iCs/>
        </w:rPr>
        <w:t>, where</w:t>
      </w:r>
      <w:r w:rsidRPr="00667629">
        <w:rPr>
          <w:rFonts w:eastAsiaTheme="minorEastAsia"/>
          <w:iCs/>
        </w:rPr>
        <w:t xml:space="preserve"> </w:t>
      </w:r>
    </w:p>
    <w:p w14:paraId="3E8CEF28" w14:textId="6D93A654" w:rsidR="00B75952" w:rsidRDefault="0037077C" w:rsidP="00B75952">
      <w:pPr>
        <w:spacing w:line="480" w:lineRule="auto"/>
        <w:jc w:val="center"/>
        <w:rPr>
          <w:rFonts w:eastAsiaTheme="minorEastAsia"/>
          <w:iCs/>
        </w:rPr>
      </w:pPr>
      <m:oMath>
        <m:sSub>
          <m:sSubPr>
            <m:ctrlPr>
              <w:rPr>
                <w:rFonts w:ascii="Cambria Math" w:eastAsiaTheme="minorHAnsi" w:hAnsi="Cambria Math" w:cstheme="minorBidi"/>
                <w:i/>
                <w:iCs/>
              </w:rPr>
            </m:ctrlPr>
          </m:sSubPr>
          <m:e>
            <m:sSub>
              <m:sSubPr>
                <m:ctrlPr>
                  <w:rPr>
                    <w:rFonts w:ascii="Cambria Math" w:eastAsiaTheme="minorHAnsi" w:hAnsi="Cambria Math" w:cstheme="minorBidi"/>
                    <w:i/>
                    <w:iCs/>
                  </w:rPr>
                </m:ctrlPr>
              </m:sSubPr>
              <m:e>
                <m:r>
                  <w:rPr>
                    <w:rFonts w:ascii="Cambria Math" w:hAnsi="Cambria Math"/>
                  </w:rPr>
                  <m:t>s</m:t>
                </m:r>
              </m:e>
              <m:sub>
                <m:r>
                  <w:rPr>
                    <w:rFonts w:ascii="Cambria Math" w:hAnsi="Cambria Math"/>
                  </w:rPr>
                  <m:t>1i</m:t>
                </m:r>
              </m:sub>
            </m:sSub>
            <m:r>
              <w:rPr>
                <w:rFonts w:ascii="Cambria Math" w:hAnsi="Cambria Math"/>
              </w:rPr>
              <m:t>=σ</m:t>
            </m:r>
          </m:e>
          <m:sub>
            <m:sSub>
              <m:sSubPr>
                <m:ctrlPr>
                  <w:rPr>
                    <w:rFonts w:ascii="Cambria Math" w:hAnsi="Cambria Math"/>
                    <w:i/>
                    <w:iCs/>
                  </w:rPr>
                </m:ctrlPr>
              </m:sSubPr>
              <m:e>
                <m:r>
                  <w:rPr>
                    <w:rFonts w:ascii="Cambria Math" w:hAnsi="Cambria Math"/>
                  </w:rPr>
                  <m:t>ζ</m:t>
                </m:r>
              </m:e>
              <m:sub>
                <m:r>
                  <w:rPr>
                    <w:rFonts w:ascii="Cambria Math" w:hAnsi="Cambria Math"/>
                  </w:rPr>
                  <m:t>0i</m:t>
                </m:r>
              </m:sub>
            </m:sSub>
          </m:sub>
        </m:sSub>
        <m:r>
          <w:rPr>
            <w:rFonts w:ascii="Cambria Math" w:eastAsiaTheme="minorHAnsi" w:hAnsi="Cambria Math" w:cstheme="minorBidi"/>
          </w:rPr>
          <m:t>=</m:t>
        </m:r>
        <m:rad>
          <m:radPr>
            <m:degHide m:val="1"/>
            <m:ctrlPr>
              <w:rPr>
                <w:rFonts w:ascii="Cambria Math" w:eastAsiaTheme="minorHAnsi" w:hAnsi="Cambria Math" w:cstheme="minorBidi"/>
                <w:i/>
                <w:iCs/>
              </w:rPr>
            </m:ctrlPr>
          </m:radPr>
          <m:deg/>
          <m:e>
            <m:r>
              <m:rPr>
                <m:sty m:val="p"/>
              </m:rPr>
              <w:rPr>
                <w:rFonts w:ascii="Cambria Math" w:eastAsiaTheme="minorHAnsi" w:hAnsi="Cambria Math" w:cstheme="minorBidi"/>
              </w:rPr>
              <m:t>exp⁡</m:t>
            </m:r>
            <m:r>
              <w:rPr>
                <w:rFonts w:ascii="Cambria Math" w:eastAsiaTheme="minorHAnsi" w:hAnsi="Cambria Math" w:cstheme="minorBidi"/>
              </w:rPr>
              <m:t>(</m:t>
            </m:r>
            <m:sSub>
              <m:sSubPr>
                <m:ctrlPr>
                  <w:rPr>
                    <w:rFonts w:ascii="Cambria Math" w:hAnsi="Cambria Math"/>
                    <w:i/>
                    <w:iCs/>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1i</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m:t>
                </m:r>
              </m:sub>
            </m:sSub>
            <m:sSub>
              <m:sSubPr>
                <m:ctrlPr>
                  <w:rPr>
                    <w:rFonts w:ascii="Cambria Math" w:hAnsi="Cambria Math"/>
                    <w:i/>
                    <w:iCs/>
                  </w:rPr>
                </m:ctrlPr>
              </m:sSubPr>
              <m:e>
                <m:r>
                  <w:rPr>
                    <w:rFonts w:ascii="Cambria Math" w:hAnsi="Cambria Math"/>
                  </w:rPr>
                  <m:t>w</m:t>
                </m:r>
              </m:e>
              <m:sub>
                <m:r>
                  <w:rPr>
                    <w:rFonts w:ascii="Cambria Math" w:hAnsi="Cambria Math"/>
                  </w:rPr>
                  <m:t>2i</m:t>
                </m:r>
              </m:sub>
            </m:sSub>
            <m:r>
              <w:rPr>
                <w:rFonts w:ascii="Cambria Math" w:hAnsi="Cambria Math"/>
              </w:rPr>
              <m:t>)</m:t>
            </m:r>
          </m:e>
        </m:rad>
      </m:oMath>
      <w:r w:rsidR="00B75952" w:rsidRPr="00667629">
        <w:rPr>
          <w:rFonts w:eastAsiaTheme="minorEastAsia"/>
          <w:iCs/>
        </w:rPr>
        <w:t>,</w:t>
      </w:r>
    </w:p>
    <w:p w14:paraId="3FBFB556" w14:textId="22653E13" w:rsidR="00B75952" w:rsidRPr="00F7081C" w:rsidRDefault="0037077C" w:rsidP="00B75952">
      <w:pPr>
        <w:spacing w:line="480" w:lineRule="auto"/>
        <w:jc w:val="center"/>
      </w:pPr>
      <m:oMath>
        <m:sSub>
          <m:sSubPr>
            <m:ctrlPr>
              <w:rPr>
                <w:rFonts w:ascii="Cambria Math" w:hAnsi="Cambria Math"/>
                <w:i/>
                <w:iCs/>
              </w:rPr>
            </m:ctrlPr>
          </m:sSubPr>
          <m:e>
            <m:r>
              <w:rPr>
                <w:rFonts w:ascii="Cambria Math" w:hAnsi="Cambria Math"/>
              </w:rPr>
              <m:t>s</m:t>
            </m:r>
          </m:e>
          <m:sub>
            <m:r>
              <w:rPr>
                <w:rFonts w:ascii="Cambria Math" w:hAnsi="Cambria Math"/>
              </w:rPr>
              <m:t>21i</m:t>
            </m:r>
          </m:sub>
        </m:sSub>
        <m:r>
          <w:rPr>
            <w:rFonts w:ascii="Cambria Math" w:hAnsi="Cambria Math"/>
          </w:rPr>
          <m:t>=</m:t>
        </m:r>
        <m:f>
          <m:fPr>
            <m:ctrlPr>
              <w:rPr>
                <w:rFonts w:ascii="Cambria Math" w:hAnsi="Cambria Math"/>
                <w:i/>
              </w:rPr>
            </m:ctrlPr>
          </m:fPr>
          <m:num>
            <m:sSub>
              <m:sSubPr>
                <m:ctrlPr>
                  <w:rPr>
                    <w:rFonts w:ascii="Cambria Math" w:hAnsi="Cambria Math"/>
                    <w:i/>
                    <w:iCs/>
                  </w:rPr>
                </m:ctrlPr>
              </m:sSubPr>
              <m:e>
                <m:r>
                  <w:rPr>
                    <w:rFonts w:ascii="Cambria Math" w:hAnsi="Cambria Math"/>
                  </w:rPr>
                  <m:t>σ</m:t>
                </m:r>
              </m:e>
              <m:sub>
                <m:r>
                  <w:rPr>
                    <w:rFonts w:ascii="Cambria Math" w:hAnsi="Cambria Math"/>
                  </w:rPr>
                  <m:t>ζω</m:t>
                </m:r>
              </m:sub>
            </m:sSub>
            <m:ctrlPr>
              <w:rPr>
                <w:rFonts w:ascii="Cambria Math" w:hAnsi="Cambria Math"/>
                <w:i/>
                <w:iCs/>
              </w:rPr>
            </m:ctrlPr>
          </m:num>
          <m:den>
            <m:sSub>
              <m:sSubPr>
                <m:ctrlPr>
                  <w:rPr>
                    <w:rFonts w:ascii="Cambria Math" w:eastAsiaTheme="minorHAnsi" w:hAnsi="Cambria Math" w:cstheme="minorBidi"/>
                    <w:i/>
                    <w:iCs/>
                  </w:rPr>
                </m:ctrlPr>
              </m:sSubPr>
              <m:e>
                <m:r>
                  <w:rPr>
                    <w:rFonts w:ascii="Cambria Math" w:hAnsi="Cambria Math"/>
                  </w:rPr>
                  <m:t>σ</m:t>
                </m:r>
              </m:e>
              <m:sub>
                <m:sSub>
                  <m:sSubPr>
                    <m:ctrlPr>
                      <w:rPr>
                        <w:rFonts w:ascii="Cambria Math" w:hAnsi="Cambria Math"/>
                        <w:i/>
                        <w:iCs/>
                      </w:rPr>
                    </m:ctrlPr>
                  </m:sSubPr>
                  <m:e>
                    <m:r>
                      <w:rPr>
                        <w:rFonts w:ascii="Cambria Math" w:hAnsi="Cambria Math"/>
                      </w:rPr>
                      <m:t>ζ</m:t>
                    </m:r>
                  </m:e>
                  <m:sub>
                    <m:r>
                      <w:rPr>
                        <w:rFonts w:ascii="Cambria Math" w:hAnsi="Cambria Math"/>
                      </w:rPr>
                      <m:t>0i</m:t>
                    </m:r>
                  </m:sub>
                </m:sSub>
              </m:sub>
            </m:sSub>
          </m:den>
        </m:f>
        <m:r>
          <w:rPr>
            <w:rFonts w:ascii="Cambria Math" w:eastAsiaTheme="minorHAnsi" w:hAnsi="Cambria Math" w:cstheme="minorBidi"/>
          </w:rPr>
          <m:t>=</m:t>
        </m:r>
        <m:f>
          <m:fPr>
            <m:ctrlPr>
              <w:rPr>
                <w:rFonts w:ascii="Cambria Math" w:hAnsi="Cambria Math"/>
                <w:i/>
              </w:rPr>
            </m:ctrlPr>
          </m:fPr>
          <m:num>
            <m:sSub>
              <m:sSubPr>
                <m:ctrlPr>
                  <w:rPr>
                    <w:rFonts w:ascii="Cambria Math" w:hAnsi="Cambria Math"/>
                    <w:i/>
                    <w:iCs/>
                  </w:rPr>
                </m:ctrlPr>
              </m:sSubPr>
              <m:e>
                <m:r>
                  <w:rPr>
                    <w:rFonts w:ascii="Cambria Math" w:hAnsi="Cambria Math"/>
                  </w:rPr>
                  <m:t>σ</m:t>
                </m:r>
              </m:e>
              <m:sub>
                <m:r>
                  <w:rPr>
                    <w:rFonts w:ascii="Cambria Math" w:hAnsi="Cambria Math"/>
                  </w:rPr>
                  <m:t>ζω</m:t>
                </m:r>
              </m:sub>
            </m:sSub>
            <m:ctrlPr>
              <w:rPr>
                <w:rFonts w:ascii="Cambria Math" w:hAnsi="Cambria Math"/>
                <w:i/>
                <w:iCs/>
              </w:rPr>
            </m:ctrlPr>
          </m:num>
          <m:den>
            <m:rad>
              <m:radPr>
                <m:degHide m:val="1"/>
                <m:ctrlPr>
                  <w:rPr>
                    <w:rFonts w:ascii="Cambria Math" w:eastAsiaTheme="minorHAnsi" w:hAnsi="Cambria Math" w:cstheme="minorBidi"/>
                    <w:i/>
                    <w:iCs/>
                  </w:rPr>
                </m:ctrlPr>
              </m:radPr>
              <m:deg/>
              <m:e>
                <m:r>
                  <m:rPr>
                    <m:sty m:val="p"/>
                  </m:rPr>
                  <w:rPr>
                    <w:rFonts w:ascii="Cambria Math" w:eastAsiaTheme="minorHAnsi" w:hAnsi="Cambria Math" w:cstheme="minorBidi"/>
                  </w:rPr>
                  <m:t>exp⁡</m:t>
                </m:r>
                <m:r>
                  <w:rPr>
                    <w:rFonts w:ascii="Cambria Math" w:eastAsiaTheme="minorHAnsi" w:hAnsi="Cambria Math" w:cstheme="minorBidi"/>
                  </w:rPr>
                  <m:t>(</m:t>
                </m:r>
                <m:sSub>
                  <m:sSubPr>
                    <m:ctrlPr>
                      <w:rPr>
                        <w:rFonts w:ascii="Cambria Math" w:hAnsi="Cambria Math"/>
                        <w:i/>
                        <w:iCs/>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1i</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m:t>
                    </m:r>
                  </m:sub>
                </m:sSub>
                <m:sSub>
                  <m:sSubPr>
                    <m:ctrlPr>
                      <w:rPr>
                        <w:rFonts w:ascii="Cambria Math" w:hAnsi="Cambria Math"/>
                        <w:i/>
                        <w:iCs/>
                      </w:rPr>
                    </m:ctrlPr>
                  </m:sSubPr>
                  <m:e>
                    <m:r>
                      <w:rPr>
                        <w:rFonts w:ascii="Cambria Math" w:hAnsi="Cambria Math"/>
                      </w:rPr>
                      <m:t>w</m:t>
                    </m:r>
                  </m:e>
                  <m:sub>
                    <m:r>
                      <w:rPr>
                        <w:rFonts w:ascii="Cambria Math" w:hAnsi="Cambria Math"/>
                      </w:rPr>
                      <m:t>2i</m:t>
                    </m:r>
                  </m:sub>
                </m:sSub>
                <m:r>
                  <w:rPr>
                    <w:rFonts w:ascii="Cambria Math" w:hAnsi="Cambria Math"/>
                  </w:rPr>
                  <m:t>)</m:t>
                </m:r>
              </m:e>
            </m:rad>
          </m:den>
        </m:f>
      </m:oMath>
      <w:r w:rsidR="00B75952" w:rsidRPr="00667629">
        <w:rPr>
          <w:rFonts w:eastAsiaTheme="minorEastAsia"/>
          <w:iCs/>
        </w:rPr>
        <w:t>,</w:t>
      </w:r>
      <w:r w:rsidR="00B75952">
        <w:rPr>
          <w:rFonts w:eastAsiaTheme="minorEastAsia"/>
          <w:iCs/>
        </w:rPr>
        <w:t xml:space="preserve"> and</w:t>
      </w:r>
    </w:p>
    <w:p w14:paraId="389C7BFC" w14:textId="3D122D52" w:rsidR="00B75952" w:rsidRDefault="0037077C" w:rsidP="00B75952">
      <w:pPr>
        <w:spacing w:line="480" w:lineRule="auto"/>
        <w:jc w:val="center"/>
        <w:rPr>
          <w:rFonts w:eastAsiaTheme="minorEastAsia"/>
          <w:iCs/>
        </w:rPr>
      </w:pPr>
      <m:oMath>
        <m:sSub>
          <m:sSubPr>
            <m:ctrlPr>
              <w:rPr>
                <w:rFonts w:ascii="Cambria Math" w:eastAsiaTheme="minorHAnsi" w:hAnsi="Cambria Math" w:cstheme="minorBidi"/>
                <w:i/>
                <w:iCs/>
              </w:rPr>
            </m:ctrlPr>
          </m:sSubPr>
          <m:e>
            <m:r>
              <w:rPr>
                <w:rFonts w:ascii="Cambria Math" w:hAnsi="Cambria Math"/>
              </w:rPr>
              <m:t>s</m:t>
            </m:r>
          </m:e>
          <m:sub>
            <m:r>
              <w:rPr>
                <w:rFonts w:ascii="Cambria Math" w:hAnsi="Cambria Math"/>
              </w:rPr>
              <m:t>2i</m:t>
            </m:r>
          </m:sub>
        </m:sSub>
        <m:r>
          <w:rPr>
            <w:rFonts w:ascii="Cambria Math" w:eastAsiaTheme="minorEastAsia" w:hAnsi="Cambria Math"/>
          </w:rPr>
          <m:t>=</m:t>
        </m:r>
        <m:rad>
          <m:radPr>
            <m:degHide m:val="1"/>
            <m:ctrlPr>
              <w:rPr>
                <w:rFonts w:ascii="Cambria Math" w:eastAsiaTheme="minorHAnsi" w:hAnsi="Cambria Math" w:cstheme="minorBidi"/>
                <w:i/>
                <w:iCs/>
              </w:rPr>
            </m:ctrlPr>
          </m:radPr>
          <m:deg/>
          <m:e>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ζω</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ζ</m:t>
                    </m:r>
                  </m:e>
                  <m:sub>
                    <m:r>
                      <w:rPr>
                        <w:rFonts w:ascii="Cambria Math" w:hAnsi="Cambria Math"/>
                      </w:rPr>
                      <m:t>0i</m:t>
                    </m:r>
                  </m:sub>
                </m:sSub>
              </m:sub>
              <m:sup>
                <m:r>
                  <w:rPr>
                    <w:rFonts w:ascii="Cambria Math" w:hAnsi="Cambria Math"/>
                  </w:rPr>
                  <m:t>2</m:t>
                </m:r>
              </m:sup>
            </m:sSubSup>
          </m:e>
        </m:rad>
        <m:r>
          <w:rPr>
            <w:rFonts w:ascii="Cambria Math" w:eastAsiaTheme="minorHAnsi" w:hAnsi="Cambria Math" w:cstheme="minorBidi"/>
          </w:rPr>
          <m:t>=</m:t>
        </m:r>
        <m:rad>
          <m:radPr>
            <m:degHide m:val="1"/>
            <m:ctrlPr>
              <w:rPr>
                <w:rFonts w:ascii="Cambria Math" w:eastAsiaTheme="minorHAnsi" w:hAnsi="Cambria Math" w:cstheme="minorBidi"/>
                <w:i/>
                <w:iCs/>
              </w:rPr>
            </m:ctrlPr>
          </m:radPr>
          <m:deg/>
          <m:e>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ζω</m:t>
                </m:r>
              </m:sub>
              <m:sup>
                <m:r>
                  <w:rPr>
                    <w:rFonts w:ascii="Cambria Math" w:hAnsi="Cambria Math"/>
                  </w:rPr>
                  <m:t>2</m:t>
                </m:r>
              </m:sup>
            </m:sSubSup>
            <m:r>
              <w:rPr>
                <w:rFonts w:ascii="Cambria Math" w:hAnsi="Cambria Math"/>
              </w:rPr>
              <m:t>/</m:t>
            </m:r>
            <m:r>
              <m:rPr>
                <m:sty m:val="p"/>
              </m:rPr>
              <w:rPr>
                <w:rFonts w:ascii="Cambria Math" w:eastAsiaTheme="minorHAnsi" w:hAnsi="Cambria Math" w:cstheme="minorBidi"/>
              </w:rPr>
              <m:t>exp⁡</m:t>
            </m:r>
            <m:r>
              <w:rPr>
                <w:rFonts w:ascii="Cambria Math" w:eastAsiaTheme="minorHAnsi" w:hAnsi="Cambria Math" w:cstheme="minorBidi"/>
              </w:rPr>
              <m:t>(</m:t>
            </m:r>
            <m:sSub>
              <m:sSubPr>
                <m:ctrlPr>
                  <w:rPr>
                    <w:rFonts w:ascii="Cambria Math" w:hAnsi="Cambria Math"/>
                    <w:i/>
                    <w:iCs/>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1i</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m:t>
                </m:r>
              </m:sub>
            </m:sSub>
            <m:sSub>
              <m:sSubPr>
                <m:ctrlPr>
                  <w:rPr>
                    <w:rFonts w:ascii="Cambria Math" w:hAnsi="Cambria Math"/>
                    <w:i/>
                    <w:iCs/>
                  </w:rPr>
                </m:ctrlPr>
              </m:sSubPr>
              <m:e>
                <m:r>
                  <w:rPr>
                    <w:rFonts w:ascii="Cambria Math" w:hAnsi="Cambria Math"/>
                  </w:rPr>
                  <m:t>w</m:t>
                </m:r>
              </m:e>
              <m:sub>
                <m:r>
                  <w:rPr>
                    <w:rFonts w:ascii="Cambria Math" w:hAnsi="Cambria Math"/>
                  </w:rPr>
                  <m:t>2i</m:t>
                </m:r>
              </m:sub>
            </m:sSub>
            <m:r>
              <w:rPr>
                <w:rFonts w:ascii="Cambria Math" w:hAnsi="Cambria Math"/>
              </w:rPr>
              <m:t>)</m:t>
            </m:r>
          </m:e>
        </m:rad>
      </m:oMath>
      <w:r w:rsidR="00B75952">
        <w:rPr>
          <w:rFonts w:eastAsiaTheme="minorEastAsia"/>
          <w:iCs/>
        </w:rPr>
        <w:t>.</w:t>
      </w:r>
      <w:r w:rsidR="003F4A44">
        <w:rPr>
          <w:rFonts w:eastAsiaTheme="minorEastAsia"/>
          <w:iCs/>
        </w:rPr>
        <w:t xml:space="preserve"> </w:t>
      </w:r>
    </w:p>
    <w:p w14:paraId="664D40EB" w14:textId="77777777" w:rsidR="00B75952" w:rsidRDefault="0037077C" w:rsidP="00B75952">
      <w:pPr>
        <w:spacing w:line="480" w:lineRule="auto"/>
        <w:rPr>
          <w:rFonts w:eastAsiaTheme="minorEastAsia"/>
          <w:iCs/>
        </w:rPr>
      </w:pPr>
      <m:oMath>
        <m:sSub>
          <m:sSubPr>
            <m:ctrlPr>
              <w:rPr>
                <w:rFonts w:ascii="Cambria Math" w:eastAsiaTheme="minorHAnsi" w:hAnsi="Cambria Math" w:cstheme="minorBidi"/>
                <w:i/>
                <w:iCs/>
              </w:rPr>
            </m:ctrlPr>
          </m:sSubPr>
          <m:e>
            <m:r>
              <w:rPr>
                <w:rFonts w:ascii="Cambria Math" w:hAnsi="Cambria Math"/>
              </w:rPr>
              <m:t>s</m:t>
            </m:r>
          </m:e>
          <m:sub>
            <m:r>
              <w:rPr>
                <w:rFonts w:ascii="Cambria Math" w:hAnsi="Cambria Math"/>
              </w:rPr>
              <m:t>1i</m:t>
            </m:r>
          </m:sub>
        </m:sSub>
      </m:oMath>
      <w:r w:rsidR="00B75952">
        <w:rPr>
          <w:rFonts w:eastAsiaTheme="minorEastAsia"/>
          <w:iCs/>
        </w:rPr>
        <w:t xml:space="preserve">, </w:t>
      </w:r>
      <m:oMath>
        <m:sSub>
          <m:sSubPr>
            <m:ctrlPr>
              <w:rPr>
                <w:rFonts w:ascii="Cambria Math" w:hAnsi="Cambria Math"/>
                <w:i/>
                <w:iCs/>
              </w:rPr>
            </m:ctrlPr>
          </m:sSubPr>
          <m:e>
            <m:r>
              <w:rPr>
                <w:rFonts w:ascii="Cambria Math" w:hAnsi="Cambria Math"/>
              </w:rPr>
              <m:t>s</m:t>
            </m:r>
          </m:e>
          <m:sub>
            <m:r>
              <w:rPr>
                <w:rFonts w:ascii="Cambria Math" w:hAnsi="Cambria Math"/>
              </w:rPr>
              <m:t>21i</m:t>
            </m:r>
          </m:sub>
        </m:sSub>
      </m:oMath>
      <w:r w:rsidR="00B75952">
        <w:rPr>
          <w:rFonts w:eastAsiaTheme="minorEastAsia"/>
          <w:iCs/>
        </w:rPr>
        <w:t xml:space="preserve">, and </w:t>
      </w:r>
      <m:oMath>
        <m:sSub>
          <m:sSubPr>
            <m:ctrlPr>
              <w:rPr>
                <w:rFonts w:ascii="Cambria Math" w:eastAsiaTheme="minorHAnsi" w:hAnsi="Cambria Math" w:cstheme="minorBidi"/>
                <w:i/>
                <w:iCs/>
              </w:rPr>
            </m:ctrlPr>
          </m:sSubPr>
          <m:e>
            <m:r>
              <w:rPr>
                <w:rFonts w:ascii="Cambria Math" w:hAnsi="Cambria Math"/>
              </w:rPr>
              <m:t>s</m:t>
            </m:r>
          </m:e>
          <m:sub>
            <m:r>
              <w:rPr>
                <w:rFonts w:ascii="Cambria Math" w:hAnsi="Cambria Math"/>
              </w:rPr>
              <m:t>2i</m:t>
            </m:r>
          </m:sub>
        </m:sSub>
      </m:oMath>
      <w:r w:rsidR="00B75952">
        <w:rPr>
          <w:rFonts w:eastAsiaTheme="minorEastAsia"/>
          <w:iCs/>
        </w:rPr>
        <w:t xml:space="preserve"> denote the Cholesky elements and are subscripted </w:t>
      </w:r>
      <w:r w:rsidR="00B75952">
        <w:t xml:space="preserve">with an </w:t>
      </w:r>
      <m:oMath>
        <m:r>
          <w:rPr>
            <w:rFonts w:ascii="Cambria Math" w:eastAsiaTheme="minorEastAsia" w:hAnsi="Cambria Math"/>
          </w:rPr>
          <m:t>i</m:t>
        </m:r>
      </m:oMath>
      <w:r w:rsidR="00B75952">
        <w:t xml:space="preserve"> because </w:t>
      </w:r>
      <m:oMath>
        <m:sSub>
          <m:sSubPr>
            <m:ctrlPr>
              <w:rPr>
                <w:rFonts w:ascii="Cambria Math" w:eastAsiaTheme="minorHAnsi" w:hAnsi="Cambria Math" w:cstheme="minorBidi"/>
                <w:i/>
                <w:iCs/>
              </w:rPr>
            </m:ctrlPr>
          </m:sSubPr>
          <m:e>
            <m:r>
              <w:rPr>
                <w:rFonts w:ascii="Cambria Math" w:hAnsi="Cambria Math"/>
              </w:rPr>
              <m:t>σ</m:t>
            </m:r>
          </m:e>
          <m:sub>
            <m:sSub>
              <m:sSubPr>
                <m:ctrlPr>
                  <w:rPr>
                    <w:rFonts w:ascii="Cambria Math" w:hAnsi="Cambria Math"/>
                    <w:i/>
                    <w:iCs/>
                  </w:rPr>
                </m:ctrlPr>
              </m:sSubPr>
              <m:e>
                <m:r>
                  <w:rPr>
                    <w:rFonts w:ascii="Cambria Math" w:hAnsi="Cambria Math"/>
                  </w:rPr>
                  <m:t>ζ</m:t>
                </m:r>
              </m:e>
              <m:sub>
                <m:r>
                  <w:rPr>
                    <w:rFonts w:ascii="Cambria Math" w:hAnsi="Cambria Math"/>
                  </w:rPr>
                  <m:t>0i</m:t>
                </m:r>
              </m:sub>
            </m:sSub>
          </m:sub>
        </m:sSub>
      </m:oMath>
      <w:r w:rsidR="00B75952">
        <w:rPr>
          <w:iCs/>
        </w:rPr>
        <w:t xml:space="preserve"> varies over individuals.</w:t>
      </w:r>
      <w:r w:rsidR="00B75952">
        <w:rPr>
          <w:rFonts w:eastAsiaTheme="minorEastAsia"/>
          <w:iCs/>
        </w:rPr>
        <w:t xml:space="preserve"> </w:t>
      </w:r>
      <m:oMath>
        <m:sSub>
          <m:sSubPr>
            <m:ctrlPr>
              <w:rPr>
                <w:rFonts w:ascii="Cambria Math" w:hAnsi="Cambria Math"/>
                <w:i/>
                <w:iCs/>
              </w:rPr>
            </m:ctrlPr>
          </m:sSubPr>
          <m:e>
            <m:r>
              <w:rPr>
                <w:rFonts w:ascii="Cambria Math" w:hAnsi="Cambria Math"/>
              </w:rPr>
              <m:t>θ</m:t>
            </m:r>
          </m:e>
          <m:sub>
            <m:r>
              <w:rPr>
                <w:rFonts w:ascii="Cambria Math" w:hAnsi="Cambria Math"/>
              </w:rPr>
              <m:t>1i</m:t>
            </m:r>
          </m:sub>
        </m:sSub>
      </m:oMath>
      <w:r w:rsidR="00B75952" w:rsidRPr="00667629">
        <w:rPr>
          <w:rFonts w:eastAsiaTheme="minorEastAsia"/>
          <w:iCs/>
        </w:rPr>
        <w:t xml:space="preserve"> </w:t>
      </w:r>
      <w:r w:rsidR="00B75952">
        <w:rPr>
          <w:rFonts w:eastAsiaTheme="minorEastAsia"/>
          <w:iCs/>
        </w:rPr>
        <w:t xml:space="preserve">and </w:t>
      </w:r>
      <m:oMath>
        <m:sSub>
          <m:sSubPr>
            <m:ctrlPr>
              <w:rPr>
                <w:rFonts w:ascii="Cambria Math" w:eastAsiaTheme="minorHAnsi" w:hAnsi="Cambria Math" w:cstheme="minorBidi"/>
                <w:i/>
                <w:iCs/>
              </w:rPr>
            </m:ctrlPr>
          </m:sSubPr>
          <m:e>
            <m:r>
              <w:rPr>
                <w:rFonts w:ascii="Cambria Math" w:hAnsi="Cambria Math"/>
              </w:rPr>
              <m:t>θ</m:t>
            </m:r>
          </m:e>
          <m:sub>
            <m:r>
              <w:rPr>
                <w:rFonts w:ascii="Cambria Math" w:hAnsi="Cambria Math"/>
              </w:rPr>
              <m:t>2i</m:t>
            </m:r>
          </m:sub>
        </m:sSub>
      </m:oMath>
      <w:r w:rsidR="00B75952">
        <w:rPr>
          <w:rFonts w:eastAsiaTheme="minorEastAsia"/>
          <w:iCs/>
        </w:rPr>
        <w:t xml:space="preserve"> </w:t>
      </w:r>
      <w:r w:rsidR="00B75952" w:rsidRPr="00667629">
        <w:rPr>
          <w:rFonts w:eastAsiaTheme="minorEastAsia"/>
          <w:iCs/>
        </w:rPr>
        <w:t xml:space="preserve">denote the standardized random location </w:t>
      </w:r>
      <w:r w:rsidR="00B75952">
        <w:rPr>
          <w:rFonts w:eastAsiaTheme="minorEastAsia"/>
          <w:iCs/>
        </w:rPr>
        <w:t xml:space="preserve">and scale effects, respectively, and are assumed to be normally distributed in the population with mean zero and standard deviation one. The correlation between the standardized random location and scale effects is denoted as </w:t>
      </w:r>
      <m:oMath>
        <m:sSub>
          <m:sSubPr>
            <m:ctrlPr>
              <w:rPr>
                <w:rFonts w:ascii="Cambria Math" w:hAnsi="Cambria Math"/>
                <w:i/>
                <w:iCs/>
              </w:rPr>
            </m:ctrlPr>
          </m:sSubPr>
          <m:e>
            <m:r>
              <w:rPr>
                <w:rFonts w:ascii="Cambria Math" w:hAnsi="Cambria Math"/>
              </w:rPr>
              <m:t>ρ</m:t>
            </m:r>
          </m:e>
          <m:sub>
            <m:r>
              <w:rPr>
                <w:rFonts w:ascii="Cambria Math" w:hAnsi="Cambria Math"/>
              </w:rPr>
              <m:t>ζω</m:t>
            </m:r>
          </m:sub>
        </m:sSub>
      </m:oMath>
      <w:r w:rsidR="00B75952">
        <w:rPr>
          <w:rFonts w:eastAsiaTheme="minorEastAsia"/>
          <w:iCs/>
        </w:rPr>
        <w:t>. In this way, the multilevel location scale model can be rewritten as:</w:t>
      </w:r>
    </w:p>
    <w:p w14:paraId="3CC0776D" w14:textId="01DB8D61" w:rsidR="00B75952" w:rsidRPr="00667629" w:rsidRDefault="0037077C" w:rsidP="00B75952">
      <w:pPr>
        <w:spacing w:line="480" w:lineRule="auto"/>
        <w:jc w:val="center"/>
        <w:rPr>
          <w:iCs/>
        </w:rPr>
      </w:pPr>
      <m:oMathPara>
        <m:oMath>
          <m:sSub>
            <m:sSubPr>
              <m:ctrlPr>
                <w:rPr>
                  <w:rFonts w:ascii="Cambria Math" w:hAnsi="Cambria Math"/>
                  <w:i/>
                  <w:iCs/>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1ij</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m:t>
              </m:r>
            </m:sub>
          </m:sSub>
          <m:sSub>
            <m:sSubPr>
              <m:ctrlPr>
                <w:rPr>
                  <w:rFonts w:ascii="Cambria Math" w:hAnsi="Cambria Math"/>
                  <w:i/>
                  <w:iCs/>
                </w:rPr>
              </m:ctrlPr>
            </m:sSubPr>
            <m:e>
              <m:r>
                <w:rPr>
                  <w:rFonts w:ascii="Cambria Math" w:hAnsi="Cambria Math"/>
                </w:rPr>
                <m:t>x</m:t>
              </m:r>
            </m:e>
            <m:sub>
              <m:r>
                <w:rPr>
                  <w:rFonts w:ascii="Cambria Math" w:hAnsi="Cambria Math"/>
                </w:rPr>
                <m:t>2ij</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1i</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sSub>
            <m:sSubPr>
              <m:ctrlPr>
                <w:rPr>
                  <w:rFonts w:ascii="Cambria Math" w:hAnsi="Cambria Math"/>
                  <w:i/>
                  <w:iCs/>
                </w:rPr>
              </m:ctrlPr>
            </m:sSubPr>
            <m:e>
              <m:r>
                <w:rPr>
                  <w:rFonts w:ascii="Cambria Math" w:hAnsi="Cambria Math"/>
                </w:rPr>
                <m:t>w</m:t>
              </m:r>
            </m:e>
            <m:sub>
              <m:r>
                <w:rPr>
                  <w:rFonts w:ascii="Cambria Math" w:hAnsi="Cambria Math"/>
                </w:rPr>
                <m:t>2i</m:t>
              </m:r>
            </m:sub>
          </m:sSub>
          <m:r>
            <w:rPr>
              <w:rFonts w:ascii="Cambria Math" w:hAnsi="Cambria Math"/>
            </w:rPr>
            <m:t>+</m:t>
          </m:r>
          <m:sSub>
            <m:sSubPr>
              <m:ctrlPr>
                <w:rPr>
                  <w:rFonts w:ascii="Cambria Math" w:eastAsiaTheme="minorHAnsi" w:hAnsi="Cambria Math" w:cstheme="minorBidi"/>
                  <w:i/>
                  <w:iCs/>
                </w:rPr>
              </m:ctrlPr>
            </m:sSubPr>
            <m:e>
              <m:r>
                <w:rPr>
                  <w:rFonts w:ascii="Cambria Math" w:hAnsi="Cambria Math"/>
                </w:rPr>
                <m:t>s</m:t>
              </m:r>
            </m:e>
            <m:sub>
              <m:r>
                <w:rPr>
                  <w:rFonts w:ascii="Cambria Math" w:hAnsi="Cambria Math"/>
                </w:rPr>
                <m:t>1i</m:t>
              </m:r>
            </m:sub>
          </m:sSub>
          <m:sSub>
            <m:sSubPr>
              <m:ctrlPr>
                <w:rPr>
                  <w:rFonts w:ascii="Cambria Math" w:eastAsiaTheme="minorHAnsi" w:hAnsi="Cambria Math" w:cstheme="minorBidi"/>
                  <w:i/>
                  <w:iCs/>
                </w:rPr>
              </m:ctrlPr>
            </m:sSubPr>
            <m:e>
              <m:r>
                <w:rPr>
                  <w:rFonts w:ascii="Cambria Math" w:hAnsi="Cambria Math"/>
                </w:rPr>
                <m:t>θ</m:t>
              </m:r>
            </m:e>
            <m:sub>
              <m:r>
                <w:rPr>
                  <w:rFonts w:ascii="Cambria Math" w:hAnsi="Cambria Math"/>
                </w:rPr>
                <m:t>1i</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ij</m:t>
              </m:r>
            </m:sub>
          </m:sSub>
        </m:oMath>
      </m:oMathPara>
    </w:p>
    <w:p w14:paraId="3EB25455" w14:textId="0C2AF5FC" w:rsidR="00B75952" w:rsidRPr="00667629" w:rsidRDefault="0037077C" w:rsidP="00B75952">
      <w:pPr>
        <w:spacing w:line="480" w:lineRule="auto"/>
        <w:jc w:val="center"/>
        <w:rPr>
          <w:rFonts w:eastAsiaTheme="minorEastAsia"/>
          <w:iCs/>
        </w:rPr>
      </w:pPr>
      <m:oMath>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ζ</m:t>
                        </m:r>
                      </m:e>
                      <m:sub>
                        <m:r>
                          <w:rPr>
                            <w:rFonts w:ascii="Cambria Math" w:hAnsi="Cambria Math"/>
                          </w:rPr>
                          <m:t>0i</m:t>
                        </m:r>
                      </m:sub>
                    </m:sSub>
                  </m:sub>
                  <m:sup>
                    <m:r>
                      <w:rPr>
                        <w:rFonts w:ascii="Cambria Math" w:hAnsi="Cambria Math"/>
                      </w:rPr>
                      <m:t>2</m:t>
                    </m:r>
                  </m:sup>
                </m:sSubSup>
              </m:e>
            </m:d>
            <m:r>
              <w:rPr>
                <w:rFonts w:ascii="Cambria Math" w:hAnsi="Cambria Math"/>
              </w:rPr>
              <m:t>=</m:t>
            </m:r>
          </m:e>
        </m:func>
      </m:oMath>
      <w:r w:rsidR="00B75952" w:rsidRPr="00667629">
        <w:rPr>
          <w:rFonts w:eastAsiaTheme="minorEastAsia"/>
        </w:rPr>
        <w:t xml:space="preserve"> </w:t>
      </w:r>
      <m:oMath>
        <m:sSub>
          <m:sSubPr>
            <m:ctrlPr>
              <w:rPr>
                <w:rFonts w:ascii="Cambria Math" w:hAnsi="Cambria Math"/>
                <w:i/>
                <w:iCs/>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1i</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m:t>
            </m:r>
          </m:sub>
        </m:sSub>
        <m:sSub>
          <m:sSubPr>
            <m:ctrlPr>
              <w:rPr>
                <w:rFonts w:ascii="Cambria Math" w:hAnsi="Cambria Math"/>
                <w:i/>
                <w:iCs/>
              </w:rPr>
            </m:ctrlPr>
          </m:sSubPr>
          <m:e>
            <m:r>
              <w:rPr>
                <w:rFonts w:ascii="Cambria Math" w:hAnsi="Cambria Math"/>
              </w:rPr>
              <m:t>w</m:t>
            </m:r>
          </m:e>
          <m:sub>
            <m:r>
              <w:rPr>
                <w:rFonts w:ascii="Cambria Math" w:hAnsi="Cambria Math"/>
              </w:rPr>
              <m:t>2i</m:t>
            </m:r>
          </m:sub>
        </m:sSub>
      </m:oMath>
    </w:p>
    <w:p w14:paraId="5A5A2282" w14:textId="0C2E7A3C" w:rsidR="00B75952" w:rsidRPr="00667629" w:rsidRDefault="0037077C" w:rsidP="00B75952">
      <w:pPr>
        <w:spacing w:line="480" w:lineRule="auto"/>
        <w:jc w:val="center"/>
        <w:rPr>
          <w:iCs/>
        </w:rPr>
      </w:pPr>
      <m:oMathPara>
        <m:oMath>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ε</m:t>
                          </m:r>
                        </m:e>
                        <m:sub>
                          <m:r>
                            <w:rPr>
                              <w:rFonts w:ascii="Cambria Math" w:hAnsi="Cambria Math"/>
                            </w:rPr>
                            <m:t>ij</m:t>
                          </m:r>
                        </m:sub>
                      </m:sSub>
                    </m:sub>
                    <m:sup>
                      <m:r>
                        <m:rPr>
                          <m:sty m:val="p"/>
                        </m:rPr>
                        <w:rPr>
                          <w:rFonts w:ascii="Cambria Math" w:hAnsi="Cambria Math"/>
                        </w:rPr>
                        <m:t>2</m:t>
                      </m:r>
                    </m:sup>
                  </m:sSubSup>
                </m:e>
              </m:d>
            </m:e>
          </m:func>
          <m: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1ij</m:t>
              </m:r>
            </m:sub>
          </m:sSub>
          <m: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2</m:t>
              </m:r>
            </m:sub>
          </m:sSub>
          <m:sSub>
            <m:sSubPr>
              <m:ctrlPr>
                <w:rPr>
                  <w:rFonts w:ascii="Cambria Math" w:hAnsi="Cambria Math"/>
                  <w:i/>
                  <w:iCs/>
                </w:rPr>
              </m:ctrlPr>
            </m:sSubPr>
            <m:e>
              <m:r>
                <w:rPr>
                  <w:rFonts w:ascii="Cambria Math" w:hAnsi="Cambria Math"/>
                </w:rPr>
                <m:t>x</m:t>
              </m:r>
            </m:e>
            <m:sub>
              <m:r>
                <w:rPr>
                  <w:rFonts w:ascii="Cambria Math" w:hAnsi="Cambria Math"/>
                </w:rPr>
                <m:t>2ij</m:t>
              </m:r>
            </m:sub>
          </m:sSub>
          <m:r>
            <m:rPr>
              <m:sty m:val="bi"/>
            </m:rP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3</m:t>
              </m:r>
            </m:sub>
          </m:sSub>
          <m:sSub>
            <m:sSubPr>
              <m:ctrlPr>
                <w:rPr>
                  <w:rFonts w:ascii="Cambria Math" w:hAnsi="Cambria Math"/>
                  <w:i/>
                  <w:iCs/>
                </w:rPr>
              </m:ctrlPr>
            </m:sSubPr>
            <m:e>
              <m:r>
                <w:rPr>
                  <w:rFonts w:ascii="Cambria Math" w:hAnsi="Cambria Math"/>
                </w:rPr>
                <m:t>w</m:t>
              </m:r>
            </m:e>
            <m:sub>
              <m:r>
                <w:rPr>
                  <w:rFonts w:ascii="Cambria Math" w:hAnsi="Cambria Math"/>
                </w:rPr>
                <m:t>1i</m:t>
              </m:r>
            </m:sub>
          </m:sSub>
          <m:r>
            <m:rPr>
              <m:sty m:val="bi"/>
            </m:rP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4</m:t>
              </m:r>
            </m:sub>
          </m:sSub>
          <m:sSub>
            <m:sSubPr>
              <m:ctrlPr>
                <w:rPr>
                  <w:rFonts w:ascii="Cambria Math" w:hAnsi="Cambria Math"/>
                  <w:i/>
                  <w:iCs/>
                </w:rPr>
              </m:ctrlPr>
            </m:sSubPr>
            <m:e>
              <m:r>
                <w:rPr>
                  <w:rFonts w:ascii="Cambria Math" w:hAnsi="Cambria Math"/>
                </w:rPr>
                <m:t>w</m:t>
              </m:r>
            </m:e>
            <m:sub>
              <m:r>
                <w:rPr>
                  <w:rFonts w:ascii="Cambria Math" w:hAnsi="Cambria Math"/>
                </w:rPr>
                <m:t>2i</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21i</m:t>
              </m:r>
            </m:sub>
          </m:sSub>
          <m:sSub>
            <m:sSubPr>
              <m:ctrlPr>
                <w:rPr>
                  <w:rFonts w:ascii="Cambria Math" w:eastAsiaTheme="minorHAnsi" w:hAnsi="Cambria Math" w:cstheme="minorBidi"/>
                  <w:i/>
                  <w:iCs/>
                </w:rPr>
              </m:ctrlPr>
            </m:sSubPr>
            <m:e>
              <m:r>
                <w:rPr>
                  <w:rFonts w:ascii="Cambria Math" w:hAnsi="Cambria Math"/>
                </w:rPr>
                <m:t>θ</m:t>
              </m:r>
            </m:e>
            <m:sub>
              <m:r>
                <w:rPr>
                  <w:rFonts w:ascii="Cambria Math" w:hAnsi="Cambria Math"/>
                </w:rPr>
                <m:t>1i</m:t>
              </m:r>
            </m:sub>
          </m:sSub>
          <m:r>
            <w:rPr>
              <w:rFonts w:ascii="Cambria Math" w:eastAsiaTheme="minorHAnsi" w:hAnsi="Cambria Math" w:cstheme="minorBidi"/>
            </w:rPr>
            <m:t>+</m:t>
          </m:r>
          <m:sSub>
            <m:sSubPr>
              <m:ctrlPr>
                <w:rPr>
                  <w:rFonts w:ascii="Cambria Math" w:eastAsiaTheme="minorHAnsi" w:hAnsi="Cambria Math" w:cstheme="minorBidi"/>
                  <w:i/>
                  <w:iCs/>
                </w:rPr>
              </m:ctrlPr>
            </m:sSubPr>
            <m:e>
              <m:r>
                <w:rPr>
                  <w:rFonts w:ascii="Cambria Math" w:hAnsi="Cambria Math"/>
                </w:rPr>
                <m:t>s</m:t>
              </m:r>
            </m:e>
            <m:sub>
              <m:r>
                <w:rPr>
                  <w:rFonts w:ascii="Cambria Math" w:hAnsi="Cambria Math"/>
                </w:rPr>
                <m:t>2i</m:t>
              </m:r>
            </m:sub>
          </m:sSub>
          <m:sSub>
            <m:sSubPr>
              <m:ctrlPr>
                <w:rPr>
                  <w:rFonts w:ascii="Cambria Math" w:eastAsiaTheme="minorHAnsi" w:hAnsi="Cambria Math" w:cstheme="minorBidi"/>
                  <w:i/>
                  <w:iCs/>
                </w:rPr>
              </m:ctrlPr>
            </m:sSubPr>
            <m:e>
              <m:r>
                <w:rPr>
                  <w:rFonts w:ascii="Cambria Math" w:hAnsi="Cambria Math"/>
                </w:rPr>
                <m:t>θ</m:t>
              </m:r>
            </m:e>
            <m:sub>
              <m:r>
                <w:rPr>
                  <w:rFonts w:ascii="Cambria Math" w:hAnsi="Cambria Math"/>
                </w:rPr>
                <m:t>2i</m:t>
              </m:r>
            </m:sub>
          </m:sSub>
        </m:oMath>
      </m:oMathPara>
    </w:p>
    <w:p w14:paraId="4EEAC911" w14:textId="77777777" w:rsidR="00B75952" w:rsidRPr="002E18D8" w:rsidRDefault="0037077C" w:rsidP="00B75952">
      <w:pPr>
        <w:spacing w:line="480" w:lineRule="auto"/>
        <w:jc w:val="center"/>
      </w:pPr>
      <m:oMathPara>
        <m:oMath>
          <m:sSub>
            <m:sSubPr>
              <m:ctrlPr>
                <w:rPr>
                  <w:rFonts w:ascii="Cambria Math" w:hAnsi="Cambria Math"/>
                  <w:i/>
                  <w:iCs/>
                </w:rPr>
              </m:ctrlPr>
            </m:sSubPr>
            <m:e>
              <m:r>
                <w:rPr>
                  <w:rFonts w:ascii="Cambria Math" w:hAnsi="Cambria Math"/>
                </w:rPr>
                <m:t>ε</m:t>
              </m:r>
            </m:e>
            <m:sub>
              <m:r>
                <w:rPr>
                  <w:rFonts w:ascii="Cambria Math" w:hAnsi="Cambria Math"/>
                </w:rPr>
                <m:t>ij</m:t>
              </m:r>
            </m:sub>
          </m:sSub>
          <m:r>
            <w:rPr>
              <w:rFonts w:ascii="Cambria Math" w:hAnsi="Cambria Math"/>
            </w:rPr>
            <m:t xml:space="preserve">~N(0, </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ε</m:t>
                  </m:r>
                </m:e>
                <m:sub>
                  <m:r>
                    <w:rPr>
                      <w:rFonts w:ascii="Cambria Math" w:hAnsi="Cambria Math"/>
                    </w:rPr>
                    <m:t>ij</m:t>
                  </m:r>
                </m:sub>
              </m:sSub>
            </m:sub>
            <m:sup>
              <m:r>
                <w:rPr>
                  <w:rFonts w:ascii="Cambria Math" w:hAnsi="Cambria Math"/>
                </w:rPr>
                <m:t>2</m:t>
              </m:r>
            </m:sup>
          </m:sSubSup>
          <m:r>
            <w:rPr>
              <w:rFonts w:ascii="Cambria Math" w:hAnsi="Cambria Math"/>
            </w:rPr>
            <m:t xml:space="preserve">) </m:t>
          </m:r>
        </m:oMath>
      </m:oMathPara>
    </w:p>
    <w:p w14:paraId="48C1B3E4" w14:textId="2DA05AEE" w:rsidR="00B75952" w:rsidRDefault="0037077C" w:rsidP="00BB3E6E">
      <w:pPr>
        <w:spacing w:line="480" w:lineRule="auto"/>
        <w:jc w:val="center"/>
        <w:rPr>
          <w:rFonts w:eastAsiaTheme="minorEastAsia"/>
          <w:iCs/>
        </w:rPr>
      </w:p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θ</m:t>
                      </m:r>
                    </m:e>
                    <m:sub>
                      <m:r>
                        <w:rPr>
                          <w:rFonts w:ascii="Cambria Math" w:hAnsi="Cambria Math"/>
                        </w:rPr>
                        <m:t>1i</m:t>
                      </m:r>
                    </m:sub>
                  </m:sSub>
                </m:e>
              </m:mr>
              <m:mr>
                <m:e>
                  <m:sSub>
                    <m:sSubPr>
                      <m:ctrlPr>
                        <w:rPr>
                          <w:rFonts w:ascii="Cambria Math" w:eastAsiaTheme="minorHAnsi" w:hAnsi="Cambria Math" w:cstheme="minorBidi"/>
                          <w:i/>
                          <w:iCs/>
                        </w:rPr>
                      </m:ctrlPr>
                    </m:sSubPr>
                    <m:e>
                      <m:r>
                        <w:rPr>
                          <w:rFonts w:ascii="Cambria Math" w:hAnsi="Cambria Math"/>
                        </w:rPr>
                        <m:t>θ</m:t>
                      </m:r>
                    </m:e>
                    <m:sub>
                      <m:r>
                        <w:rPr>
                          <w:rFonts w:ascii="Cambria Math" w:hAnsi="Cambria Math"/>
                        </w:rPr>
                        <m:t>2i</m:t>
                      </m:r>
                    </m:sub>
                  </m:sSub>
                </m:e>
              </m:mr>
            </m:m>
          </m:e>
        </m:d>
        <m:r>
          <w:rPr>
            <w:rFonts w:ascii="Cambria Math" w:hAnsi="Cambria Math"/>
          </w:rPr>
          <m:t>~N</m:t>
        </m:r>
        <m:d>
          <m:dPr>
            <m:ctrlPr>
              <w:rPr>
                <w:rFonts w:ascii="Cambria Math" w:hAnsi="Cambria Math"/>
                <w:i/>
                <w:iCs/>
              </w:rPr>
            </m:ctrlPr>
          </m:dPr>
          <m:e>
            <m:m>
              <m:mPr>
                <m:mcs>
                  <m:mc>
                    <m:mcPr>
                      <m:count m:val="2"/>
                      <m:mcJc m:val="center"/>
                    </m:mcPr>
                  </m:mc>
                </m:mcs>
                <m:ctrlPr>
                  <w:rPr>
                    <w:rFonts w:ascii="Cambria Math" w:hAnsi="Cambria Math"/>
                    <w:i/>
                    <w:iCs/>
                  </w:rPr>
                </m:ctrlPr>
              </m:mPr>
              <m:mr>
                <m:e>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m:t>
                            </m:r>
                          </m:e>
                        </m:mr>
                        <m:mr>
                          <m:e>
                            <m:r>
                              <w:rPr>
                                <w:rFonts w:ascii="Cambria Math" w:hAnsi="Cambria Math"/>
                              </w:rPr>
                              <m:t>0</m:t>
                            </m:r>
                          </m:e>
                        </m:mr>
                      </m:m>
                    </m:e>
                  </m:d>
                  <m:r>
                    <w:rPr>
                      <w:rFonts w:ascii="Cambria Math" w:hAnsi="Cambria Math"/>
                    </w:rPr>
                    <m:t>,</m:t>
                  </m:r>
                </m:e>
                <m:e>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iCs/>
                                  </w:rPr>
                                </m:ctrlPr>
                              </m:sSubPr>
                              <m:e>
                                <m:r>
                                  <w:rPr>
                                    <w:rFonts w:ascii="Cambria Math" w:hAnsi="Cambria Math"/>
                                  </w:rPr>
                                  <m:t>ρ</m:t>
                                </m:r>
                              </m:e>
                              <m:sub>
                                <m:r>
                                  <w:rPr>
                                    <w:rFonts w:ascii="Cambria Math" w:hAnsi="Cambria Math"/>
                                  </w:rPr>
                                  <m:t>ζω</m:t>
                                </m:r>
                              </m:sub>
                            </m:sSub>
                          </m:e>
                        </m:mr>
                        <m:mr>
                          <m:e>
                            <m:sSub>
                              <m:sSubPr>
                                <m:ctrlPr>
                                  <w:rPr>
                                    <w:rFonts w:ascii="Cambria Math" w:hAnsi="Cambria Math"/>
                                    <w:i/>
                                    <w:iCs/>
                                  </w:rPr>
                                </m:ctrlPr>
                              </m:sSubPr>
                              <m:e>
                                <m:r>
                                  <w:rPr>
                                    <w:rFonts w:ascii="Cambria Math" w:hAnsi="Cambria Math"/>
                                  </w:rPr>
                                  <m:t>ρ</m:t>
                                </m:r>
                              </m:e>
                              <m:sub>
                                <m:r>
                                  <w:rPr>
                                    <w:rFonts w:ascii="Cambria Math" w:hAnsi="Cambria Math"/>
                                  </w:rPr>
                                  <m:t>ζω</m:t>
                                </m:r>
                              </m:sub>
                            </m:sSub>
                          </m:e>
                          <m:e>
                            <m:r>
                              <w:rPr>
                                <w:rFonts w:ascii="Cambria Math" w:hAnsi="Cambria Math"/>
                              </w:rPr>
                              <m:t>1</m:t>
                            </m:r>
                          </m:e>
                        </m:mr>
                      </m:m>
                    </m:e>
                  </m:d>
                </m:e>
              </m:mr>
            </m:m>
          </m:e>
        </m:d>
      </m:oMath>
      <w:r w:rsidR="00B75952">
        <w:rPr>
          <w:rFonts w:eastAsiaTheme="minorEastAsia"/>
          <w:iCs/>
        </w:rPr>
        <w:t>.</w:t>
      </w:r>
    </w:p>
    <w:p w14:paraId="4630ABA2" w14:textId="350BC076" w:rsidR="003F4A44" w:rsidRDefault="003550AA" w:rsidP="003F4A44">
      <w:pPr>
        <w:spacing w:line="480" w:lineRule="auto"/>
        <w:ind w:firstLine="720"/>
      </w:pPr>
      <w:r>
        <w:t xml:space="preserve">According to the data generating model, </w:t>
      </w:r>
      <w:r w:rsidR="00BB3E6E">
        <w:t xml:space="preserve">1000 </w:t>
      </w:r>
      <w:r w:rsidR="00C964C7">
        <w:t xml:space="preserve">replications </w:t>
      </w:r>
      <w:r w:rsidR="00BB3E6E">
        <w:t xml:space="preserve">were </w:t>
      </w:r>
      <w:r w:rsidR="00C964C7">
        <w:t>simulated</w:t>
      </w:r>
      <w:r w:rsidR="00BB3E6E">
        <w:t xml:space="preserve"> per combination of experimental conditions</w:t>
      </w:r>
      <w:r w:rsidR="008533C0">
        <w:t xml:space="preserve">. </w:t>
      </w:r>
      <w:r w:rsidR="00BB3E6E">
        <w:t xml:space="preserve">The </w:t>
      </w:r>
      <w:r w:rsidR="00BB3E6E" w:rsidRPr="00F12294">
        <w:t xml:space="preserve">experimental conditions </w:t>
      </w:r>
      <w:r w:rsidR="00BB3E6E">
        <w:t>of the data generation proc</w:t>
      </w:r>
      <w:r w:rsidR="00261158">
        <w:t>edure</w:t>
      </w:r>
      <w:r w:rsidR="00BB3E6E">
        <w:t xml:space="preserve"> are contained in Table </w:t>
      </w:r>
      <w:r w:rsidR="007706CF">
        <w:t>1</w:t>
      </w:r>
      <w:r w:rsidR="00BB3E6E">
        <w:t xml:space="preserve">. The </w:t>
      </w:r>
      <w:r w:rsidR="00CF5069">
        <w:t>number</w:t>
      </w:r>
      <w:r w:rsidR="008C31A1">
        <w:t xml:space="preserve"> </w:t>
      </w:r>
      <w:r w:rsidR="00CF5069">
        <w:t>o</w:t>
      </w:r>
      <w:r w:rsidR="008C31A1">
        <w:t xml:space="preserve">f </w:t>
      </w:r>
      <w:r w:rsidR="00CF5069">
        <w:t>individuals</w:t>
      </w:r>
      <w:r w:rsidR="008C31A1">
        <w:t xml:space="preserve"> </w:t>
      </w:r>
      <w:r w:rsidR="008C31A1">
        <w:rPr>
          <w:i/>
        </w:rPr>
        <w:t>N</w:t>
      </w:r>
      <w:r w:rsidR="008C31A1">
        <w:t xml:space="preserve"> </w:t>
      </w:r>
      <w:r w:rsidR="00CF5069">
        <w:t xml:space="preserve">and </w:t>
      </w:r>
      <w:r w:rsidR="008C31A1">
        <w:t xml:space="preserve">the </w:t>
      </w:r>
      <w:r w:rsidR="00CF5069">
        <w:t>number</w:t>
      </w:r>
      <w:r w:rsidR="008C31A1">
        <w:t xml:space="preserve"> </w:t>
      </w:r>
      <w:r w:rsidR="00CF5069">
        <w:t>of</w:t>
      </w:r>
      <w:r w:rsidR="008C31A1">
        <w:t xml:space="preserve"> </w:t>
      </w:r>
      <w:r w:rsidR="00CF5069">
        <w:t>repeated</w:t>
      </w:r>
      <w:r w:rsidR="008C31A1">
        <w:t xml:space="preserve"> </w:t>
      </w:r>
      <w:r w:rsidR="00CF5069">
        <w:t>measures</w:t>
      </w:r>
      <w:r w:rsidR="008C31A1">
        <w:t xml:space="preserve"> </w:t>
      </w:r>
      <w:r w:rsidR="00065B0B">
        <w:rPr>
          <w:i/>
        </w:rPr>
        <w:t xml:space="preserve">J </w:t>
      </w:r>
      <w:r w:rsidR="00CF5069">
        <w:t>per</w:t>
      </w:r>
      <w:r w:rsidR="008C31A1">
        <w:t xml:space="preserve"> </w:t>
      </w:r>
      <w:r w:rsidR="00CF5069">
        <w:t>individual</w:t>
      </w:r>
      <w:r w:rsidR="00BB3E6E">
        <w:t xml:space="preserve"> were selected to reflect values observed in a selection of intensive longitudinal studies from the behavioral science literature (</w:t>
      </w:r>
      <w:r w:rsidR="00707971">
        <w:t xml:space="preserve">see </w:t>
      </w:r>
      <w:r w:rsidR="00BB3E6E">
        <w:t xml:space="preserve">Table </w:t>
      </w:r>
      <w:r w:rsidR="007706CF">
        <w:t>2</w:t>
      </w:r>
      <w:r w:rsidR="00BB3E6E">
        <w:t xml:space="preserve">). In selecting these experimental conditions, we also considered values of </w:t>
      </w:r>
      <m:oMath>
        <m:r>
          <w:rPr>
            <w:rFonts w:ascii="Cambria Math" w:hAnsi="Cambria Math"/>
          </w:rPr>
          <m:t>N</m:t>
        </m:r>
      </m:oMath>
      <w:r w:rsidR="00BB3E6E">
        <w:t xml:space="preserve"> and </w:t>
      </w:r>
      <m:oMath>
        <m:r>
          <w:rPr>
            <w:rFonts w:ascii="Cambria Math" w:hAnsi="Cambria Math"/>
          </w:rPr>
          <m:t>J</m:t>
        </m:r>
      </m:oMath>
      <w:r w:rsidR="00BB3E6E">
        <w:t xml:space="preserve"> selected in previous two-level location scale model simulations (</w:t>
      </w:r>
      <w:r w:rsidR="00707971">
        <w:t xml:space="preserve">see </w:t>
      </w:r>
      <w:r w:rsidR="00BB3E6E">
        <w:t xml:space="preserve">Table </w:t>
      </w:r>
      <w:r w:rsidR="007706CF">
        <w:t>3</w:t>
      </w:r>
      <w:r w:rsidR="00BB3E6E">
        <w:t>).</w:t>
      </w:r>
    </w:p>
    <w:p w14:paraId="7322BB64" w14:textId="6B421867" w:rsidR="007706CF" w:rsidRDefault="007706CF" w:rsidP="007706CF">
      <w:pPr>
        <w:spacing w:line="480" w:lineRule="auto"/>
        <w:rPr>
          <w:b/>
          <w:bCs/>
          <w:i/>
          <w:iCs/>
        </w:rPr>
      </w:pPr>
      <w:r w:rsidRPr="007706CF">
        <w:rPr>
          <w:b/>
          <w:bCs/>
          <w:i/>
          <w:iCs/>
        </w:rPr>
        <w:lastRenderedPageBreak/>
        <w:t>[Table 1 near here]</w:t>
      </w:r>
    </w:p>
    <w:p w14:paraId="14EF2EC6" w14:textId="78EC145C" w:rsidR="007706CF" w:rsidRDefault="007706CF" w:rsidP="007706CF">
      <w:pPr>
        <w:spacing w:line="480" w:lineRule="auto"/>
        <w:rPr>
          <w:b/>
          <w:bCs/>
          <w:i/>
          <w:iCs/>
        </w:rPr>
      </w:pPr>
      <w:r w:rsidRPr="007706CF">
        <w:rPr>
          <w:b/>
          <w:bCs/>
          <w:i/>
          <w:iCs/>
        </w:rPr>
        <w:t xml:space="preserve">[Table </w:t>
      </w:r>
      <w:r>
        <w:rPr>
          <w:b/>
          <w:bCs/>
          <w:i/>
          <w:iCs/>
        </w:rPr>
        <w:t>2</w:t>
      </w:r>
      <w:r w:rsidRPr="007706CF">
        <w:rPr>
          <w:b/>
          <w:bCs/>
          <w:i/>
          <w:iCs/>
        </w:rPr>
        <w:t xml:space="preserve"> near here]</w:t>
      </w:r>
    </w:p>
    <w:p w14:paraId="6355743E" w14:textId="1EE33201" w:rsidR="00BB3E6E" w:rsidRPr="007706CF" w:rsidRDefault="007706CF" w:rsidP="003F4A44">
      <w:pPr>
        <w:spacing w:line="480" w:lineRule="auto"/>
        <w:rPr>
          <w:b/>
          <w:bCs/>
          <w:i/>
          <w:iCs/>
        </w:rPr>
      </w:pPr>
      <w:r w:rsidRPr="007706CF">
        <w:rPr>
          <w:b/>
          <w:bCs/>
          <w:i/>
          <w:iCs/>
        </w:rPr>
        <w:t xml:space="preserve">[Table </w:t>
      </w:r>
      <w:r>
        <w:rPr>
          <w:b/>
          <w:bCs/>
          <w:i/>
          <w:iCs/>
        </w:rPr>
        <w:t>3</w:t>
      </w:r>
      <w:r w:rsidRPr="007706CF">
        <w:rPr>
          <w:b/>
          <w:bCs/>
          <w:i/>
          <w:iCs/>
        </w:rPr>
        <w:t xml:space="preserve"> near here]</w:t>
      </w:r>
    </w:p>
    <w:p w14:paraId="53584642" w14:textId="2587C6CF" w:rsidR="00BB3E6E" w:rsidRDefault="00500408" w:rsidP="00442B95">
      <w:pPr>
        <w:spacing w:line="480" w:lineRule="auto"/>
        <w:ind w:firstLine="720"/>
        <w:rPr>
          <w:bCs/>
          <w:color w:val="000000" w:themeColor="text1"/>
        </w:rPr>
      </w:pPr>
      <w:r>
        <w:rPr>
          <w:iCs/>
        </w:rPr>
        <w:t xml:space="preserve">The magnitudes selected for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Pr>
          <w:iCs/>
        </w:rPr>
        <w:t xml:space="preserve">, </w:t>
      </w:r>
      <m:oMath>
        <m:sSubSup>
          <m:sSubSupPr>
            <m:ctrlPr>
              <w:rPr>
                <w:rFonts w:ascii="Cambria Math" w:hAnsi="Cambria Math"/>
                <w:i/>
                <w:iCs/>
              </w:rPr>
            </m:ctrlPr>
          </m:sSubSupPr>
          <m:e>
            <m:r>
              <w:rPr>
                <w:rFonts w:ascii="Cambria Math" w:hAnsi="Cambria Math"/>
              </w:rPr>
              <m:t>σ</m:t>
            </m:r>
          </m:e>
          <m:sub>
            <m:r>
              <w:rPr>
                <w:rFonts w:ascii="Cambria Math" w:hAnsi="Cambria Math"/>
              </w:rPr>
              <m:t>ζ</m:t>
            </m:r>
          </m:sub>
          <m:sup>
            <m:r>
              <w:rPr>
                <w:rFonts w:ascii="Cambria Math" w:hAnsi="Cambria Math"/>
              </w:rPr>
              <m:t>2</m:t>
            </m:r>
          </m:sup>
        </m:sSubSup>
      </m:oMath>
      <w:r>
        <w:rPr>
          <w:iCs/>
        </w:rPr>
        <w:t xml:space="preserve">, and </w:t>
      </w:r>
      <m:oMath>
        <m:sSub>
          <m:sSubPr>
            <m:ctrlPr>
              <w:rPr>
                <w:rFonts w:ascii="Cambria Math" w:hAnsi="Cambria Math"/>
                <w:i/>
                <w:iCs/>
              </w:rPr>
            </m:ctrlPr>
          </m:sSubPr>
          <m:e>
            <m:r>
              <w:rPr>
                <w:rFonts w:ascii="Cambria Math" w:hAnsi="Cambria Math"/>
              </w:rPr>
              <m:t>σ</m:t>
            </m:r>
          </m:e>
          <m:sub>
            <m:r>
              <w:rPr>
                <w:rFonts w:ascii="Cambria Math" w:hAnsi="Cambria Math"/>
              </w:rPr>
              <m:t>ζω</m:t>
            </m:r>
          </m:sub>
        </m:sSub>
      </m:oMath>
      <w:r>
        <w:rPr>
          <w:iCs/>
        </w:rPr>
        <w:t xml:space="preserve"> are consistent with the magnitudes observed in intensive</w:t>
      </w:r>
      <w:r>
        <w:t xml:space="preserve"> longitudinal studies from the behavioral science literature</w:t>
      </w:r>
      <w:r>
        <w:rPr>
          <w:iCs/>
        </w:rPr>
        <w:t xml:space="preserve"> (see </w:t>
      </w:r>
      <w:proofErr w:type="spellStart"/>
      <w:r w:rsidRPr="00EA5084">
        <w:rPr>
          <w:rFonts w:eastAsiaTheme="minorEastAsia"/>
          <w:iCs/>
        </w:rPr>
        <w:t>Hedeker</w:t>
      </w:r>
      <w:proofErr w:type="spellEnd"/>
      <w:r w:rsidRPr="00EA5084">
        <w:rPr>
          <w:rFonts w:eastAsiaTheme="minorEastAsia"/>
          <w:iCs/>
        </w:rPr>
        <w:t xml:space="preserve">, </w:t>
      </w:r>
      <w:proofErr w:type="spellStart"/>
      <w:r w:rsidRPr="00EA5084">
        <w:rPr>
          <w:rFonts w:eastAsiaTheme="minorEastAsia"/>
          <w:iCs/>
        </w:rPr>
        <w:t>Mermelstein</w:t>
      </w:r>
      <w:proofErr w:type="spellEnd"/>
      <w:r w:rsidRPr="00EA5084">
        <w:rPr>
          <w:rFonts w:eastAsiaTheme="minorEastAsia"/>
          <w:iCs/>
        </w:rPr>
        <w:t xml:space="preserve">, &amp; </w:t>
      </w:r>
      <w:proofErr w:type="spellStart"/>
      <w:r w:rsidRPr="00EA5084">
        <w:rPr>
          <w:rFonts w:eastAsiaTheme="minorEastAsia"/>
          <w:iCs/>
        </w:rPr>
        <w:t>Demirtas</w:t>
      </w:r>
      <w:proofErr w:type="spellEnd"/>
      <w:r>
        <w:rPr>
          <w:rFonts w:eastAsiaTheme="minorEastAsia"/>
          <w:iCs/>
        </w:rPr>
        <w:t xml:space="preserve">, </w:t>
      </w:r>
      <w:r w:rsidRPr="00EA5084">
        <w:rPr>
          <w:rFonts w:eastAsiaTheme="minorEastAsia"/>
          <w:iCs/>
        </w:rPr>
        <w:t>2008</w:t>
      </w:r>
      <w:r>
        <w:rPr>
          <w:rFonts w:eastAsiaTheme="minorEastAsia"/>
          <w:iCs/>
        </w:rPr>
        <w:t xml:space="preserve">; </w:t>
      </w:r>
      <w:proofErr w:type="spellStart"/>
      <w:r w:rsidRPr="00CB247E">
        <w:t>Hedeker</w:t>
      </w:r>
      <w:proofErr w:type="spellEnd"/>
      <w:r w:rsidRPr="00CB247E">
        <w:t xml:space="preserve">, </w:t>
      </w:r>
      <w:proofErr w:type="spellStart"/>
      <w:r w:rsidRPr="00CB247E">
        <w:t>Mermelstein</w:t>
      </w:r>
      <w:proofErr w:type="spellEnd"/>
      <w:r w:rsidRPr="00CB247E">
        <w:t xml:space="preserve">, &amp; </w:t>
      </w:r>
      <w:proofErr w:type="spellStart"/>
      <w:r w:rsidRPr="00CB247E">
        <w:t>Demirtas</w:t>
      </w:r>
      <w:proofErr w:type="spellEnd"/>
      <w:r>
        <w:t xml:space="preserve">, </w:t>
      </w:r>
      <w:r w:rsidRPr="00CB247E">
        <w:t>2012</w:t>
      </w:r>
      <w:r>
        <w:t>;</w:t>
      </w:r>
      <w:r w:rsidR="001C307D" w:rsidRPr="001C307D">
        <w:rPr>
          <w:rFonts w:eastAsiaTheme="minorEastAsia"/>
          <w:iCs/>
        </w:rPr>
        <w:t xml:space="preserve"> </w:t>
      </w:r>
      <w:r w:rsidR="001C307D">
        <w:rPr>
          <w:rFonts w:eastAsiaTheme="minorEastAsia"/>
          <w:iCs/>
        </w:rPr>
        <w:t>Leckie, 2014; Leckie, French, Charlton, &amp; Browne, 2014;</w:t>
      </w:r>
      <w:r>
        <w:t xml:space="preserve"> </w:t>
      </w:r>
      <w:proofErr w:type="spellStart"/>
      <w:r w:rsidRPr="00CB247E">
        <w:rPr>
          <w:rFonts w:eastAsiaTheme="minorEastAsia"/>
          <w:iCs/>
        </w:rPr>
        <w:t>Rast</w:t>
      </w:r>
      <w:proofErr w:type="spellEnd"/>
      <w:r w:rsidRPr="00CB247E">
        <w:rPr>
          <w:rFonts w:eastAsiaTheme="minorEastAsia"/>
          <w:iCs/>
        </w:rPr>
        <w:t>, Hofer, &amp; Sparks</w:t>
      </w:r>
      <w:r>
        <w:rPr>
          <w:rFonts w:eastAsiaTheme="minorEastAsia"/>
          <w:iCs/>
        </w:rPr>
        <w:t>, 2</w:t>
      </w:r>
      <w:r w:rsidRPr="00CB247E">
        <w:rPr>
          <w:rFonts w:eastAsiaTheme="minorEastAsia"/>
          <w:iCs/>
        </w:rPr>
        <w:t>012</w:t>
      </w:r>
      <w:r>
        <w:rPr>
          <w:rFonts w:eastAsiaTheme="minorEastAsia"/>
          <w:iCs/>
        </w:rPr>
        <w:t xml:space="preserve">; </w:t>
      </w:r>
      <w:proofErr w:type="spellStart"/>
      <w:r w:rsidRPr="00CB247E">
        <w:rPr>
          <w:rFonts w:eastAsiaTheme="minorEastAsia"/>
          <w:iCs/>
        </w:rPr>
        <w:t>Rast</w:t>
      </w:r>
      <w:proofErr w:type="spellEnd"/>
      <w:r w:rsidRPr="00CB247E">
        <w:rPr>
          <w:rFonts w:eastAsiaTheme="minorEastAsia"/>
          <w:iCs/>
        </w:rPr>
        <w:t xml:space="preserve"> </w:t>
      </w:r>
      <w:r>
        <w:rPr>
          <w:rFonts w:eastAsiaTheme="minorEastAsia"/>
          <w:iCs/>
        </w:rPr>
        <w:t>&amp;</w:t>
      </w:r>
      <w:r w:rsidRPr="00CB247E">
        <w:rPr>
          <w:rFonts w:eastAsiaTheme="minorEastAsia"/>
          <w:iCs/>
        </w:rPr>
        <w:t xml:space="preserve"> </w:t>
      </w:r>
      <w:proofErr w:type="spellStart"/>
      <w:r w:rsidRPr="00CB247E">
        <w:rPr>
          <w:rFonts w:eastAsiaTheme="minorEastAsia"/>
          <w:iCs/>
        </w:rPr>
        <w:t>Zimprich</w:t>
      </w:r>
      <w:proofErr w:type="spellEnd"/>
      <w:r>
        <w:rPr>
          <w:rFonts w:eastAsiaTheme="minorEastAsia"/>
          <w:iCs/>
        </w:rPr>
        <w:t xml:space="preserve">, </w:t>
      </w:r>
      <w:r w:rsidRPr="00CB247E">
        <w:rPr>
          <w:rFonts w:eastAsiaTheme="minorEastAsia"/>
          <w:iCs/>
        </w:rPr>
        <w:t>2011</w:t>
      </w:r>
      <w:r w:rsidR="003F4A44">
        <w:rPr>
          <w:rFonts w:eastAsiaTheme="minorEastAsia"/>
          <w:iCs/>
        </w:rPr>
        <w:t>)</w:t>
      </w:r>
      <w:r>
        <w:rPr>
          <w:rFonts w:eastAsiaTheme="minorEastAsia"/>
          <w:iCs/>
        </w:rPr>
        <w:t xml:space="preserve">. </w:t>
      </w:r>
      <w:r>
        <w:rPr>
          <w:iCs/>
        </w:rPr>
        <w:t>The remaining multilevel location scale model parameters are fixed at values consistent with those observed in intensive longitudinal studies from the behavioral science literature</w:t>
      </w:r>
      <w:r w:rsidR="003F4A44">
        <w:rPr>
          <w:iCs/>
        </w:rPr>
        <w:t xml:space="preserve">. </w:t>
      </w:r>
      <w:r w:rsidR="00442B95">
        <w:rPr>
          <w:bCs/>
          <w:color w:val="000000" w:themeColor="text1"/>
        </w:rPr>
        <w:t xml:space="preserve">The population values selected are summarized in Table </w:t>
      </w:r>
      <w:r w:rsidR="007706CF">
        <w:rPr>
          <w:bCs/>
          <w:color w:val="000000" w:themeColor="text1"/>
        </w:rPr>
        <w:t>4</w:t>
      </w:r>
      <w:r w:rsidR="00442B95">
        <w:rPr>
          <w:bCs/>
          <w:color w:val="000000" w:themeColor="text1"/>
        </w:rPr>
        <w:t xml:space="preserve">. </w:t>
      </w:r>
    </w:p>
    <w:p w14:paraId="1FC7BCBD" w14:textId="44629D91" w:rsidR="00CF5069" w:rsidRPr="007706CF" w:rsidRDefault="007706CF" w:rsidP="00CF5069">
      <w:pPr>
        <w:spacing w:line="480" w:lineRule="auto"/>
        <w:rPr>
          <w:b/>
          <w:bCs/>
          <w:i/>
        </w:rPr>
      </w:pPr>
      <w:r w:rsidRPr="007706CF">
        <w:rPr>
          <w:b/>
          <w:bCs/>
          <w:i/>
        </w:rPr>
        <w:t>[Table 4 near here]</w:t>
      </w:r>
    </w:p>
    <w:p w14:paraId="65147163" w14:textId="1C218070" w:rsidR="00E8528C" w:rsidRPr="007706CF" w:rsidRDefault="00E8528C" w:rsidP="003550AA">
      <w:pPr>
        <w:spacing w:line="480" w:lineRule="auto"/>
        <w:rPr>
          <w:rFonts w:eastAsiaTheme="minorEastAsia"/>
          <w:b/>
          <w:bCs/>
          <w:i/>
        </w:rPr>
      </w:pPr>
      <w:r w:rsidRPr="007706CF">
        <w:rPr>
          <w:rFonts w:eastAsiaTheme="minorEastAsia"/>
          <w:b/>
          <w:bCs/>
          <w:i/>
        </w:rPr>
        <w:t>Data Amputation</w:t>
      </w:r>
      <w:r w:rsidR="003550AA" w:rsidRPr="007706CF">
        <w:rPr>
          <w:rFonts w:eastAsiaTheme="minorEastAsia"/>
          <w:b/>
          <w:bCs/>
          <w:i/>
        </w:rPr>
        <w:t xml:space="preserve"> </w:t>
      </w:r>
    </w:p>
    <w:p w14:paraId="3ACF7566" w14:textId="77777777" w:rsidR="00FC43AC" w:rsidRPr="003550AA" w:rsidRDefault="00FC43AC" w:rsidP="00FC43AC">
      <w:pPr>
        <w:spacing w:line="480" w:lineRule="auto"/>
        <w:ind w:firstLine="720"/>
      </w:pPr>
      <w:r w:rsidRPr="00547E92">
        <w:t xml:space="preserve">The </w:t>
      </w:r>
      <w:proofErr w:type="spellStart"/>
      <w:r w:rsidRPr="00551DAE">
        <w:rPr>
          <w:rFonts w:ascii="Courier New" w:hAnsi="Courier New" w:cs="Courier New"/>
        </w:rPr>
        <w:t>ampute</w:t>
      </w:r>
      <w:proofErr w:type="spellEnd"/>
      <w:r w:rsidRPr="00547E92">
        <w:t xml:space="preserve"> function from the R-package </w:t>
      </w:r>
      <w:r w:rsidRPr="00551DAE">
        <w:rPr>
          <w:rFonts w:ascii="Courier New" w:hAnsi="Courier New" w:cs="Courier New"/>
        </w:rPr>
        <w:t>mice</w:t>
      </w:r>
      <w:r w:rsidRPr="00547E92">
        <w:t xml:space="preserve"> was used to </w:t>
      </w:r>
      <w:r>
        <w:t>generate missing values in</w:t>
      </w:r>
      <w:r w:rsidRPr="00547E92">
        <w:t xml:space="preserve"> </w:t>
      </w:r>
      <w:r>
        <w:t xml:space="preserve">10%, 25%, and 50% of the rows under MCAR and MAR </w:t>
      </w:r>
      <w:r w:rsidRPr="00547E92">
        <w:t xml:space="preserve">missingness in the individual-level covariates </w:t>
      </w:r>
      <m:oMath>
        <m:sSub>
          <m:sSubPr>
            <m:ctrlPr>
              <w:rPr>
                <w:rFonts w:ascii="Cambria Math" w:hAnsi="Cambria Math"/>
                <w:i/>
                <w:iCs/>
              </w:rPr>
            </m:ctrlPr>
          </m:sSubPr>
          <m:e>
            <m:r>
              <w:rPr>
                <w:rFonts w:ascii="Cambria Math" w:hAnsi="Cambria Math"/>
              </w:rPr>
              <m:t>w</m:t>
            </m:r>
          </m:e>
          <m:sub>
            <m:r>
              <w:rPr>
                <w:rFonts w:ascii="Cambria Math" w:hAnsi="Cambria Math"/>
              </w:rPr>
              <m:t>1i</m:t>
            </m:r>
          </m:sub>
        </m:sSub>
      </m:oMath>
      <w:r w:rsidRPr="00547E92">
        <w:rPr>
          <w:iCs/>
        </w:rPr>
        <w:t xml:space="preserve"> and </w:t>
      </w:r>
      <m:oMath>
        <m:sSub>
          <m:sSubPr>
            <m:ctrlPr>
              <w:rPr>
                <w:rFonts w:ascii="Cambria Math" w:hAnsi="Cambria Math"/>
                <w:i/>
                <w:iCs/>
              </w:rPr>
            </m:ctrlPr>
          </m:sSubPr>
          <m:e>
            <m:r>
              <w:rPr>
                <w:rFonts w:ascii="Cambria Math" w:hAnsi="Cambria Math"/>
              </w:rPr>
              <m:t>w</m:t>
            </m:r>
          </m:e>
          <m:sub>
            <m:r>
              <w:rPr>
                <w:rFonts w:ascii="Cambria Math" w:hAnsi="Cambria Math"/>
              </w:rPr>
              <m:t>2i</m:t>
            </m:r>
          </m:sub>
        </m:sSub>
      </m:oMath>
      <w:r w:rsidRPr="00547E92">
        <w:t xml:space="preserve"> (Schouten, Lugtig, &amp; Vink, 2018; Van Buuren &amp; Groothuis-Oudshoorn, 2011).</w:t>
      </w:r>
      <w:r>
        <w:t xml:space="preserve"> </w:t>
      </w:r>
    </w:p>
    <w:p w14:paraId="43D79F53" w14:textId="77777777" w:rsidR="00FC43AC" w:rsidRPr="007706CF" w:rsidRDefault="00FC43AC" w:rsidP="00FC43AC">
      <w:pPr>
        <w:spacing w:line="480" w:lineRule="auto"/>
        <w:ind w:firstLine="720"/>
        <w:rPr>
          <w:rFonts w:eastAsiaTheme="minorEastAsia"/>
          <w:i/>
        </w:rPr>
      </w:pPr>
      <w:r w:rsidRPr="007706CF">
        <w:rPr>
          <w:rFonts w:eastAsiaTheme="minorEastAsia"/>
          <w:i/>
        </w:rPr>
        <w:t xml:space="preserve">MCAR Amputation </w:t>
      </w:r>
    </w:p>
    <w:p w14:paraId="420801C1" w14:textId="77777777" w:rsidR="00FC43AC" w:rsidRDefault="00FC43AC" w:rsidP="00FC43AC">
      <w:pPr>
        <w:spacing w:line="480" w:lineRule="auto"/>
        <w:ind w:firstLine="720"/>
      </w:pPr>
      <w:r>
        <w:t>For each missingness percentage</w:t>
      </w:r>
      <w:r>
        <w:rPr>
          <w:bCs/>
          <w:color w:val="000000" w:themeColor="text1"/>
        </w:rPr>
        <w:t xml:space="preserve"> (10%, 25%, and 50%), three missing data </w:t>
      </w:r>
      <w:r w:rsidRPr="00871A23">
        <w:t xml:space="preserve">patterns were generated: </w:t>
      </w:r>
      <w:r>
        <w:t xml:space="preserve">one third </w:t>
      </w:r>
      <w:r w:rsidRPr="00871A23">
        <w:t>of the incomplete cases has missing values in</w:t>
      </w:r>
      <w:r>
        <w:t xml:space="preserve"> </w:t>
      </w:r>
      <m:oMath>
        <m:sSub>
          <m:sSubPr>
            <m:ctrlPr>
              <w:rPr>
                <w:rFonts w:ascii="Cambria Math" w:hAnsi="Cambria Math"/>
                <w:i/>
              </w:rPr>
            </m:ctrlPr>
          </m:sSubPr>
          <m:e>
            <m:r>
              <w:rPr>
                <w:rFonts w:ascii="Cambria Math" w:hAnsi="Cambria Math"/>
              </w:rPr>
              <m:t>w</m:t>
            </m:r>
          </m:e>
          <m:sub>
            <m:r>
              <w:rPr>
                <w:rFonts w:ascii="Cambria Math" w:hAnsi="Cambria Math"/>
              </w:rPr>
              <m:t>1i</m:t>
            </m:r>
          </m:sub>
        </m:sSub>
      </m:oMath>
      <w:r>
        <w:t xml:space="preserve">, one third </w:t>
      </w:r>
      <w:r w:rsidRPr="00871A23">
        <w:t>of the incomplete cases has missing values in</w:t>
      </w:r>
      <w:r>
        <w:t xml:space="preserve"> </w:t>
      </w:r>
      <m:oMath>
        <m:sSub>
          <m:sSubPr>
            <m:ctrlPr>
              <w:rPr>
                <w:rFonts w:ascii="Cambria Math" w:hAnsi="Cambria Math"/>
                <w:i/>
              </w:rPr>
            </m:ctrlPr>
          </m:sSubPr>
          <m:e>
            <m:r>
              <w:rPr>
                <w:rFonts w:ascii="Cambria Math" w:hAnsi="Cambria Math"/>
              </w:rPr>
              <m:t>w</m:t>
            </m:r>
          </m:e>
          <m:sub>
            <m:r>
              <w:rPr>
                <w:rFonts w:ascii="Cambria Math" w:hAnsi="Cambria Math"/>
              </w:rPr>
              <m:t>2i</m:t>
            </m:r>
          </m:sub>
        </m:sSub>
        <m:r>
          <w:rPr>
            <w:rFonts w:ascii="Cambria Math" w:hAnsi="Cambria Math"/>
          </w:rPr>
          <m:t xml:space="preserve"> </m:t>
        </m:r>
      </m:oMath>
      <w:r w:rsidRPr="00871A23">
        <w:t xml:space="preserve">and </w:t>
      </w:r>
      <w:r>
        <w:t>one third</w:t>
      </w:r>
      <w:r w:rsidRPr="00871A23">
        <w:t xml:space="preserve"> has missing values in both </w:t>
      </w:r>
      <m:oMath>
        <m:sSub>
          <m:sSubPr>
            <m:ctrlPr>
              <w:rPr>
                <w:rFonts w:ascii="Cambria Math" w:hAnsi="Cambria Math"/>
                <w:i/>
              </w:rPr>
            </m:ctrlPr>
          </m:sSubPr>
          <m:e>
            <m:r>
              <w:rPr>
                <w:rFonts w:ascii="Cambria Math" w:hAnsi="Cambria Math"/>
              </w:rPr>
              <m:t>w</m:t>
            </m:r>
          </m:e>
          <m:sub>
            <m:r>
              <w:rPr>
                <w:rFonts w:ascii="Cambria Math" w:hAnsi="Cambria Math"/>
              </w:rPr>
              <m:t>1i</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2i</m:t>
            </m:r>
          </m:sub>
        </m:sSub>
      </m:oMath>
      <w:r w:rsidRPr="00871A23">
        <w:t xml:space="preserve">. </w:t>
      </w:r>
      <w:r>
        <w:t xml:space="preserve">The </w:t>
      </w:r>
      <w:proofErr w:type="spellStart"/>
      <w:r w:rsidRPr="00551DAE">
        <w:rPr>
          <w:rFonts w:ascii="Courier New" w:hAnsi="Courier New" w:cs="Courier New"/>
        </w:rPr>
        <w:t>ampute</w:t>
      </w:r>
      <w:proofErr w:type="spellEnd"/>
      <w:r>
        <w:t xml:space="preserve"> function was used to induce </w:t>
      </w:r>
      <w:r w:rsidRPr="00871A23">
        <w:t>MCAR missingness by</w:t>
      </w:r>
      <w:r>
        <w:t xml:space="preserve"> assigning </w:t>
      </w:r>
      <w:proofErr w:type="gramStart"/>
      <w:r>
        <w:t>each</w:t>
      </w:r>
      <w:r w:rsidRPr="00871A23">
        <w:t xml:space="preserve"> individual</w:t>
      </w:r>
      <w:proofErr w:type="gramEnd"/>
      <w:r w:rsidRPr="00871A23">
        <w:t xml:space="preserve"> a probability </w:t>
      </w:r>
      <m:oMath>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*percentage</m:t>
        </m:r>
      </m:oMath>
      <w:r>
        <w:t xml:space="preserve"> of being incomplete.</w:t>
      </w:r>
    </w:p>
    <w:p w14:paraId="76C90A53" w14:textId="17D984C0" w:rsidR="003550AA" w:rsidRPr="007706CF" w:rsidRDefault="003550AA" w:rsidP="00547E92">
      <w:pPr>
        <w:spacing w:line="480" w:lineRule="auto"/>
        <w:ind w:firstLine="720"/>
        <w:rPr>
          <w:i/>
          <w:iCs/>
        </w:rPr>
      </w:pPr>
      <w:r w:rsidRPr="007706CF">
        <w:rPr>
          <w:i/>
          <w:iCs/>
        </w:rPr>
        <w:t xml:space="preserve">MAR Amputation </w:t>
      </w:r>
    </w:p>
    <w:p w14:paraId="35B0AE13" w14:textId="77777777" w:rsidR="00FC43AC" w:rsidRPr="009B52A0" w:rsidRDefault="00FC43AC" w:rsidP="00FC43AC">
      <w:pPr>
        <w:spacing w:line="480" w:lineRule="auto"/>
        <w:ind w:firstLine="720"/>
      </w:pPr>
      <w:r w:rsidRPr="00871A23">
        <w:lastRenderedPageBreak/>
        <w:t>The generation of MAR missingness required an adaptation of the</w:t>
      </w:r>
      <w:r>
        <w:t xml:space="preserve"> amputation  </w:t>
      </w:r>
      <w:r w:rsidRPr="00871A23">
        <w:t xml:space="preserve">methodology, which </w:t>
      </w:r>
      <w:r>
        <w:t>was</w:t>
      </w:r>
      <w:r w:rsidRPr="00871A23">
        <w:t xml:space="preserve"> originally developed for cross-sectional data, because </w:t>
      </w:r>
      <w:r>
        <w:t xml:space="preserve">the probability of the individual-level covariates </w:t>
      </w:r>
      <m:oMath>
        <m:sSub>
          <m:sSubPr>
            <m:ctrlPr>
              <w:rPr>
                <w:rFonts w:ascii="Cambria Math" w:hAnsi="Cambria Math"/>
                <w:i/>
              </w:rPr>
            </m:ctrlPr>
          </m:sSubPr>
          <m:e>
            <m:r>
              <w:rPr>
                <w:rFonts w:ascii="Cambria Math" w:hAnsi="Cambria Math"/>
              </w:rPr>
              <m:t>w</m:t>
            </m:r>
          </m:e>
          <m:sub>
            <m:r>
              <w:rPr>
                <w:rFonts w:ascii="Cambria Math" w:hAnsi="Cambria Math"/>
              </w:rPr>
              <m:t>1i</m:t>
            </m:r>
          </m:sub>
        </m:sSub>
      </m:oMath>
      <w:r w:rsidRPr="00871A23">
        <w:t xml:space="preserve"> and </w:t>
      </w:r>
      <m:oMath>
        <m:sSub>
          <m:sSubPr>
            <m:ctrlPr>
              <w:rPr>
                <w:rFonts w:ascii="Cambria Math" w:hAnsi="Cambria Math"/>
                <w:i/>
              </w:rPr>
            </m:ctrlPr>
          </m:sSubPr>
          <m:e>
            <m:r>
              <w:rPr>
                <w:rFonts w:ascii="Cambria Math" w:hAnsi="Cambria Math"/>
              </w:rPr>
              <m:t>w</m:t>
            </m:r>
          </m:e>
          <m:sub>
            <m:r>
              <w:rPr>
                <w:rFonts w:ascii="Cambria Math" w:hAnsi="Cambria Math"/>
              </w:rPr>
              <m:t>2i</m:t>
            </m:r>
          </m:sub>
        </m:sSub>
      </m:oMath>
      <w:r>
        <w:t xml:space="preserve"> being incomplete depends on observed data </w:t>
      </w:r>
      <w:r w:rsidRPr="00871A23">
        <w:t xml:space="preserve">in </w:t>
      </w:r>
      <w:r>
        <w:t>time-varying</w:t>
      </w:r>
      <w:r w:rsidRPr="00871A23">
        <w:t xml:space="preserve"> </w:t>
      </w:r>
      <w:r>
        <w:t>variables</w:t>
      </w:r>
      <w:r w:rsidRPr="00871A23">
        <w:t xml:space="preserve"> </w:t>
      </w:r>
      <m:oMath>
        <m:sSub>
          <m:sSubPr>
            <m:ctrlPr>
              <w:rPr>
                <w:rFonts w:ascii="Cambria Math" w:hAnsi="Cambria Math"/>
                <w:i/>
              </w:rPr>
            </m:ctrlPr>
          </m:sSubPr>
          <m:e>
            <m:r>
              <w:rPr>
                <w:rFonts w:ascii="Cambria Math" w:hAnsi="Cambria Math"/>
              </w:rPr>
              <m:t>y</m:t>
            </m:r>
          </m:e>
          <m:sub>
            <m:r>
              <w:rPr>
                <w:rFonts w:ascii="Cambria Math" w:hAnsi="Cambria Math"/>
              </w:rPr>
              <m:t>ij</m:t>
            </m:r>
          </m:sub>
        </m:sSub>
      </m:oMath>
      <w:r w:rsidRPr="00871A23">
        <w:t xml:space="preserve">, </w:t>
      </w:r>
      <m:oMath>
        <m:sSub>
          <m:sSubPr>
            <m:ctrlPr>
              <w:rPr>
                <w:rFonts w:ascii="Cambria Math" w:hAnsi="Cambria Math"/>
                <w:i/>
              </w:rPr>
            </m:ctrlPr>
          </m:sSubPr>
          <m:e>
            <m:r>
              <w:rPr>
                <w:rFonts w:ascii="Cambria Math" w:hAnsi="Cambria Math"/>
              </w:rPr>
              <m:t>x</m:t>
            </m:r>
          </m:e>
          <m:sub>
            <m:r>
              <w:rPr>
                <w:rFonts w:ascii="Cambria Math" w:hAnsi="Cambria Math"/>
              </w:rPr>
              <m:t>1ij</m:t>
            </m:r>
          </m:sub>
        </m:sSub>
      </m:oMath>
      <w:r w:rsidRPr="00871A23">
        <w:t xml:space="preserve"> and</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2ij</m:t>
            </m:r>
          </m:sub>
        </m:sSub>
      </m:oMath>
      <w:r w:rsidRPr="00871A23">
        <w:t>, a</w:t>
      </w:r>
      <w:r>
        <w:t>s well as</w:t>
      </w:r>
      <w:r w:rsidRPr="00871A23">
        <w:t xml:space="preserve"> </w:t>
      </w:r>
      <w:r>
        <w:t xml:space="preserve">observed data in the </w:t>
      </w:r>
      <w:r w:rsidRPr="00871A23">
        <w:t xml:space="preserve">individual-level covariate </w:t>
      </w:r>
      <m:oMath>
        <m:sSub>
          <m:sSubPr>
            <m:ctrlPr>
              <w:rPr>
                <w:rFonts w:ascii="Cambria Math" w:hAnsi="Cambria Math"/>
                <w:i/>
              </w:rPr>
            </m:ctrlPr>
          </m:sSubPr>
          <m:e>
            <m:r>
              <w:rPr>
                <w:rFonts w:ascii="Cambria Math" w:hAnsi="Cambria Math"/>
              </w:rPr>
              <m:t>w</m:t>
            </m:r>
          </m:e>
          <m:sub>
            <m:r>
              <w:rPr>
                <w:rFonts w:ascii="Cambria Math" w:hAnsi="Cambria Math"/>
              </w:rPr>
              <m:t>2i</m:t>
            </m:r>
          </m:sub>
        </m:sSub>
      </m:oMath>
      <w:r>
        <w:t xml:space="preserve"> </w:t>
      </w:r>
      <w:r w:rsidRPr="00871A23">
        <w:t xml:space="preserve">for pattern 1 </w:t>
      </w:r>
      <w:r>
        <w:t xml:space="preserve">and observed data in the individual-level covariate </w:t>
      </w:r>
      <m:oMath>
        <m:sSub>
          <m:sSubPr>
            <m:ctrlPr>
              <w:rPr>
                <w:rFonts w:ascii="Cambria Math" w:hAnsi="Cambria Math"/>
                <w:i/>
              </w:rPr>
            </m:ctrlPr>
          </m:sSubPr>
          <m:e>
            <m:r>
              <w:rPr>
                <w:rFonts w:ascii="Cambria Math" w:hAnsi="Cambria Math"/>
              </w:rPr>
              <m:t>w</m:t>
            </m:r>
          </m:e>
          <m:sub>
            <m:r>
              <w:rPr>
                <w:rFonts w:ascii="Cambria Math" w:hAnsi="Cambria Math"/>
              </w:rPr>
              <m:t>1i</m:t>
            </m:r>
          </m:sub>
        </m:sSub>
      </m:oMath>
      <w:r w:rsidRPr="00871A23">
        <w:t xml:space="preserve"> for pattern 2. </w:t>
      </w:r>
      <w:r>
        <w:t>For cross-sectional data</w:t>
      </w:r>
      <w:r w:rsidRPr="00871A23">
        <w:t xml:space="preserve">, </w:t>
      </w:r>
      <w:r>
        <w:t>the amputation methodology</w:t>
      </w:r>
      <w:r w:rsidRPr="00871A23">
        <w:t xml:space="preserve"> combines the values of multiple observed variables into one </w:t>
      </w:r>
      <w:r>
        <w:t>weighted sum score</w:t>
      </w:r>
      <w:r w:rsidRPr="00871A23">
        <w:t xml:space="preserve"> per case. The weighted sum scores are used to allocate probabilit</w:t>
      </w:r>
      <w:r>
        <w:t>ies</w:t>
      </w:r>
      <w:r w:rsidRPr="00871A23">
        <w:t xml:space="preserve"> of being incomplete</w:t>
      </w:r>
      <w:r>
        <w:t xml:space="preserve"> </w:t>
      </w:r>
      <w:r w:rsidRPr="00871A23">
        <w:t xml:space="preserve">(Schouten, </w:t>
      </w:r>
      <w:proofErr w:type="spellStart"/>
      <w:r w:rsidRPr="00871A23">
        <w:t>Lugtig</w:t>
      </w:r>
      <w:proofErr w:type="spellEnd"/>
      <w:r w:rsidRPr="00871A23">
        <w:t xml:space="preserve"> &amp; </w:t>
      </w:r>
      <w:proofErr w:type="spellStart"/>
      <w:r w:rsidRPr="00871A23">
        <w:t>Vink</w:t>
      </w:r>
      <w:proofErr w:type="spellEnd"/>
      <w:r w:rsidRPr="00871A23">
        <w:t xml:space="preserve">, 2018). </w:t>
      </w:r>
      <w:proofErr w:type="gramStart"/>
      <w:r>
        <w:t>In order t</w:t>
      </w:r>
      <w:r w:rsidRPr="00871A23">
        <w:t>o</w:t>
      </w:r>
      <w:proofErr w:type="gramEnd"/>
      <w:r w:rsidRPr="00871A23">
        <w:t xml:space="preserve"> obtain weighted sum score</w:t>
      </w:r>
      <w:r>
        <w:t>s</w:t>
      </w:r>
      <w:r w:rsidRPr="00871A23">
        <w:t xml:space="preserve"> in </w:t>
      </w:r>
      <w:r>
        <w:t>a</w:t>
      </w:r>
      <w:r w:rsidRPr="00871A23">
        <w:t xml:space="preserve"> longitudinal data setting, </w:t>
      </w:r>
      <w:r>
        <w:t>time-varying</w:t>
      </w:r>
      <w:r w:rsidRPr="00871A23">
        <w:t xml:space="preserve"> covariates can be aggregated</w:t>
      </w:r>
      <w:r>
        <w:t xml:space="preserve"> per</w:t>
      </w:r>
      <w:r w:rsidRPr="00871A23">
        <w:t xml:space="preserve"> individual</w:t>
      </w:r>
      <w:r>
        <w:t>. Thus, the values of the individual-level covariates and the aggregated variables are combined into one weighted sum score per case. This study uses the average</w:t>
      </w:r>
      <w:r w:rsidRPr="00871A23">
        <w:t xml:space="preserve"> as an aggregation function</w:t>
      </w:r>
      <w:r>
        <w:t xml:space="preserve"> for the continuous variables </w:t>
      </w:r>
      <m:oMath>
        <m:sSub>
          <m:sSubPr>
            <m:ctrlPr>
              <w:rPr>
                <w:rFonts w:ascii="Cambria Math" w:hAnsi="Cambria Math"/>
                <w:i/>
              </w:rPr>
            </m:ctrlPr>
          </m:sSubPr>
          <m:e>
            <m:r>
              <w:rPr>
                <w:rFonts w:ascii="Cambria Math" w:hAnsi="Cambria Math"/>
              </w:rPr>
              <m:t>y</m:t>
            </m:r>
          </m:e>
          <m:sub>
            <m:r>
              <w:rPr>
                <w:rFonts w:ascii="Cambria Math" w:hAnsi="Cambria Math"/>
              </w:rPr>
              <m:t>ij</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1ij</m:t>
            </m:r>
          </m:sub>
        </m:sSub>
      </m:oMath>
      <w:r>
        <w:t xml:space="preserve"> and the mode</w:t>
      </w:r>
      <w:r>
        <w:rPr>
          <w:rStyle w:val="FootnoteReference"/>
        </w:rPr>
        <w:footnoteReference w:id="2"/>
      </w:r>
      <w:r>
        <w:t xml:space="preserve"> as an aggregation function for the binary variable </w:t>
      </w:r>
      <m:oMath>
        <m:sSub>
          <m:sSubPr>
            <m:ctrlPr>
              <w:rPr>
                <w:rFonts w:ascii="Cambria Math" w:hAnsi="Cambria Math"/>
                <w:i/>
              </w:rPr>
            </m:ctrlPr>
          </m:sSubPr>
          <m:e>
            <m:r>
              <w:rPr>
                <w:rFonts w:ascii="Cambria Math" w:hAnsi="Cambria Math"/>
              </w:rPr>
              <m:t>x</m:t>
            </m:r>
          </m:e>
          <m:sub>
            <m:r>
              <w:rPr>
                <w:rFonts w:ascii="Cambria Math" w:hAnsi="Cambria Math"/>
              </w:rPr>
              <m:t>2ij</m:t>
            </m:r>
          </m:sub>
        </m:sSub>
      </m:oMath>
      <w:r w:rsidRPr="00871A23">
        <w:t xml:space="preserve">. Furthermore, </w:t>
      </w:r>
      <w:r>
        <w:t>a RIGHT type of missingness is generated, which assigns higher probability of being incomplete to cases with h</w:t>
      </w:r>
      <w:r w:rsidRPr="00871A23">
        <w:t>igh</w:t>
      </w:r>
      <w:r>
        <w:t>er</w:t>
      </w:r>
      <w:r w:rsidRPr="00871A23">
        <w:t xml:space="preserve"> weighted sum scores (Schouten, </w:t>
      </w:r>
      <w:proofErr w:type="spellStart"/>
      <w:r w:rsidRPr="00871A23">
        <w:t>Lugtig</w:t>
      </w:r>
      <w:proofErr w:type="spellEnd"/>
      <w:r w:rsidRPr="00871A23">
        <w:t xml:space="preserve"> &amp; </w:t>
      </w:r>
      <w:proofErr w:type="spellStart"/>
      <w:r w:rsidRPr="00871A23">
        <w:t>Vink</w:t>
      </w:r>
      <w:proofErr w:type="spellEnd"/>
      <w:r>
        <w:t>, 2018</w:t>
      </w:r>
      <w:r w:rsidRPr="00871A23">
        <w:t>).</w:t>
      </w:r>
      <w:r>
        <w:t xml:space="preserve"> </w:t>
      </w:r>
    </w:p>
    <w:p w14:paraId="0626DE40" w14:textId="17E18BE4" w:rsidR="00A11AD3" w:rsidRPr="007706CF" w:rsidRDefault="003550AA" w:rsidP="00A11AD3">
      <w:pPr>
        <w:spacing w:line="480" w:lineRule="auto"/>
        <w:rPr>
          <w:b/>
          <w:i/>
          <w:iCs/>
          <w:color w:val="000000" w:themeColor="text1"/>
        </w:rPr>
      </w:pPr>
      <w:r w:rsidRPr="007706CF">
        <w:rPr>
          <w:b/>
          <w:i/>
          <w:iCs/>
          <w:color w:val="000000" w:themeColor="text1"/>
        </w:rPr>
        <w:t xml:space="preserve">Multilevel Multiple </w:t>
      </w:r>
      <w:r w:rsidR="00A11AD3" w:rsidRPr="007706CF">
        <w:rPr>
          <w:b/>
          <w:i/>
          <w:iCs/>
          <w:color w:val="000000" w:themeColor="text1"/>
        </w:rPr>
        <w:t>Imputation</w:t>
      </w:r>
    </w:p>
    <w:p w14:paraId="277F883F" w14:textId="0FA7F972" w:rsidR="008C5EDD" w:rsidRPr="00710008" w:rsidRDefault="00C0373E" w:rsidP="00A11AD3">
      <w:pPr>
        <w:spacing w:line="480" w:lineRule="auto"/>
        <w:rPr>
          <w:iCs/>
        </w:rPr>
      </w:pPr>
      <w:r>
        <w:rPr>
          <w:b/>
          <w:color w:val="000000" w:themeColor="text1"/>
        </w:rPr>
        <w:tab/>
      </w:r>
      <w:r w:rsidR="00FC43AC" w:rsidRPr="00C0373E">
        <w:rPr>
          <w:bCs/>
          <w:color w:val="000000" w:themeColor="text1"/>
        </w:rPr>
        <w:t>After inducing missing</w:t>
      </w:r>
      <w:r w:rsidR="00FC43AC">
        <w:rPr>
          <w:bCs/>
          <w:color w:val="000000" w:themeColor="text1"/>
        </w:rPr>
        <w:t xml:space="preserve">ness in </w:t>
      </w:r>
      <w:r w:rsidR="00FC43AC">
        <w:t xml:space="preserve">the individual-level covariates </w:t>
      </w:r>
      <m:oMath>
        <m:sSub>
          <m:sSubPr>
            <m:ctrlPr>
              <w:rPr>
                <w:rFonts w:ascii="Cambria Math" w:hAnsi="Cambria Math"/>
                <w:i/>
                <w:iCs/>
              </w:rPr>
            </m:ctrlPr>
          </m:sSubPr>
          <m:e>
            <m:r>
              <w:rPr>
                <w:rFonts w:ascii="Cambria Math" w:hAnsi="Cambria Math"/>
              </w:rPr>
              <m:t>w</m:t>
            </m:r>
          </m:e>
          <m:sub>
            <m:r>
              <w:rPr>
                <w:rFonts w:ascii="Cambria Math" w:hAnsi="Cambria Math"/>
              </w:rPr>
              <m:t>1i</m:t>
            </m:r>
          </m:sub>
        </m:sSub>
      </m:oMath>
      <w:r w:rsidR="00FC43AC">
        <w:rPr>
          <w:iCs/>
        </w:rPr>
        <w:t xml:space="preserve"> and </w:t>
      </w:r>
      <m:oMath>
        <m:sSub>
          <m:sSubPr>
            <m:ctrlPr>
              <w:rPr>
                <w:rFonts w:ascii="Cambria Math" w:hAnsi="Cambria Math"/>
                <w:i/>
                <w:iCs/>
              </w:rPr>
            </m:ctrlPr>
          </m:sSubPr>
          <m:e>
            <m:r>
              <w:rPr>
                <w:rFonts w:ascii="Cambria Math" w:hAnsi="Cambria Math"/>
              </w:rPr>
              <m:t>w</m:t>
            </m:r>
          </m:e>
          <m:sub>
            <m:r>
              <w:rPr>
                <w:rFonts w:ascii="Cambria Math" w:hAnsi="Cambria Math"/>
              </w:rPr>
              <m:t>2i</m:t>
            </m:r>
          </m:sub>
        </m:sSub>
      </m:oMath>
      <w:r w:rsidR="00FC43AC">
        <w:rPr>
          <w:bCs/>
          <w:color w:val="000000" w:themeColor="text1"/>
        </w:rPr>
        <w:t xml:space="preserve">, multilevel multiple imputation via the </w:t>
      </w:r>
      <w:r w:rsidR="00FC43AC" w:rsidRPr="00551DAE">
        <w:rPr>
          <w:rFonts w:ascii="Courier New" w:hAnsi="Courier New" w:cs="Courier New"/>
        </w:rPr>
        <w:t>mice</w:t>
      </w:r>
      <w:r w:rsidR="00FC43AC">
        <w:rPr>
          <w:bCs/>
          <w:color w:val="000000" w:themeColor="text1"/>
        </w:rPr>
        <w:t xml:space="preserve"> function from the R-package </w:t>
      </w:r>
      <w:r w:rsidR="00FC43AC" w:rsidRPr="00551DAE">
        <w:rPr>
          <w:rFonts w:ascii="Courier New" w:hAnsi="Courier New" w:cs="Courier New"/>
        </w:rPr>
        <w:t>mice</w:t>
      </w:r>
      <w:r w:rsidR="00FC43AC">
        <w:rPr>
          <w:bCs/>
          <w:color w:val="000000" w:themeColor="text1"/>
        </w:rPr>
        <w:t xml:space="preserve"> was used to impute the missing values (</w:t>
      </w:r>
      <w:r w:rsidR="00FC43AC">
        <w:t>V</w:t>
      </w:r>
      <w:r w:rsidR="00FC43AC" w:rsidRPr="003F2271">
        <w:t xml:space="preserve">an </w:t>
      </w:r>
      <w:proofErr w:type="spellStart"/>
      <w:r w:rsidR="00FC43AC" w:rsidRPr="003F2271">
        <w:t>Buuren</w:t>
      </w:r>
      <w:proofErr w:type="spellEnd"/>
      <w:r w:rsidR="00FC43AC" w:rsidRPr="003F2271">
        <w:t xml:space="preserve"> </w:t>
      </w:r>
      <w:r w:rsidR="00FC43AC">
        <w:t xml:space="preserve">&amp; </w:t>
      </w:r>
      <w:proofErr w:type="spellStart"/>
      <w:r w:rsidR="00FC43AC" w:rsidRPr="003F2271">
        <w:t>Groothuis-Oudshoorn</w:t>
      </w:r>
      <w:proofErr w:type="spellEnd"/>
      <w:r w:rsidR="00FC43AC">
        <w:t xml:space="preserve">, </w:t>
      </w:r>
      <w:r w:rsidR="00FC43AC" w:rsidRPr="003F2271">
        <w:t>2011</w:t>
      </w:r>
      <w:r w:rsidR="00FC43AC">
        <w:t xml:space="preserve">). </w:t>
      </w:r>
      <m:oMath>
        <m:sSub>
          <m:sSubPr>
            <m:ctrlPr>
              <w:rPr>
                <w:rFonts w:ascii="Cambria Math" w:hAnsi="Cambria Math"/>
                <w:i/>
                <w:iCs/>
              </w:rPr>
            </m:ctrlPr>
          </m:sSubPr>
          <m:e>
            <m:r>
              <w:rPr>
                <w:rFonts w:ascii="Cambria Math" w:hAnsi="Cambria Math"/>
              </w:rPr>
              <m:t>y</m:t>
            </m:r>
          </m:e>
          <m:sub>
            <m:r>
              <w:rPr>
                <w:rFonts w:ascii="Cambria Math" w:hAnsi="Cambria Math"/>
              </w:rPr>
              <m:t>ij</m:t>
            </m:r>
          </m:sub>
        </m:sSub>
      </m:oMath>
      <w:r w:rsidR="00FC43AC">
        <w:rPr>
          <w:iCs/>
        </w:rPr>
        <w:t>,</w:t>
      </w:r>
      <w:r w:rsidR="00FC43AC">
        <w:t xml:space="preserv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1ij</m:t>
            </m:r>
          </m:sub>
        </m:sSub>
      </m:oMath>
      <w:r w:rsidR="00FC43AC">
        <w:rPr>
          <w:color w:val="000000" w:themeColor="text1"/>
        </w:rPr>
        <w:t xml:space="preserve">, </w:t>
      </w:r>
      <m:oMath>
        <m:sSub>
          <m:sSubPr>
            <m:ctrlPr>
              <w:rPr>
                <w:rFonts w:ascii="Cambria Math" w:hAnsi="Cambria Math"/>
                <w:i/>
                <w:iCs/>
              </w:rPr>
            </m:ctrlPr>
          </m:sSubPr>
          <m:e>
            <m:r>
              <w:rPr>
                <w:rFonts w:ascii="Cambria Math" w:hAnsi="Cambria Math"/>
              </w:rPr>
              <m:t>x</m:t>
            </m:r>
          </m:e>
          <m:sub>
            <m:r>
              <w:rPr>
                <w:rFonts w:ascii="Cambria Math" w:hAnsi="Cambria Math"/>
              </w:rPr>
              <m:t>2ij</m:t>
            </m:r>
          </m:sub>
        </m:sSub>
      </m:oMath>
      <w:r w:rsidR="00FC43AC">
        <w:rPr>
          <w:iCs/>
        </w:rPr>
        <w:t>, and</w:t>
      </w:r>
      <w:r w:rsidR="00FC43AC">
        <w:t xml:space="preserve"> </w:t>
      </w:r>
      <m:oMath>
        <m:sSub>
          <m:sSubPr>
            <m:ctrlPr>
              <w:rPr>
                <w:rFonts w:ascii="Cambria Math" w:hAnsi="Cambria Math"/>
                <w:i/>
                <w:iCs/>
              </w:rPr>
            </m:ctrlPr>
          </m:sSubPr>
          <m:e>
            <m:r>
              <w:rPr>
                <w:rFonts w:ascii="Cambria Math" w:hAnsi="Cambria Math"/>
              </w:rPr>
              <m:t>w</m:t>
            </m:r>
          </m:e>
          <m:sub>
            <m:r>
              <w:rPr>
                <w:rFonts w:ascii="Cambria Math" w:hAnsi="Cambria Math"/>
              </w:rPr>
              <m:t>2i</m:t>
            </m:r>
          </m:sub>
        </m:sSub>
      </m:oMath>
      <w:r w:rsidR="00FC43AC">
        <w:rPr>
          <w:iCs/>
        </w:rPr>
        <w:t xml:space="preserve"> were selected as predictors in the imputation model for </w:t>
      </w:r>
      <m:oMath>
        <m:sSub>
          <m:sSubPr>
            <m:ctrlPr>
              <w:rPr>
                <w:rFonts w:ascii="Cambria Math" w:hAnsi="Cambria Math"/>
                <w:i/>
                <w:iCs/>
              </w:rPr>
            </m:ctrlPr>
          </m:sSubPr>
          <m:e>
            <m:r>
              <w:rPr>
                <w:rFonts w:ascii="Cambria Math" w:hAnsi="Cambria Math"/>
              </w:rPr>
              <m:t>w</m:t>
            </m:r>
          </m:e>
          <m:sub>
            <m:r>
              <w:rPr>
                <w:rFonts w:ascii="Cambria Math" w:hAnsi="Cambria Math"/>
              </w:rPr>
              <m:t>1i</m:t>
            </m:r>
          </m:sub>
        </m:sSub>
      </m:oMath>
      <w:r w:rsidR="00FC43AC">
        <w:rPr>
          <w:iCs/>
        </w:rPr>
        <w:t xml:space="preserve">, and </w:t>
      </w:r>
      <m:oMath>
        <m:sSub>
          <m:sSubPr>
            <m:ctrlPr>
              <w:rPr>
                <w:rFonts w:ascii="Cambria Math" w:hAnsi="Cambria Math"/>
                <w:i/>
                <w:iCs/>
              </w:rPr>
            </m:ctrlPr>
          </m:sSubPr>
          <m:e>
            <m:r>
              <w:rPr>
                <w:rFonts w:ascii="Cambria Math" w:hAnsi="Cambria Math"/>
              </w:rPr>
              <m:t>y</m:t>
            </m:r>
          </m:e>
          <m:sub>
            <m:r>
              <w:rPr>
                <w:rFonts w:ascii="Cambria Math" w:hAnsi="Cambria Math"/>
              </w:rPr>
              <m:t>ij</m:t>
            </m:r>
          </m:sub>
        </m:sSub>
      </m:oMath>
      <w:r w:rsidR="00FC43AC">
        <w:rPr>
          <w:iCs/>
        </w:rPr>
        <w:t>,</w:t>
      </w:r>
      <w:r w:rsidR="00FC43AC">
        <w:t xml:space="preserv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1ij</m:t>
            </m:r>
          </m:sub>
        </m:sSub>
      </m:oMath>
      <w:r w:rsidR="00FC43AC">
        <w:rPr>
          <w:color w:val="000000" w:themeColor="text1"/>
        </w:rPr>
        <w:t xml:space="preserve">, </w:t>
      </w:r>
      <m:oMath>
        <m:sSub>
          <m:sSubPr>
            <m:ctrlPr>
              <w:rPr>
                <w:rFonts w:ascii="Cambria Math" w:hAnsi="Cambria Math"/>
                <w:i/>
                <w:iCs/>
              </w:rPr>
            </m:ctrlPr>
          </m:sSubPr>
          <m:e>
            <m:r>
              <w:rPr>
                <w:rFonts w:ascii="Cambria Math" w:hAnsi="Cambria Math"/>
              </w:rPr>
              <m:t>x</m:t>
            </m:r>
          </m:e>
          <m:sub>
            <m:r>
              <w:rPr>
                <w:rFonts w:ascii="Cambria Math" w:hAnsi="Cambria Math"/>
              </w:rPr>
              <m:t>2ij</m:t>
            </m:r>
          </m:sub>
        </m:sSub>
      </m:oMath>
      <w:r w:rsidR="00FC43AC">
        <w:rPr>
          <w:iCs/>
        </w:rPr>
        <w:t>, and</w:t>
      </w:r>
      <w:r w:rsidR="00FC43AC">
        <w:t xml:space="preserve"> </w:t>
      </w:r>
      <m:oMath>
        <m:sSub>
          <m:sSubPr>
            <m:ctrlPr>
              <w:rPr>
                <w:rFonts w:ascii="Cambria Math" w:hAnsi="Cambria Math"/>
                <w:i/>
                <w:iCs/>
              </w:rPr>
            </m:ctrlPr>
          </m:sSubPr>
          <m:e>
            <m:r>
              <w:rPr>
                <w:rFonts w:ascii="Cambria Math" w:hAnsi="Cambria Math"/>
              </w:rPr>
              <m:t>w</m:t>
            </m:r>
          </m:e>
          <m:sub>
            <m:r>
              <w:rPr>
                <w:rFonts w:ascii="Cambria Math" w:hAnsi="Cambria Math"/>
              </w:rPr>
              <m:t>1i</m:t>
            </m:r>
          </m:sub>
        </m:sSub>
      </m:oMath>
      <w:r w:rsidR="00FC43AC">
        <w:rPr>
          <w:iCs/>
        </w:rPr>
        <w:t xml:space="preserve"> were selected as predictors in the imputation model for </w:t>
      </w:r>
      <m:oMath>
        <m:sSub>
          <m:sSubPr>
            <m:ctrlPr>
              <w:rPr>
                <w:rFonts w:ascii="Cambria Math" w:hAnsi="Cambria Math"/>
                <w:i/>
                <w:iCs/>
              </w:rPr>
            </m:ctrlPr>
          </m:sSubPr>
          <m:e>
            <m:r>
              <w:rPr>
                <w:rFonts w:ascii="Cambria Math" w:hAnsi="Cambria Math"/>
              </w:rPr>
              <m:t>w</m:t>
            </m:r>
          </m:e>
          <m:sub>
            <m:r>
              <w:rPr>
                <w:rFonts w:ascii="Cambria Math" w:hAnsi="Cambria Math"/>
              </w:rPr>
              <m:t>2i</m:t>
            </m:r>
          </m:sub>
        </m:sSub>
      </m:oMath>
      <w:r w:rsidR="00FC43AC">
        <w:rPr>
          <w:iCs/>
        </w:rPr>
        <w:t xml:space="preserve">. </w:t>
      </w:r>
      <w:r w:rsidR="00FC43AC">
        <w:t xml:space="preserve">The imputation method 2lonly.pmm was used to aggregate the time-varying predictors </w:t>
      </w:r>
      <m:oMath>
        <m:sSub>
          <m:sSubPr>
            <m:ctrlPr>
              <w:rPr>
                <w:rFonts w:ascii="Cambria Math" w:hAnsi="Cambria Math"/>
                <w:i/>
                <w:iCs/>
              </w:rPr>
            </m:ctrlPr>
          </m:sSubPr>
          <m:e>
            <m:r>
              <w:rPr>
                <w:rFonts w:ascii="Cambria Math" w:hAnsi="Cambria Math"/>
              </w:rPr>
              <m:t>y</m:t>
            </m:r>
          </m:e>
          <m:sub>
            <m:r>
              <w:rPr>
                <w:rFonts w:ascii="Cambria Math" w:hAnsi="Cambria Math"/>
              </w:rPr>
              <m:t>ij</m:t>
            </m:r>
          </m:sub>
        </m:sSub>
      </m:oMath>
      <w:r w:rsidR="00FC43AC">
        <w:rPr>
          <w:iCs/>
        </w:rPr>
        <w:t>,</w:t>
      </w:r>
      <w:r w:rsidR="00FC43AC">
        <w:t xml:space="preserv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1ij</m:t>
            </m:r>
          </m:sub>
        </m:sSub>
      </m:oMath>
      <w:r w:rsidR="00FC43AC">
        <w:rPr>
          <w:color w:val="000000" w:themeColor="text1"/>
        </w:rPr>
        <w:t xml:space="preserve">, and </w:t>
      </w:r>
      <m:oMath>
        <m:sSub>
          <m:sSubPr>
            <m:ctrlPr>
              <w:rPr>
                <w:rFonts w:ascii="Cambria Math" w:hAnsi="Cambria Math"/>
                <w:i/>
                <w:iCs/>
              </w:rPr>
            </m:ctrlPr>
          </m:sSubPr>
          <m:e>
            <m:r>
              <w:rPr>
                <w:rFonts w:ascii="Cambria Math" w:hAnsi="Cambria Math"/>
              </w:rPr>
              <m:t>x</m:t>
            </m:r>
          </m:e>
          <m:sub>
            <m:r>
              <w:rPr>
                <w:rFonts w:ascii="Cambria Math" w:hAnsi="Cambria Math"/>
              </w:rPr>
              <m:t>2ij</m:t>
            </m:r>
          </m:sub>
        </m:sSub>
      </m:oMath>
      <w:r w:rsidR="00FC43AC">
        <w:rPr>
          <w:iCs/>
        </w:rPr>
        <w:t xml:space="preserve"> and impute the binary covariate </w:t>
      </w:r>
      <m:oMath>
        <m:sSub>
          <m:sSubPr>
            <m:ctrlPr>
              <w:rPr>
                <w:rFonts w:ascii="Cambria Math" w:hAnsi="Cambria Math"/>
                <w:i/>
                <w:iCs/>
              </w:rPr>
            </m:ctrlPr>
          </m:sSubPr>
          <m:e>
            <m:r>
              <w:rPr>
                <w:rFonts w:ascii="Cambria Math" w:hAnsi="Cambria Math"/>
              </w:rPr>
              <m:t>w</m:t>
            </m:r>
          </m:e>
          <m:sub>
            <m:r>
              <w:rPr>
                <w:rFonts w:ascii="Cambria Math" w:hAnsi="Cambria Math"/>
              </w:rPr>
              <m:t>1i</m:t>
            </m:r>
          </m:sub>
        </m:sSub>
      </m:oMath>
      <w:r w:rsidR="00FC43AC">
        <w:rPr>
          <w:iCs/>
        </w:rPr>
        <w:t xml:space="preserve"> by </w:t>
      </w:r>
      <w:r w:rsidR="00FC43AC">
        <w:rPr>
          <w:iCs/>
        </w:rPr>
        <w:lastRenderedPageBreak/>
        <w:t xml:space="preserve">predictive mean matching. The imputation method 2lonly.norm was used to </w:t>
      </w:r>
      <w:r w:rsidR="00FC43AC">
        <w:t xml:space="preserve">aggregate the time-varying predictors </w:t>
      </w:r>
      <m:oMath>
        <m:sSub>
          <m:sSubPr>
            <m:ctrlPr>
              <w:rPr>
                <w:rFonts w:ascii="Cambria Math" w:hAnsi="Cambria Math"/>
                <w:i/>
                <w:iCs/>
              </w:rPr>
            </m:ctrlPr>
          </m:sSubPr>
          <m:e>
            <m:r>
              <w:rPr>
                <w:rFonts w:ascii="Cambria Math" w:hAnsi="Cambria Math"/>
              </w:rPr>
              <m:t>y</m:t>
            </m:r>
          </m:e>
          <m:sub>
            <m:r>
              <w:rPr>
                <w:rFonts w:ascii="Cambria Math" w:hAnsi="Cambria Math"/>
              </w:rPr>
              <m:t>ij</m:t>
            </m:r>
          </m:sub>
        </m:sSub>
      </m:oMath>
      <w:r w:rsidR="00FC43AC">
        <w:rPr>
          <w:iCs/>
        </w:rPr>
        <w:t>,</w:t>
      </w:r>
      <w:r w:rsidR="00FC43AC">
        <w:t xml:space="preserv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1ij</m:t>
            </m:r>
          </m:sub>
        </m:sSub>
      </m:oMath>
      <w:r w:rsidR="00FC43AC">
        <w:rPr>
          <w:color w:val="000000" w:themeColor="text1"/>
        </w:rPr>
        <w:t xml:space="preserve">, and </w:t>
      </w:r>
      <m:oMath>
        <m:sSub>
          <m:sSubPr>
            <m:ctrlPr>
              <w:rPr>
                <w:rFonts w:ascii="Cambria Math" w:hAnsi="Cambria Math"/>
                <w:i/>
                <w:iCs/>
              </w:rPr>
            </m:ctrlPr>
          </m:sSubPr>
          <m:e>
            <m:r>
              <w:rPr>
                <w:rFonts w:ascii="Cambria Math" w:hAnsi="Cambria Math"/>
              </w:rPr>
              <m:t>x</m:t>
            </m:r>
          </m:e>
          <m:sub>
            <m:r>
              <w:rPr>
                <w:rFonts w:ascii="Cambria Math" w:hAnsi="Cambria Math"/>
              </w:rPr>
              <m:t>2ij</m:t>
            </m:r>
          </m:sub>
        </m:sSub>
      </m:oMath>
      <w:r w:rsidR="00FC43AC">
        <w:rPr>
          <w:iCs/>
        </w:rPr>
        <w:t xml:space="preserve"> and impute the continuous covariate </w:t>
      </w:r>
      <m:oMath>
        <m:sSub>
          <m:sSubPr>
            <m:ctrlPr>
              <w:rPr>
                <w:rFonts w:ascii="Cambria Math" w:hAnsi="Cambria Math"/>
                <w:i/>
                <w:iCs/>
              </w:rPr>
            </m:ctrlPr>
          </m:sSubPr>
          <m:e>
            <m:r>
              <w:rPr>
                <w:rFonts w:ascii="Cambria Math" w:hAnsi="Cambria Math"/>
              </w:rPr>
              <m:t>w</m:t>
            </m:r>
          </m:e>
          <m:sub>
            <m:r>
              <w:rPr>
                <w:rFonts w:ascii="Cambria Math" w:hAnsi="Cambria Math"/>
              </w:rPr>
              <m:t>2i</m:t>
            </m:r>
          </m:sub>
        </m:sSub>
      </m:oMath>
      <w:r w:rsidR="00FC43AC">
        <w:rPr>
          <w:iCs/>
        </w:rPr>
        <w:t xml:space="preserve"> by the normal model. 20 imputed sets were generated with 10 iterations each.</w:t>
      </w:r>
    </w:p>
    <w:p w14:paraId="7549E69C" w14:textId="4FA4BD40" w:rsidR="00A11AD3" w:rsidRPr="007706CF" w:rsidRDefault="00E21B61" w:rsidP="00A11AD3">
      <w:pPr>
        <w:spacing w:line="480" w:lineRule="auto"/>
        <w:rPr>
          <w:b/>
          <w:i/>
          <w:iCs/>
          <w:color w:val="000000" w:themeColor="text1"/>
        </w:rPr>
      </w:pPr>
      <w:r w:rsidRPr="007706CF">
        <w:rPr>
          <w:b/>
          <w:i/>
          <w:iCs/>
          <w:color w:val="000000" w:themeColor="text1"/>
        </w:rPr>
        <w:t>Maximum Likelihood Estimation</w:t>
      </w:r>
    </w:p>
    <w:p w14:paraId="195A08F5" w14:textId="53CB8AB7" w:rsidR="00710008" w:rsidRDefault="00AA1878" w:rsidP="00A11AD3">
      <w:pPr>
        <w:spacing w:line="480" w:lineRule="auto"/>
        <w:rPr>
          <w:bCs/>
          <w:color w:val="000000" w:themeColor="text1"/>
        </w:rPr>
      </w:pPr>
      <w:r>
        <w:rPr>
          <w:b/>
          <w:color w:val="000000" w:themeColor="text1"/>
        </w:rPr>
        <w:tab/>
      </w:r>
      <w:r>
        <w:rPr>
          <w:bCs/>
          <w:color w:val="000000" w:themeColor="text1"/>
        </w:rPr>
        <w:t xml:space="preserve">Maximum likelihood estimation was carried out using SAS version 9.4 </w:t>
      </w:r>
      <w:r w:rsidR="009302AB">
        <w:rPr>
          <w:bCs/>
          <w:color w:val="000000" w:themeColor="text1"/>
        </w:rPr>
        <w:t>and the nonlinear multilevel model procedure PROC NLMIXED using adaptive Gaussian quadrature (SAS Institute Inc., 2018).</w:t>
      </w:r>
      <w:r w:rsidR="00D7574E">
        <w:rPr>
          <w:bCs/>
          <w:color w:val="000000" w:themeColor="text1"/>
        </w:rPr>
        <w:t xml:space="preserve"> We accessed SAS via a Unix server, allowing for models to be fitted</w:t>
      </w:r>
      <w:r w:rsidR="001A096A">
        <w:rPr>
          <w:bCs/>
          <w:color w:val="000000" w:themeColor="text1"/>
        </w:rPr>
        <w:t xml:space="preserve"> in parallel </w:t>
      </w:r>
      <w:r w:rsidR="00D7574E">
        <w:rPr>
          <w:bCs/>
          <w:color w:val="000000" w:themeColor="text1"/>
        </w:rPr>
        <w:t xml:space="preserve">by </w:t>
      </w:r>
      <w:r w:rsidR="0063324B">
        <w:rPr>
          <w:bCs/>
          <w:color w:val="000000" w:themeColor="text1"/>
        </w:rPr>
        <w:t xml:space="preserve">experimental </w:t>
      </w:r>
      <w:r w:rsidR="00D7574E">
        <w:rPr>
          <w:bCs/>
          <w:color w:val="000000" w:themeColor="text1"/>
        </w:rPr>
        <w:t>condition.</w:t>
      </w:r>
      <w:r w:rsidR="0063324B">
        <w:rPr>
          <w:bCs/>
          <w:color w:val="000000" w:themeColor="text1"/>
        </w:rPr>
        <w:t xml:space="preserve"> The</w:t>
      </w:r>
      <w:r w:rsidR="00CD14EF">
        <w:rPr>
          <w:bCs/>
          <w:color w:val="000000" w:themeColor="text1"/>
        </w:rPr>
        <w:t xml:space="preserve"> population values s</w:t>
      </w:r>
      <w:r w:rsidR="00442B95">
        <w:rPr>
          <w:bCs/>
          <w:color w:val="000000" w:themeColor="text1"/>
        </w:rPr>
        <w:t xml:space="preserve">elected </w:t>
      </w:r>
      <w:r w:rsidR="00CD14EF">
        <w:rPr>
          <w:bCs/>
          <w:color w:val="000000" w:themeColor="text1"/>
        </w:rPr>
        <w:t xml:space="preserve">for various experimental conditions and </w:t>
      </w:r>
      <w:r w:rsidR="0063324B">
        <w:rPr>
          <w:bCs/>
          <w:color w:val="000000" w:themeColor="text1"/>
        </w:rPr>
        <w:t>starting values used to fit each model</w:t>
      </w:r>
      <w:r w:rsidR="00CD14EF">
        <w:rPr>
          <w:bCs/>
          <w:color w:val="000000" w:themeColor="text1"/>
        </w:rPr>
        <w:t xml:space="preserve"> for all replications and experimental conditions </w:t>
      </w:r>
      <w:r w:rsidR="0063324B">
        <w:rPr>
          <w:bCs/>
          <w:color w:val="000000" w:themeColor="text1"/>
        </w:rPr>
        <w:t xml:space="preserve">are </w:t>
      </w:r>
      <w:r w:rsidR="00442B95">
        <w:rPr>
          <w:bCs/>
          <w:color w:val="000000" w:themeColor="text1"/>
        </w:rPr>
        <w:t>summarized</w:t>
      </w:r>
      <w:r w:rsidR="0063324B">
        <w:rPr>
          <w:bCs/>
          <w:color w:val="000000" w:themeColor="text1"/>
        </w:rPr>
        <w:t xml:space="preserve"> in Table </w:t>
      </w:r>
      <w:r w:rsidR="007706CF">
        <w:rPr>
          <w:bCs/>
          <w:color w:val="000000" w:themeColor="text1"/>
        </w:rPr>
        <w:t>4</w:t>
      </w:r>
      <w:r w:rsidR="0063324B">
        <w:rPr>
          <w:bCs/>
          <w:color w:val="000000" w:themeColor="text1"/>
        </w:rPr>
        <w:t>.</w:t>
      </w:r>
      <w:r w:rsidR="001A096A">
        <w:rPr>
          <w:bCs/>
          <w:color w:val="000000" w:themeColor="text1"/>
        </w:rPr>
        <w:t xml:space="preserve"> </w:t>
      </w:r>
      <w:r w:rsidR="00BB765A">
        <w:rPr>
          <w:bCs/>
          <w:color w:val="000000" w:themeColor="text1"/>
        </w:rPr>
        <w:t xml:space="preserve">Given the sensitivity of PROC NLMIXED to </w:t>
      </w:r>
      <w:r w:rsidR="00710008">
        <w:rPr>
          <w:bCs/>
          <w:color w:val="000000" w:themeColor="text1"/>
        </w:rPr>
        <w:t>poorly defined</w:t>
      </w:r>
      <w:r w:rsidR="00BB765A">
        <w:rPr>
          <w:bCs/>
          <w:color w:val="000000" w:themeColor="text1"/>
        </w:rPr>
        <w:t xml:space="preserve"> starting values, it is worth noting that t</w:t>
      </w:r>
      <w:r w:rsidR="00442B95">
        <w:rPr>
          <w:bCs/>
          <w:color w:val="000000" w:themeColor="text1"/>
        </w:rPr>
        <w:t xml:space="preserve">he </w:t>
      </w:r>
      <w:r w:rsidR="001A096A">
        <w:rPr>
          <w:bCs/>
          <w:color w:val="000000" w:themeColor="text1"/>
        </w:rPr>
        <w:t xml:space="preserve">starting values </w:t>
      </w:r>
      <w:r w:rsidR="00442B95">
        <w:rPr>
          <w:bCs/>
          <w:color w:val="000000" w:themeColor="text1"/>
        </w:rPr>
        <w:t xml:space="preserve">correspond </w:t>
      </w:r>
      <w:r w:rsidR="00710008">
        <w:rPr>
          <w:bCs/>
          <w:color w:val="000000" w:themeColor="text1"/>
        </w:rPr>
        <w:t xml:space="preserve">more accurately </w:t>
      </w:r>
      <w:r w:rsidR="00442B95">
        <w:rPr>
          <w:bCs/>
          <w:color w:val="000000" w:themeColor="text1"/>
        </w:rPr>
        <w:t>to</w:t>
      </w:r>
      <w:r w:rsidR="00710008">
        <w:rPr>
          <w:bCs/>
          <w:color w:val="000000" w:themeColor="text1"/>
        </w:rPr>
        <w:t xml:space="preserve"> one value selected for the variable parameters </w:t>
      </w:r>
      <m:oMath>
        <m:sSub>
          <m:sSubPr>
            <m:ctrlPr>
              <w:rPr>
                <w:rFonts w:ascii="Cambria Math" w:hAnsi="Cambria Math"/>
                <w:i/>
                <w:iCs/>
              </w:rPr>
            </m:ctrlPr>
          </m:sSubPr>
          <m:e>
            <m:r>
              <w:rPr>
                <w:rFonts w:ascii="Cambria Math" w:hAnsi="Cambria Math"/>
              </w:rPr>
              <m:t>α</m:t>
            </m:r>
          </m:e>
          <m:sub>
            <m:r>
              <w:rPr>
                <w:rFonts w:ascii="Cambria Math" w:hAnsi="Cambria Math"/>
              </w:rPr>
              <m:t>0</m:t>
            </m:r>
          </m:sub>
        </m:sSub>
      </m:oMath>
      <w:r w:rsidR="00710008">
        <w:rPr>
          <w:iCs/>
        </w:rPr>
        <w:t xml:space="preserve">,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sidR="00710008">
        <w:rPr>
          <w:iCs/>
        </w:rPr>
        <w:t xml:space="preserve">, and </w:t>
      </w:r>
      <m:oMath>
        <m:sSub>
          <m:sSubPr>
            <m:ctrlPr>
              <w:rPr>
                <w:rFonts w:ascii="Cambria Math" w:hAnsi="Cambria Math"/>
                <w:i/>
                <w:iCs/>
              </w:rPr>
            </m:ctrlPr>
          </m:sSubPr>
          <m:e>
            <m:r>
              <w:rPr>
                <w:rFonts w:ascii="Cambria Math" w:hAnsi="Cambria Math"/>
              </w:rPr>
              <m:t>σ</m:t>
            </m:r>
          </m:e>
          <m:sub>
            <m:r>
              <w:rPr>
                <w:rFonts w:ascii="Cambria Math" w:hAnsi="Cambria Math"/>
              </w:rPr>
              <m:t>ζω</m:t>
            </m:r>
          </m:sub>
        </m:sSub>
      </m:oMath>
      <w:r w:rsidR="00710008">
        <w:rPr>
          <w:iCs/>
        </w:rPr>
        <w:t xml:space="preserve"> than the other.</w:t>
      </w:r>
    </w:p>
    <w:p w14:paraId="3F21E887" w14:textId="2E164FEF" w:rsidR="0063324B" w:rsidRDefault="008C5EDD" w:rsidP="00A11AD3">
      <w:pPr>
        <w:spacing w:line="480" w:lineRule="auto"/>
        <w:rPr>
          <w:bCs/>
          <w:color w:val="000000" w:themeColor="text1"/>
        </w:rPr>
      </w:pPr>
      <w:r>
        <w:rPr>
          <w:bCs/>
          <w:color w:val="000000" w:themeColor="text1"/>
        </w:rPr>
        <w:tab/>
        <w:t>The following MLSM was fitted to each replication and experimental condition:</w:t>
      </w:r>
    </w:p>
    <w:p w14:paraId="563C5932" w14:textId="77777777" w:rsidR="003F4A44" w:rsidRPr="000A5375" w:rsidRDefault="0037077C" w:rsidP="003F4A44">
      <w:pPr>
        <w:spacing w:line="480" w:lineRule="auto"/>
        <w:jc w:val="center"/>
        <w:rPr>
          <w:rFonts w:eastAsiaTheme="minorEastAsia"/>
          <w:iCs/>
        </w:rPr>
      </w:pPr>
      <m:oMathPara>
        <m:oMath>
          <m:sSub>
            <m:sSubPr>
              <m:ctrlPr>
                <w:rPr>
                  <w:rFonts w:ascii="Cambria Math" w:hAnsi="Cambria Math"/>
                  <w:i/>
                  <w:iCs/>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1ij</m:t>
              </m:r>
            </m:sub>
          </m:sSub>
          <m:r>
            <w:rPr>
              <w:rFonts w:ascii="Cambria Math" w:hAnsi="Cambria Math"/>
              <w:color w:val="000000" w:themeColor="text1"/>
            </w:rPr>
            <m:t>-</m:t>
          </m:r>
          <m:acc>
            <m:accPr>
              <m:chr m:val="̅"/>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1i</m:t>
                  </m:r>
                </m:sub>
              </m:sSub>
            </m:e>
          </m:acc>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m:t>
              </m:r>
            </m:sub>
          </m:sSub>
          <m:sSub>
            <m:sSubPr>
              <m:ctrlPr>
                <w:rPr>
                  <w:rFonts w:ascii="Cambria Math" w:hAnsi="Cambria Math"/>
                  <w:i/>
                  <w:iCs/>
                </w:rPr>
              </m:ctrlPr>
            </m:sSubPr>
            <m:e>
              <m:r>
                <w:rPr>
                  <w:rFonts w:ascii="Cambria Math" w:hAnsi="Cambria Math"/>
                </w:rPr>
                <m:t>X</m:t>
              </m:r>
            </m:e>
            <m:sub>
              <m:r>
                <w:rPr>
                  <w:rFonts w:ascii="Cambria Math" w:hAnsi="Cambria Math"/>
                </w:rPr>
                <m:t>2ij</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1i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1</m:t>
                  </m:r>
                </m:sub>
              </m:sSub>
            </m:e>
          </m:acc>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sSub>
            <m:sSubPr>
              <m:ctrlPr>
                <w:rPr>
                  <w:rFonts w:ascii="Cambria Math" w:hAnsi="Cambria Math"/>
                  <w:i/>
                  <w:iCs/>
                </w:rPr>
              </m:ctrlPr>
            </m:sSubPr>
            <m:e>
              <m:r>
                <w:rPr>
                  <w:rFonts w:ascii="Cambria Math" w:hAnsi="Cambria Math"/>
                </w:rPr>
                <m:t>W</m:t>
              </m:r>
            </m:e>
            <m:sub>
              <m:r>
                <w:rPr>
                  <w:rFonts w:ascii="Cambria Math" w:hAnsi="Cambria Math"/>
                </w:rPr>
                <m:t>2i</m:t>
              </m:r>
            </m:sub>
          </m:sSub>
          <m:r>
            <w:rPr>
              <w:rFonts w:ascii="Cambria Math" w:hAnsi="Cambria Math"/>
            </w:rPr>
            <m:t>+</m:t>
          </m:r>
          <m:sSub>
            <m:sSubPr>
              <m:ctrlPr>
                <w:rPr>
                  <w:rFonts w:ascii="Cambria Math" w:hAnsi="Cambria Math"/>
                  <w:i/>
                  <w:iCs/>
                </w:rPr>
              </m:ctrlPr>
            </m:sSubPr>
            <m:e>
              <m:r>
                <w:rPr>
                  <w:rFonts w:ascii="Cambria Math" w:hAnsi="Cambria Math"/>
                </w:rPr>
                <m:t>ζ</m:t>
              </m:r>
            </m:e>
            <m:sub>
              <m:r>
                <w:rPr>
                  <w:rFonts w:ascii="Cambria Math" w:hAnsi="Cambria Math"/>
                </w:rPr>
                <m:t>0i</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ij</m:t>
              </m:r>
            </m:sub>
          </m:sSub>
        </m:oMath>
      </m:oMathPara>
    </w:p>
    <w:p w14:paraId="6436C44E" w14:textId="77777777" w:rsidR="003F4A44" w:rsidRPr="00E44D6C" w:rsidRDefault="0037077C" w:rsidP="003F4A44">
      <w:pPr>
        <w:spacing w:line="480" w:lineRule="auto"/>
        <w:jc w:val="center"/>
        <w:rPr>
          <w:rFonts w:eastAsiaTheme="minorEastAsia"/>
          <w:iCs/>
        </w:rPr>
      </w:pPr>
      <m:oMath>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ζ</m:t>
                        </m:r>
                      </m:e>
                      <m:sub>
                        <m:r>
                          <w:rPr>
                            <w:rFonts w:ascii="Cambria Math" w:hAnsi="Cambria Math"/>
                          </w:rPr>
                          <m:t>0i</m:t>
                        </m:r>
                      </m:sub>
                    </m:sSub>
                  </m:sub>
                  <m:sup>
                    <m:r>
                      <w:rPr>
                        <w:rFonts w:ascii="Cambria Math" w:hAnsi="Cambria Math"/>
                      </w:rPr>
                      <m:t>2</m:t>
                    </m:r>
                  </m:sup>
                </m:sSubSup>
              </m:e>
            </m:d>
            <m:r>
              <w:rPr>
                <w:rFonts w:ascii="Cambria Math" w:hAnsi="Cambria Math"/>
              </w:rPr>
              <m:t>=</m:t>
            </m:r>
          </m:e>
        </m:func>
      </m:oMath>
      <w:r w:rsidR="003F4A44" w:rsidRPr="004B04C5">
        <w:rPr>
          <w:rFonts w:eastAsiaTheme="minorEastAsia"/>
        </w:rPr>
        <w:t xml:space="preserve"> </w:t>
      </w:r>
      <m:oMath>
        <m:sSub>
          <m:sSubPr>
            <m:ctrlPr>
              <w:rPr>
                <w:rFonts w:ascii="Cambria Math" w:hAnsi="Cambria Math"/>
                <w:i/>
                <w:iCs/>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1i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1</m:t>
                </m:r>
              </m:sub>
            </m:sSub>
          </m:e>
        </m:acc>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m:t>
            </m:r>
          </m:sub>
        </m:sSub>
        <m:sSub>
          <m:sSubPr>
            <m:ctrlPr>
              <w:rPr>
                <w:rFonts w:ascii="Cambria Math" w:hAnsi="Cambria Math"/>
                <w:i/>
                <w:iCs/>
              </w:rPr>
            </m:ctrlPr>
          </m:sSubPr>
          <m:e>
            <m:r>
              <w:rPr>
                <w:rFonts w:ascii="Cambria Math" w:hAnsi="Cambria Math"/>
              </w:rPr>
              <m:t>W</m:t>
            </m:r>
          </m:e>
          <m:sub>
            <m:r>
              <w:rPr>
                <w:rFonts w:ascii="Cambria Math" w:hAnsi="Cambria Math"/>
              </w:rPr>
              <m:t>2i</m:t>
            </m:r>
          </m:sub>
        </m:sSub>
      </m:oMath>
    </w:p>
    <w:p w14:paraId="2415C8D1" w14:textId="77777777" w:rsidR="003F4A44" w:rsidRPr="002F60EF" w:rsidRDefault="0037077C" w:rsidP="003F4A44">
      <w:pPr>
        <w:spacing w:line="480" w:lineRule="auto"/>
        <w:jc w:val="center"/>
        <w:rPr>
          <w:iCs/>
        </w:rPr>
      </w:pPr>
      <m:oMathPara>
        <m:oMathParaPr>
          <m:jc m:val="centerGroup"/>
        </m:oMathParaPr>
        <m:oMath>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ε</m:t>
                          </m:r>
                        </m:e>
                        <m:sub>
                          <m:r>
                            <w:rPr>
                              <w:rFonts w:ascii="Cambria Math" w:hAnsi="Cambria Math"/>
                            </w:rPr>
                            <m:t>ij</m:t>
                          </m:r>
                        </m:sub>
                      </m:sSub>
                    </m:sub>
                    <m:sup>
                      <m:r>
                        <w:rPr>
                          <w:rFonts w:ascii="Cambria Math" w:hAnsi="Cambria Math"/>
                        </w:rPr>
                        <m:t>2</m:t>
                      </m:r>
                    </m:sup>
                  </m:sSubSup>
                </m:e>
              </m:d>
            </m:e>
          </m:func>
          <m: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1ij</m:t>
              </m:r>
            </m:sub>
          </m:sSub>
          <m:r>
            <w:rPr>
              <w:rFonts w:ascii="Cambria Math" w:hAnsi="Cambria Math"/>
              <w:color w:val="000000" w:themeColor="text1"/>
            </w:rPr>
            <m:t>-</m:t>
          </m:r>
          <m:acc>
            <m:accPr>
              <m:chr m:val="̅"/>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1i</m:t>
                  </m:r>
                </m:sub>
              </m:sSub>
            </m:e>
          </m:acc>
          <m: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2</m:t>
              </m:r>
            </m:sub>
          </m:sSub>
          <m:sSub>
            <m:sSubPr>
              <m:ctrlPr>
                <w:rPr>
                  <w:rFonts w:ascii="Cambria Math" w:hAnsi="Cambria Math"/>
                  <w:i/>
                  <w:iCs/>
                </w:rPr>
              </m:ctrlPr>
            </m:sSubPr>
            <m:e>
              <m:r>
                <w:rPr>
                  <w:rFonts w:ascii="Cambria Math" w:hAnsi="Cambria Math"/>
                </w:rPr>
                <m:t>X</m:t>
              </m:r>
            </m:e>
            <m:sub>
              <m:r>
                <w:rPr>
                  <w:rFonts w:ascii="Cambria Math" w:hAnsi="Cambria Math"/>
                </w:rPr>
                <m:t>2ij</m:t>
              </m:r>
            </m:sub>
          </m:sSub>
          <m:r>
            <m:rPr>
              <m:sty m:val="bi"/>
            </m:rP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3</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1i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1</m:t>
                  </m:r>
                </m:sub>
              </m:sSub>
            </m:e>
          </m:acc>
          <m:r>
            <w:rPr>
              <w:rFonts w:ascii="Cambria Math" w:hAnsi="Cambria Math"/>
            </w:rPr>
            <m:t>)</m:t>
          </m:r>
          <m:r>
            <m:rPr>
              <m:sty m:val="bi"/>
            </m:rP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4</m:t>
              </m:r>
            </m:sub>
          </m:sSub>
          <m:sSub>
            <m:sSubPr>
              <m:ctrlPr>
                <w:rPr>
                  <w:rFonts w:ascii="Cambria Math" w:hAnsi="Cambria Math"/>
                  <w:i/>
                  <w:iCs/>
                </w:rPr>
              </m:ctrlPr>
            </m:sSubPr>
            <m:e>
              <m:r>
                <w:rPr>
                  <w:rFonts w:ascii="Cambria Math" w:hAnsi="Cambria Math"/>
                </w:rPr>
                <m:t>W</m:t>
              </m:r>
            </m:e>
            <m:sub>
              <m:r>
                <w:rPr>
                  <w:rFonts w:ascii="Cambria Math" w:hAnsi="Cambria Math"/>
                </w:rPr>
                <m:t>2i</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i</m:t>
              </m:r>
            </m:sub>
          </m:sSub>
        </m:oMath>
      </m:oMathPara>
    </w:p>
    <w:p w14:paraId="72C5C3A7" w14:textId="77777777" w:rsidR="003F4A44" w:rsidRPr="002F60EF" w:rsidRDefault="0037077C" w:rsidP="003F4A44">
      <w:pPr>
        <w:spacing w:line="480" w:lineRule="auto"/>
        <w:jc w:val="center"/>
      </w:pPr>
      <m:oMathPara>
        <m:oMath>
          <m:sSub>
            <m:sSubPr>
              <m:ctrlPr>
                <w:rPr>
                  <w:rFonts w:ascii="Cambria Math" w:hAnsi="Cambria Math"/>
                  <w:i/>
                  <w:iCs/>
                </w:rPr>
              </m:ctrlPr>
            </m:sSubPr>
            <m:e>
              <m:r>
                <w:rPr>
                  <w:rFonts w:ascii="Cambria Math" w:hAnsi="Cambria Math"/>
                </w:rPr>
                <m:t>ε</m:t>
              </m:r>
            </m:e>
            <m:sub>
              <m:r>
                <w:rPr>
                  <w:rFonts w:ascii="Cambria Math" w:hAnsi="Cambria Math"/>
                </w:rPr>
                <m:t>ij</m:t>
              </m:r>
            </m:sub>
          </m:sSub>
          <m:r>
            <w:rPr>
              <w:rFonts w:ascii="Cambria Math" w:hAnsi="Cambria Math"/>
            </w:rPr>
            <m:t xml:space="preserve">~N(0, </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ε</m:t>
                  </m:r>
                </m:e>
                <m:sub>
                  <m:r>
                    <w:rPr>
                      <w:rFonts w:ascii="Cambria Math" w:hAnsi="Cambria Math"/>
                    </w:rPr>
                    <m:t>ij</m:t>
                  </m:r>
                </m:sub>
              </m:sSub>
            </m:sub>
            <m:sup>
              <m:r>
                <w:rPr>
                  <w:rFonts w:ascii="Cambria Math" w:hAnsi="Cambria Math"/>
                </w:rPr>
                <m:t>2</m:t>
              </m:r>
            </m:sup>
          </m:sSubSup>
          <m:r>
            <w:rPr>
              <w:rFonts w:ascii="Cambria Math" w:hAnsi="Cambria Math"/>
            </w:rPr>
            <m:t xml:space="preserve">) </m:t>
          </m:r>
        </m:oMath>
      </m:oMathPara>
    </w:p>
    <w:p w14:paraId="27EFD3AF" w14:textId="77777777" w:rsidR="003F4A44" w:rsidRDefault="0037077C" w:rsidP="003F4A44">
      <w:pPr>
        <w:spacing w:line="480" w:lineRule="auto"/>
        <w:jc w:val="center"/>
        <w:rPr>
          <w:rFonts w:eastAsiaTheme="minorEastAsia"/>
          <w:iCs/>
        </w:rPr>
      </w:p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ζ</m:t>
                      </m:r>
                    </m:e>
                    <m:sub>
                      <m:r>
                        <w:rPr>
                          <w:rFonts w:ascii="Cambria Math" w:hAnsi="Cambria Math"/>
                        </w:rPr>
                        <m:t>0i</m:t>
                      </m:r>
                    </m:sub>
                  </m:sSub>
                </m:e>
              </m:mr>
              <m:mr>
                <m:e>
                  <m:sSub>
                    <m:sSubPr>
                      <m:ctrlPr>
                        <w:rPr>
                          <w:rFonts w:ascii="Cambria Math" w:hAnsi="Cambria Math"/>
                          <w:i/>
                          <w:iCs/>
                        </w:rPr>
                      </m:ctrlPr>
                    </m:sSubPr>
                    <m:e>
                      <m:r>
                        <w:rPr>
                          <w:rFonts w:ascii="Cambria Math" w:hAnsi="Cambria Math"/>
                        </w:rPr>
                        <m:t>ω</m:t>
                      </m:r>
                    </m:e>
                    <m:sub>
                      <m:r>
                        <w:rPr>
                          <w:rFonts w:ascii="Cambria Math" w:hAnsi="Cambria Math"/>
                        </w:rPr>
                        <m:t>i</m:t>
                      </m:r>
                    </m:sub>
                  </m:sSub>
                </m:e>
              </m:mr>
            </m:m>
          </m:e>
        </m:d>
        <m:r>
          <w:rPr>
            <w:rFonts w:ascii="Cambria Math" w:hAnsi="Cambria Math"/>
          </w:rPr>
          <m:t>~N</m:t>
        </m:r>
        <m:d>
          <m:dPr>
            <m:ctrlPr>
              <w:rPr>
                <w:rFonts w:ascii="Cambria Math" w:hAnsi="Cambria Math"/>
                <w:i/>
                <w:iCs/>
              </w:rPr>
            </m:ctrlPr>
          </m:dPr>
          <m:e>
            <m:m>
              <m:mPr>
                <m:mcs>
                  <m:mc>
                    <m:mcPr>
                      <m:count m:val="2"/>
                      <m:mcJc m:val="center"/>
                    </m:mcPr>
                  </m:mc>
                </m:mcs>
                <m:ctrlPr>
                  <w:rPr>
                    <w:rFonts w:ascii="Cambria Math" w:hAnsi="Cambria Math"/>
                    <w:i/>
                    <w:iCs/>
                  </w:rPr>
                </m:ctrlPr>
              </m:mPr>
              <m:mr>
                <m:e>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m:t>
                            </m:r>
                          </m:e>
                        </m:mr>
                        <m:mr>
                          <m:e>
                            <m:r>
                              <w:rPr>
                                <w:rFonts w:ascii="Cambria Math" w:hAnsi="Cambria Math"/>
                              </w:rPr>
                              <m:t>0</m:t>
                            </m:r>
                          </m:e>
                        </m:mr>
                      </m:m>
                    </m:e>
                  </m:d>
                  <m:r>
                    <w:rPr>
                      <w:rFonts w:ascii="Cambria Math" w:hAnsi="Cambria Math"/>
                    </w:rPr>
                    <m:t>,</m:t>
                  </m:r>
                </m:e>
                <m:e>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ζ</m:t>
                                    </m:r>
                                  </m:e>
                                  <m:sub>
                                    <m:r>
                                      <w:rPr>
                                        <w:rFonts w:ascii="Cambria Math" w:hAnsi="Cambria Math"/>
                                      </w:rPr>
                                      <m:t>0i</m:t>
                                    </m:r>
                                  </m:sub>
                                </m:sSub>
                              </m:sub>
                              <m:sup>
                                <m:r>
                                  <w:rPr>
                                    <w:rFonts w:ascii="Cambria Math" w:hAnsi="Cambria Math"/>
                                  </w:rPr>
                                  <m:t>2</m:t>
                                </m:r>
                              </m:sup>
                            </m:sSubSup>
                          </m:e>
                          <m:e>
                            <m:sSub>
                              <m:sSubPr>
                                <m:ctrlPr>
                                  <w:rPr>
                                    <w:rFonts w:ascii="Cambria Math" w:hAnsi="Cambria Math"/>
                                    <w:i/>
                                    <w:iCs/>
                                  </w:rPr>
                                </m:ctrlPr>
                              </m:sSubPr>
                              <m:e>
                                <m:r>
                                  <w:rPr>
                                    <w:rFonts w:ascii="Cambria Math" w:hAnsi="Cambria Math"/>
                                  </w:rPr>
                                  <m:t>σ</m:t>
                                </m:r>
                              </m:e>
                              <m:sub>
                                <m:r>
                                  <w:rPr>
                                    <w:rFonts w:ascii="Cambria Math" w:hAnsi="Cambria Math"/>
                                  </w:rPr>
                                  <m:t>ζω</m:t>
                                </m:r>
                              </m:sub>
                            </m:sSub>
                          </m:e>
                        </m:mr>
                        <m:mr>
                          <m:e>
                            <m:sSub>
                              <m:sSubPr>
                                <m:ctrlPr>
                                  <w:rPr>
                                    <w:rFonts w:ascii="Cambria Math" w:hAnsi="Cambria Math"/>
                                    <w:i/>
                                    <w:iCs/>
                                  </w:rPr>
                                </m:ctrlPr>
                              </m:sSubPr>
                              <m:e>
                                <m:r>
                                  <w:rPr>
                                    <w:rFonts w:ascii="Cambria Math" w:hAnsi="Cambria Math"/>
                                  </w:rPr>
                                  <m:t>σ</m:t>
                                </m:r>
                              </m:e>
                              <m:sub>
                                <m:r>
                                  <w:rPr>
                                    <w:rFonts w:ascii="Cambria Math" w:hAnsi="Cambria Math"/>
                                  </w:rPr>
                                  <m:t>ζω</m:t>
                                </m:r>
                              </m:sub>
                            </m:sSub>
                          </m:e>
                          <m:e>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e>
                        </m:mr>
                      </m:m>
                    </m:e>
                  </m:d>
                </m:e>
              </m:mr>
            </m:m>
          </m:e>
        </m:d>
      </m:oMath>
      <w:r w:rsidR="003F4A44">
        <w:rPr>
          <w:rFonts w:eastAsiaTheme="minorEastAsia"/>
          <w:iCs/>
        </w:rPr>
        <w:t>.</w:t>
      </w:r>
    </w:p>
    <w:p w14:paraId="4630B92A" w14:textId="1BA061AD" w:rsidR="003F4A44" w:rsidRDefault="0037077C" w:rsidP="00A11AD3">
      <w:pPr>
        <w:spacing w:line="480" w:lineRule="auto"/>
        <w:rPr>
          <w:rFonts w:eastAsiaTheme="minorEastAsia"/>
          <w:iCs/>
        </w:rPr>
      </w:pP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1ij</m:t>
            </m:r>
          </m:sub>
        </m:sSub>
        <m:r>
          <w:rPr>
            <w:rFonts w:ascii="Cambria Math" w:hAnsi="Cambria Math"/>
            <w:color w:val="000000" w:themeColor="text1"/>
          </w:rPr>
          <m:t>-</m:t>
        </m:r>
        <m:acc>
          <m:accPr>
            <m:chr m:val="̅"/>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e>
        </m:acc>
        <m:r>
          <w:rPr>
            <w:rFonts w:ascii="Cambria Math" w:hAnsi="Cambria Math"/>
          </w:rPr>
          <m:t>)</m:t>
        </m:r>
      </m:oMath>
      <w:r w:rsidR="003F4A44">
        <w:t xml:space="preserve"> </w:t>
      </w:r>
      <w:r w:rsidR="003F4A44">
        <w:rPr>
          <w:color w:val="000000" w:themeColor="text1"/>
        </w:rPr>
        <w:t xml:space="preserve">denotes the time-varying continuous covariate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1ij</m:t>
            </m:r>
          </m:sub>
        </m:sSub>
      </m:oMath>
      <w:r w:rsidR="003F4A44">
        <w:rPr>
          <w:color w:val="000000" w:themeColor="text1"/>
        </w:rPr>
        <w:t xml:space="preserve"> centered at the within-individual mean </w:t>
      </w:r>
      <m:oMath>
        <m:acc>
          <m:accPr>
            <m:chr m:val="̅"/>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e>
        </m:acc>
      </m:oMath>
      <w:r w:rsidR="003F4A44">
        <w:rPr>
          <w:color w:val="000000" w:themeColor="text1"/>
        </w:rPr>
        <w:t xml:space="preserve">, </w:t>
      </w:r>
      <w:r w:rsidR="003F4A44">
        <w:rPr>
          <w:rFonts w:eastAsiaTheme="minorEastAsia"/>
          <w:iCs/>
        </w:rPr>
        <w:t xml:space="preserve">the covariate </w:t>
      </w:r>
      <m:oMath>
        <m:sSub>
          <m:sSubPr>
            <m:ctrlPr>
              <w:rPr>
                <w:rFonts w:ascii="Cambria Math" w:hAnsi="Cambria Math"/>
                <w:i/>
                <w:iCs/>
              </w:rPr>
            </m:ctrlPr>
          </m:sSubPr>
          <m:e>
            <m:r>
              <w:rPr>
                <w:rFonts w:ascii="Cambria Math" w:hAnsi="Cambria Math"/>
              </w:rPr>
              <m:t>X</m:t>
            </m:r>
          </m:e>
          <m:sub>
            <m:r>
              <w:rPr>
                <w:rFonts w:ascii="Cambria Math" w:hAnsi="Cambria Math"/>
              </w:rPr>
              <m:t>2ij</m:t>
            </m:r>
          </m:sub>
        </m:sSub>
      </m:oMath>
      <w:r w:rsidR="003F4A44">
        <w:rPr>
          <w:rFonts w:eastAsiaTheme="minorEastAsia"/>
          <w:iCs/>
        </w:rPr>
        <w:t xml:space="preserve"> denotes a time-varying binary covariate, </w:t>
      </w:r>
      <m:oMath>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1i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1</m:t>
                </m:r>
              </m:sub>
            </m:sSub>
          </m:e>
        </m:acc>
        <m:r>
          <w:rPr>
            <w:rFonts w:ascii="Cambria Math" w:hAnsi="Cambria Math"/>
          </w:rPr>
          <m:t>)</m:t>
        </m:r>
      </m:oMath>
      <w:r w:rsidR="003F4A44">
        <w:rPr>
          <w:rFonts w:eastAsiaTheme="minorEastAsia"/>
        </w:rPr>
        <w:t xml:space="preserve"> denotes the time-invariant continuous covariate </w:t>
      </w:r>
      <m:oMath>
        <m:sSub>
          <m:sSubPr>
            <m:ctrlPr>
              <w:rPr>
                <w:rFonts w:ascii="Cambria Math" w:hAnsi="Cambria Math"/>
                <w:i/>
                <w:iCs/>
              </w:rPr>
            </m:ctrlPr>
          </m:sSubPr>
          <m:e>
            <m:r>
              <w:rPr>
                <w:rFonts w:ascii="Cambria Math" w:hAnsi="Cambria Math"/>
              </w:rPr>
              <m:t>W</m:t>
            </m:r>
          </m:e>
          <m:sub>
            <m:r>
              <w:rPr>
                <w:rFonts w:ascii="Cambria Math" w:hAnsi="Cambria Math"/>
              </w:rPr>
              <m:t>1i</m:t>
            </m:r>
          </m:sub>
        </m:sSub>
      </m:oMath>
      <w:r w:rsidR="003F4A44">
        <w:rPr>
          <w:rFonts w:eastAsiaTheme="minorEastAsia"/>
          <w:iCs/>
        </w:rPr>
        <w:t xml:space="preserve"> centered at the grand mean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1</m:t>
                </m:r>
              </m:sub>
            </m:sSub>
          </m:e>
        </m:acc>
      </m:oMath>
      <w:r w:rsidR="003F4A44">
        <w:rPr>
          <w:rFonts w:eastAsiaTheme="minorEastAsia"/>
        </w:rPr>
        <w:t xml:space="preserve">, </w:t>
      </w:r>
      <w:r w:rsidR="003F4A44">
        <w:rPr>
          <w:rFonts w:eastAsiaTheme="minorEastAsia"/>
          <w:iCs/>
        </w:rPr>
        <w:t xml:space="preserve">and the covariate </w:t>
      </w:r>
      <m:oMath>
        <m:sSub>
          <m:sSubPr>
            <m:ctrlPr>
              <w:rPr>
                <w:rFonts w:ascii="Cambria Math" w:hAnsi="Cambria Math"/>
                <w:i/>
                <w:iCs/>
              </w:rPr>
            </m:ctrlPr>
          </m:sSubPr>
          <m:e>
            <m:r>
              <w:rPr>
                <w:rFonts w:ascii="Cambria Math" w:hAnsi="Cambria Math"/>
              </w:rPr>
              <m:t>W</m:t>
            </m:r>
          </m:e>
          <m:sub>
            <m:r>
              <w:rPr>
                <w:rFonts w:ascii="Cambria Math" w:hAnsi="Cambria Math"/>
              </w:rPr>
              <m:t>2i</m:t>
            </m:r>
          </m:sub>
        </m:sSub>
      </m:oMath>
      <w:r w:rsidR="003F4A44">
        <w:rPr>
          <w:rFonts w:eastAsiaTheme="minorEastAsia"/>
          <w:iCs/>
        </w:rPr>
        <w:t xml:space="preserve"> denotes a time-invariant binary covariate.</w:t>
      </w:r>
    </w:p>
    <w:p w14:paraId="72CFF4B3" w14:textId="6DFA3538" w:rsidR="00067A80" w:rsidRPr="007706CF" w:rsidRDefault="00067A80" w:rsidP="00A11AD3">
      <w:pPr>
        <w:spacing w:line="480" w:lineRule="auto"/>
        <w:rPr>
          <w:rFonts w:eastAsiaTheme="minorEastAsia"/>
          <w:b/>
          <w:bCs/>
          <w:i/>
        </w:rPr>
      </w:pPr>
      <w:r w:rsidRPr="007706CF">
        <w:rPr>
          <w:rFonts w:eastAsiaTheme="minorEastAsia"/>
          <w:b/>
          <w:bCs/>
          <w:i/>
        </w:rPr>
        <w:lastRenderedPageBreak/>
        <w:t>Convergence</w:t>
      </w:r>
      <w:r w:rsidR="00FD14CA" w:rsidRPr="007706CF">
        <w:rPr>
          <w:rFonts w:eastAsiaTheme="minorEastAsia"/>
          <w:b/>
          <w:bCs/>
          <w:i/>
        </w:rPr>
        <w:t xml:space="preserve"> Exclusion Criteria</w:t>
      </w:r>
    </w:p>
    <w:p w14:paraId="53C3E76E" w14:textId="4998367F" w:rsidR="00850828" w:rsidRDefault="00067A80" w:rsidP="00A11AD3">
      <w:pPr>
        <w:spacing w:line="480" w:lineRule="auto"/>
        <w:rPr>
          <w:rFonts w:eastAsiaTheme="minorEastAsia"/>
          <w:iCs/>
        </w:rPr>
      </w:pPr>
      <w:r>
        <w:rPr>
          <w:rFonts w:eastAsiaTheme="minorEastAsia"/>
          <w:iCs/>
        </w:rPr>
        <w:tab/>
      </w:r>
      <w:r w:rsidR="00FD14CA">
        <w:rPr>
          <w:rFonts w:eastAsiaTheme="minorEastAsia"/>
          <w:iCs/>
        </w:rPr>
        <w:t>P</w:t>
      </w:r>
      <w:r>
        <w:rPr>
          <w:rFonts w:eastAsiaTheme="minorEastAsia"/>
          <w:iCs/>
        </w:rPr>
        <w:t xml:space="preserve">arameter estimates with gradient values greater than 0.01 or less than -0.01 and with standard errors equal to </w:t>
      </w:r>
      <w:r w:rsidR="00850828">
        <w:rPr>
          <w:rFonts w:eastAsiaTheme="minorEastAsia"/>
          <w:iCs/>
        </w:rPr>
        <w:t>0</w:t>
      </w:r>
      <w:r>
        <w:rPr>
          <w:rFonts w:eastAsiaTheme="minorEastAsia"/>
          <w:iCs/>
        </w:rPr>
        <w:t xml:space="preserve"> or missing</w:t>
      </w:r>
      <w:r w:rsidR="00FD14CA">
        <w:rPr>
          <w:rFonts w:eastAsiaTheme="minorEastAsia"/>
          <w:iCs/>
        </w:rPr>
        <w:t xml:space="preserve"> were removed </w:t>
      </w:r>
      <w:r w:rsidR="00850828">
        <w:rPr>
          <w:rFonts w:eastAsiaTheme="minorEastAsia"/>
          <w:iCs/>
        </w:rPr>
        <w:t>before pooling the parameter estimates.</w:t>
      </w:r>
      <w:r w:rsidR="00FD14CA">
        <w:rPr>
          <w:rFonts w:eastAsiaTheme="minorEastAsia"/>
          <w:iCs/>
        </w:rPr>
        <w:t xml:space="preserve"> </w:t>
      </w:r>
    </w:p>
    <w:p w14:paraId="48509095" w14:textId="20B9245F" w:rsidR="00FD14CA" w:rsidRPr="007706CF" w:rsidRDefault="00FD14CA" w:rsidP="00A11AD3">
      <w:pPr>
        <w:spacing w:line="480" w:lineRule="auto"/>
        <w:rPr>
          <w:rFonts w:eastAsiaTheme="minorEastAsia"/>
          <w:b/>
          <w:bCs/>
          <w:i/>
        </w:rPr>
      </w:pPr>
      <w:r w:rsidRPr="007706CF">
        <w:rPr>
          <w:rFonts w:eastAsiaTheme="minorEastAsia"/>
          <w:b/>
          <w:bCs/>
          <w:i/>
        </w:rPr>
        <w:t>Pooling</w:t>
      </w:r>
      <w:r w:rsidR="0058113C" w:rsidRPr="007706CF">
        <w:rPr>
          <w:rFonts w:eastAsiaTheme="minorEastAsia"/>
          <w:b/>
          <w:bCs/>
          <w:i/>
        </w:rPr>
        <w:t xml:space="preserve"> of Estimates</w:t>
      </w:r>
    </w:p>
    <w:p w14:paraId="5CF0AF90" w14:textId="5617F819" w:rsidR="00785A7A" w:rsidRDefault="00785A7A" w:rsidP="00A11AD3">
      <w:pPr>
        <w:spacing w:line="480" w:lineRule="auto"/>
        <w:rPr>
          <w:bCs/>
          <w:color w:val="000000" w:themeColor="text1"/>
        </w:rPr>
      </w:pPr>
      <w:r>
        <w:rPr>
          <w:b/>
          <w:color w:val="000000" w:themeColor="text1"/>
        </w:rPr>
        <w:tab/>
      </w:r>
      <w:r>
        <w:rPr>
          <w:bCs/>
          <w:color w:val="000000" w:themeColor="text1"/>
        </w:rPr>
        <w:t xml:space="preserve">Pooling of the parameter estimates according to Rubin’s </w:t>
      </w:r>
      <w:r>
        <w:rPr>
          <w:color w:val="000000" w:themeColor="text1"/>
        </w:rPr>
        <w:t>1987 pooling rules was carried out using SAS version 9.4 and the procedure PROC MIANALYZE</w:t>
      </w:r>
      <w:r>
        <w:rPr>
          <w:bCs/>
          <w:color w:val="000000" w:themeColor="text1"/>
        </w:rPr>
        <w:t xml:space="preserve"> (SAS Institute Inc., 2018).</w:t>
      </w:r>
      <w:r w:rsidR="00FD14CA">
        <w:rPr>
          <w:bCs/>
          <w:color w:val="000000" w:themeColor="text1"/>
        </w:rPr>
        <w:t xml:space="preserve"> Due to exclusion of non-convergent parameter estimates, </w:t>
      </w:r>
      <w:r w:rsidR="00895BAD">
        <w:rPr>
          <w:bCs/>
          <w:color w:val="000000" w:themeColor="text1"/>
        </w:rPr>
        <w:t>it was possible to obtain</w:t>
      </w:r>
      <w:r w:rsidR="00FD14CA">
        <w:rPr>
          <w:bCs/>
          <w:color w:val="000000" w:themeColor="text1"/>
        </w:rPr>
        <w:t xml:space="preserve"> pooled estimates with zero between-imputation variance. Such estimates were removed from the dataset of pooled parameter estimates used to </w:t>
      </w:r>
      <w:r w:rsidR="001C48B9">
        <w:rPr>
          <w:bCs/>
          <w:color w:val="000000" w:themeColor="text1"/>
        </w:rPr>
        <w:t>summarize</w:t>
      </w:r>
      <w:r w:rsidR="00FD14CA">
        <w:rPr>
          <w:bCs/>
          <w:color w:val="000000" w:themeColor="text1"/>
        </w:rPr>
        <w:t xml:space="preserve"> the </w:t>
      </w:r>
      <w:r w:rsidR="00425765">
        <w:rPr>
          <w:bCs/>
          <w:color w:val="000000" w:themeColor="text1"/>
        </w:rPr>
        <w:t xml:space="preserve">simulation </w:t>
      </w:r>
      <w:r w:rsidR="00FD14CA">
        <w:rPr>
          <w:bCs/>
          <w:color w:val="000000" w:themeColor="text1"/>
        </w:rPr>
        <w:t xml:space="preserve">results.  </w:t>
      </w:r>
    </w:p>
    <w:p w14:paraId="3FD50927" w14:textId="33960706" w:rsidR="00EE4E87" w:rsidRDefault="001C48B9" w:rsidP="001C48B9">
      <w:pPr>
        <w:spacing w:line="480" w:lineRule="auto"/>
        <w:jc w:val="center"/>
        <w:rPr>
          <w:b/>
          <w:color w:val="000000" w:themeColor="text1"/>
        </w:rPr>
      </w:pPr>
      <w:r>
        <w:rPr>
          <w:b/>
          <w:color w:val="000000" w:themeColor="text1"/>
        </w:rPr>
        <w:t xml:space="preserve">Simulation </w:t>
      </w:r>
      <w:r w:rsidR="00EE4E87" w:rsidRPr="00EE4E87">
        <w:rPr>
          <w:b/>
          <w:color w:val="000000" w:themeColor="text1"/>
        </w:rPr>
        <w:t>Results</w:t>
      </w:r>
    </w:p>
    <w:p w14:paraId="3377BD76" w14:textId="6C46CBAF" w:rsidR="00695998" w:rsidRDefault="00845F8E" w:rsidP="00586221">
      <w:pPr>
        <w:spacing w:line="480" w:lineRule="auto"/>
        <w:rPr>
          <w:bCs/>
          <w:color w:val="000000" w:themeColor="text1"/>
        </w:rPr>
      </w:pPr>
      <w:r>
        <w:rPr>
          <w:b/>
          <w:color w:val="000000" w:themeColor="text1"/>
        </w:rPr>
        <w:tab/>
      </w:r>
      <w:r w:rsidR="002276A1">
        <w:rPr>
          <w:bCs/>
          <w:color w:val="000000" w:themeColor="text1"/>
        </w:rPr>
        <w:t xml:space="preserve">Standardized bias and coverage rates were the criteria used to evaluate the </w:t>
      </w:r>
      <w:r w:rsidRPr="00845F8E">
        <w:rPr>
          <w:bCs/>
          <w:color w:val="000000" w:themeColor="text1"/>
        </w:rPr>
        <w:t xml:space="preserve">performance </w:t>
      </w:r>
      <w:r>
        <w:rPr>
          <w:bCs/>
          <w:color w:val="000000" w:themeColor="text1"/>
        </w:rPr>
        <w:t>of multilevel multiple imputation</w:t>
      </w:r>
      <w:r w:rsidR="002276A1">
        <w:rPr>
          <w:bCs/>
          <w:color w:val="000000" w:themeColor="text1"/>
        </w:rPr>
        <w:t xml:space="preserve">. </w:t>
      </w:r>
      <w:r>
        <w:rPr>
          <w:bCs/>
          <w:color w:val="000000" w:themeColor="text1"/>
        </w:rPr>
        <w:t xml:space="preserve">The following sections </w:t>
      </w:r>
      <w:r w:rsidR="00527411">
        <w:rPr>
          <w:bCs/>
          <w:color w:val="000000" w:themeColor="text1"/>
        </w:rPr>
        <w:t>describe</w:t>
      </w:r>
      <w:r w:rsidR="002276A1">
        <w:rPr>
          <w:bCs/>
          <w:color w:val="000000" w:themeColor="text1"/>
        </w:rPr>
        <w:t xml:space="preserve"> </w:t>
      </w:r>
      <w:r>
        <w:rPr>
          <w:bCs/>
          <w:color w:val="000000" w:themeColor="text1"/>
        </w:rPr>
        <w:t xml:space="preserve">results </w:t>
      </w:r>
      <w:r w:rsidR="002276A1">
        <w:rPr>
          <w:bCs/>
          <w:color w:val="000000" w:themeColor="text1"/>
        </w:rPr>
        <w:t>for</w:t>
      </w:r>
      <w:r>
        <w:rPr>
          <w:bCs/>
          <w:color w:val="000000" w:themeColor="text1"/>
        </w:rPr>
        <w:t xml:space="preserve"> each</w:t>
      </w:r>
      <w:r w:rsidR="00586221">
        <w:rPr>
          <w:bCs/>
          <w:color w:val="000000" w:themeColor="text1"/>
        </w:rPr>
        <w:t xml:space="preserve"> evaluation</w:t>
      </w:r>
      <w:r>
        <w:rPr>
          <w:bCs/>
          <w:color w:val="000000" w:themeColor="text1"/>
        </w:rPr>
        <w:t xml:space="preserve"> criter</w:t>
      </w:r>
      <w:r w:rsidR="00586221">
        <w:rPr>
          <w:bCs/>
          <w:color w:val="000000" w:themeColor="text1"/>
        </w:rPr>
        <w:t>ion</w:t>
      </w:r>
      <w:r>
        <w:rPr>
          <w:bCs/>
          <w:color w:val="000000" w:themeColor="text1"/>
        </w:rPr>
        <w:t xml:space="preserve">. </w:t>
      </w:r>
      <w:r w:rsidR="00586221">
        <w:rPr>
          <w:bCs/>
          <w:color w:val="000000" w:themeColor="text1"/>
        </w:rPr>
        <w:t>We exclude results f</w:t>
      </w:r>
      <w:r w:rsidR="003D53F4" w:rsidRPr="003D53F4">
        <w:rPr>
          <w:bCs/>
          <w:color w:val="000000" w:themeColor="text1"/>
        </w:rPr>
        <w:t xml:space="preserve">or conditions where the number of </w:t>
      </w:r>
      <w:r w:rsidR="003D53F4">
        <w:rPr>
          <w:bCs/>
          <w:color w:val="000000" w:themeColor="text1"/>
        </w:rPr>
        <w:t>replications with converged solutions</w:t>
      </w:r>
      <w:r w:rsidR="003D53F4" w:rsidRPr="003D53F4">
        <w:rPr>
          <w:bCs/>
          <w:color w:val="000000" w:themeColor="text1"/>
        </w:rPr>
        <w:t xml:space="preserve"> fell below 500</w:t>
      </w:r>
      <w:r w:rsidR="003D53F4">
        <w:rPr>
          <w:bCs/>
          <w:color w:val="000000" w:themeColor="text1"/>
        </w:rPr>
        <w:t xml:space="preserve"> (see Figure </w:t>
      </w:r>
      <w:r w:rsidR="00586221">
        <w:rPr>
          <w:bCs/>
          <w:color w:val="000000" w:themeColor="text1"/>
        </w:rPr>
        <w:t>1</w:t>
      </w:r>
      <w:r w:rsidR="00AB1FA9">
        <w:rPr>
          <w:bCs/>
          <w:color w:val="000000" w:themeColor="text1"/>
        </w:rPr>
        <w:t xml:space="preserve"> for convergence rates across all conditions</w:t>
      </w:r>
      <w:r w:rsidR="003D53F4">
        <w:rPr>
          <w:bCs/>
          <w:color w:val="000000" w:themeColor="text1"/>
        </w:rPr>
        <w:t>)</w:t>
      </w:r>
      <w:r w:rsidR="003D53F4" w:rsidRPr="003D53F4">
        <w:rPr>
          <w:bCs/>
          <w:color w:val="000000" w:themeColor="text1"/>
        </w:rPr>
        <w:t xml:space="preserve">. </w:t>
      </w:r>
      <w:r w:rsidR="00310D87">
        <w:rPr>
          <w:bCs/>
          <w:color w:val="000000" w:themeColor="text1"/>
        </w:rPr>
        <w:t>Figure 1 de</w:t>
      </w:r>
      <w:r w:rsidR="00187F31">
        <w:rPr>
          <w:bCs/>
          <w:color w:val="000000" w:themeColor="text1"/>
        </w:rPr>
        <w:t>pict</w:t>
      </w:r>
      <w:r w:rsidR="00695998">
        <w:rPr>
          <w:bCs/>
          <w:color w:val="000000" w:themeColor="text1"/>
        </w:rPr>
        <w:t>s</w:t>
      </w:r>
      <w:r w:rsidR="00310D87">
        <w:rPr>
          <w:bCs/>
          <w:color w:val="000000" w:themeColor="text1"/>
        </w:rPr>
        <w:t xml:space="preserve"> fewer converged solutions for MAR </w:t>
      </w:r>
      <w:r w:rsidR="00171472">
        <w:rPr>
          <w:bCs/>
          <w:color w:val="000000" w:themeColor="text1"/>
        </w:rPr>
        <w:t>than</w:t>
      </w:r>
      <w:r w:rsidR="00310D87">
        <w:rPr>
          <w:bCs/>
          <w:color w:val="000000" w:themeColor="text1"/>
        </w:rPr>
        <w:t xml:space="preserve"> MCAR missing data </w:t>
      </w:r>
      <w:r w:rsidR="00012EAA">
        <w:rPr>
          <w:bCs/>
          <w:color w:val="000000" w:themeColor="text1"/>
        </w:rPr>
        <w:t xml:space="preserve">under conditions of </w:t>
      </w:r>
      <w:r w:rsidR="00310D87">
        <w:rPr>
          <w:bCs/>
          <w:color w:val="000000" w:themeColor="text1"/>
        </w:rPr>
        <w:t>25% and 50% missing</w:t>
      </w:r>
      <w:r w:rsidR="00012EAA">
        <w:rPr>
          <w:bCs/>
          <w:color w:val="000000" w:themeColor="text1"/>
        </w:rPr>
        <w:t xml:space="preserve"> data</w:t>
      </w:r>
      <w:r w:rsidR="00310D87">
        <w:rPr>
          <w:bCs/>
          <w:color w:val="000000" w:themeColor="text1"/>
        </w:rPr>
        <w:t xml:space="preserve">. </w:t>
      </w:r>
    </w:p>
    <w:p w14:paraId="34EF5E43" w14:textId="37DD8E86" w:rsidR="007706CF" w:rsidRPr="007706CF" w:rsidRDefault="007706CF" w:rsidP="00586221">
      <w:pPr>
        <w:spacing w:line="480" w:lineRule="auto"/>
        <w:rPr>
          <w:b/>
          <w:i/>
          <w:iCs/>
          <w:color w:val="000000" w:themeColor="text1"/>
        </w:rPr>
      </w:pPr>
      <w:r w:rsidRPr="007706CF">
        <w:rPr>
          <w:b/>
          <w:i/>
          <w:iCs/>
          <w:color w:val="000000" w:themeColor="text1"/>
        </w:rPr>
        <w:t>[Figure 1 near here]</w:t>
      </w:r>
    </w:p>
    <w:p w14:paraId="3720E8A2" w14:textId="0998AE35" w:rsidR="00850828" w:rsidRPr="00695998" w:rsidRDefault="00AB1FA9" w:rsidP="002276A1">
      <w:pPr>
        <w:spacing w:line="480" w:lineRule="auto"/>
        <w:ind w:firstLine="720"/>
        <w:rPr>
          <w:bCs/>
          <w:color w:val="000000" w:themeColor="text1"/>
        </w:rPr>
      </w:pPr>
      <w:r>
        <w:rPr>
          <w:bCs/>
          <w:color w:val="000000" w:themeColor="text1"/>
        </w:rPr>
        <w:t>For concision, t</w:t>
      </w:r>
      <w:r w:rsidR="00586221">
        <w:rPr>
          <w:bCs/>
          <w:color w:val="000000" w:themeColor="text1"/>
        </w:rPr>
        <w:t>he</w:t>
      </w:r>
      <w:r w:rsidR="00850828">
        <w:rPr>
          <w:bCs/>
          <w:color w:val="000000" w:themeColor="text1"/>
        </w:rPr>
        <w:t xml:space="preserve"> </w:t>
      </w:r>
      <w:r w:rsidR="00586221">
        <w:rPr>
          <w:bCs/>
          <w:color w:val="000000" w:themeColor="text1"/>
        </w:rPr>
        <w:t>body of th</w:t>
      </w:r>
      <w:r>
        <w:rPr>
          <w:bCs/>
          <w:color w:val="000000" w:themeColor="text1"/>
        </w:rPr>
        <w:t>is</w:t>
      </w:r>
      <w:r w:rsidR="00586221">
        <w:rPr>
          <w:bCs/>
          <w:color w:val="000000" w:themeColor="text1"/>
        </w:rPr>
        <w:t xml:space="preserve"> paper</w:t>
      </w:r>
      <w:r w:rsidR="00850828">
        <w:rPr>
          <w:bCs/>
          <w:color w:val="000000" w:themeColor="text1"/>
        </w:rPr>
        <w:t xml:space="preserve"> </w:t>
      </w:r>
      <w:r w:rsidR="002276A1">
        <w:rPr>
          <w:bCs/>
          <w:color w:val="000000" w:themeColor="text1"/>
        </w:rPr>
        <w:t xml:space="preserve">references plots for the condition </w:t>
      </w:r>
      <w:r w:rsidR="008302DA">
        <w:rPr>
          <w:bCs/>
          <w:color w:val="000000" w:themeColor="text1"/>
        </w:rPr>
        <w:t>where</w:t>
      </w:r>
      <w:r w:rsidR="00850828">
        <w:rPr>
          <w:bCs/>
          <w:color w:val="000000" w:themeColor="text1"/>
        </w:rPr>
        <w:t xml:space="preserve"> </w:t>
      </w:r>
      <m:oMath>
        <m:sSub>
          <m:sSubPr>
            <m:ctrlPr>
              <w:rPr>
                <w:rFonts w:ascii="Cambria Math" w:hAnsi="Cambria Math"/>
                <w:i/>
                <w:iCs/>
              </w:rPr>
            </m:ctrlPr>
          </m:sSubPr>
          <m:e>
            <m:r>
              <w:rPr>
                <w:rFonts w:ascii="Cambria Math" w:hAnsi="Cambria Math"/>
              </w:rPr>
              <m:t>α</m:t>
            </m:r>
          </m:e>
          <m:sub>
            <m:r>
              <w:rPr>
                <w:rFonts w:ascii="Cambria Math" w:hAnsi="Cambria Math"/>
              </w:rPr>
              <m:t>0</m:t>
            </m:r>
          </m:sub>
        </m:sSub>
      </m:oMath>
      <w:r w:rsidR="00850828">
        <w:rPr>
          <w:bCs/>
          <w:color w:val="000000" w:themeColor="text1"/>
        </w:rPr>
        <w:t xml:space="preserve"> = 0.</w:t>
      </w:r>
      <w:r w:rsidR="00A107FF">
        <w:rPr>
          <w:bCs/>
          <w:color w:val="000000" w:themeColor="text1"/>
        </w:rPr>
        <w:t>2</w:t>
      </w:r>
      <w:r w:rsidR="00850828">
        <w:rPr>
          <w:bCs/>
          <w:color w:val="000000" w:themeColor="text1"/>
        </w:rPr>
        <w:t xml:space="preserve"> (implying </w:t>
      </w:r>
      <m:oMath>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ζ</m:t>
                </m:r>
              </m:e>
              <m:sub>
                <m:r>
                  <w:rPr>
                    <w:rFonts w:ascii="Cambria Math" w:hAnsi="Cambria Math"/>
                  </w:rPr>
                  <m:t>0i</m:t>
                </m:r>
              </m:sub>
            </m:sSub>
          </m:sub>
          <m:sup>
            <m:r>
              <w:rPr>
                <w:rFonts w:ascii="Cambria Math" w:hAnsi="Cambria Math"/>
              </w:rPr>
              <m:t>2</m:t>
            </m:r>
          </m:sup>
        </m:sSubSup>
        <m:r>
          <w:rPr>
            <w:rFonts w:ascii="Cambria Math" w:hAnsi="Cambria Math"/>
          </w:rPr>
          <m:t>=</m:t>
        </m:r>
        <m:func>
          <m:funcPr>
            <m:ctrlPr>
              <w:rPr>
                <w:rFonts w:ascii="Cambria Math" w:hAnsi="Cambria Math"/>
                <w:bCs/>
                <w:color w:val="000000" w:themeColor="text1"/>
              </w:rPr>
            </m:ctrlPr>
          </m:funcPr>
          <m:fName>
            <m:r>
              <m:rPr>
                <m:sty m:val="p"/>
              </m:rPr>
              <w:rPr>
                <w:rFonts w:ascii="Cambria Math" w:hAnsi="Cambria Math"/>
                <w:color w:val="000000" w:themeColor="text1"/>
              </w:rPr>
              <m:t>exp</m:t>
            </m:r>
          </m:fName>
          <m:e>
            <m:d>
              <m:dPr>
                <m:ctrlPr>
                  <w:rPr>
                    <w:rFonts w:ascii="Cambria Math" w:hAnsi="Cambria Math"/>
                    <w:bCs/>
                    <w:color w:val="000000" w:themeColor="text1"/>
                  </w:rPr>
                </m:ctrlPr>
              </m:dPr>
              <m:e>
                <m:r>
                  <m:rPr>
                    <m:sty m:val="p"/>
                  </m:rPr>
                  <w:rPr>
                    <w:rFonts w:ascii="Cambria Math" w:hAnsi="Cambria Math"/>
                    <w:color w:val="000000" w:themeColor="text1"/>
                  </w:rPr>
                  <m:t>0.2</m:t>
                </m:r>
              </m:e>
            </m:d>
          </m:e>
        </m:func>
        <m:r>
          <m:rPr>
            <m:sty m:val="p"/>
          </m:rPr>
          <w:rPr>
            <w:rFonts w:ascii="Cambria Math" w:hAnsi="Cambria Math"/>
            <w:color w:val="000000" w:themeColor="text1"/>
          </w:rPr>
          <m:t>=1.22</m:t>
        </m:r>
      </m:oMath>
      <w:r w:rsidR="00850828">
        <w:rPr>
          <w:iCs/>
        </w:rPr>
        <w:t>)</w:t>
      </w:r>
      <w:r w:rsidR="00850828">
        <w:rPr>
          <w:bCs/>
          <w:color w:val="000000" w:themeColor="text1"/>
        </w:rPr>
        <w:t xml:space="preserve">,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sidR="00850828">
        <w:rPr>
          <w:bCs/>
          <w:color w:val="000000" w:themeColor="text1"/>
        </w:rPr>
        <w:t xml:space="preserve"> = </w:t>
      </w:r>
      <w:r w:rsidR="008302DA">
        <w:rPr>
          <w:bCs/>
          <w:color w:val="000000" w:themeColor="text1"/>
        </w:rPr>
        <w:t>1.1</w:t>
      </w:r>
      <w:r w:rsidR="00850828">
        <w:rPr>
          <w:bCs/>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00850828">
        <w:rPr>
          <w:bCs/>
          <w:color w:val="000000" w:themeColor="text1"/>
        </w:rPr>
        <w:t xml:space="preserve"> = 0</w:t>
      </w:r>
      <w:r w:rsidR="008302DA">
        <w:rPr>
          <w:bCs/>
          <w:color w:val="000000" w:themeColor="text1"/>
        </w:rPr>
        <w:t>.3</w:t>
      </w:r>
      <w:r w:rsidR="00850828">
        <w:rPr>
          <w:bCs/>
          <w:color w:val="000000" w:themeColor="text1"/>
        </w:rPr>
        <w:t xml:space="preserve">. </w:t>
      </w:r>
      <w:r w:rsidR="002276A1">
        <w:t xml:space="preserve">Plots for all combinations of </w:t>
      </w:r>
      <w:r w:rsidR="002276A1" w:rsidRPr="004940F0">
        <w:rPr>
          <w:iCs/>
        </w:rPr>
        <w:t xml:space="preserve">magnitudes </w:t>
      </w:r>
      <w:r w:rsidR="002276A1" w:rsidRPr="004940F0">
        <w:rPr>
          <w:bCs/>
          <w:iCs/>
          <w:color w:val="000000" w:themeColor="text1"/>
        </w:rPr>
        <w:t xml:space="preserve">specified for </w:t>
      </w:r>
      <m:oMath>
        <m:sSub>
          <m:sSubPr>
            <m:ctrlPr>
              <w:rPr>
                <w:rFonts w:ascii="Cambria Math" w:hAnsi="Cambria Math"/>
                <w:iCs/>
              </w:rPr>
            </m:ctrlPr>
          </m:sSubPr>
          <m:e>
            <m:r>
              <m:rPr>
                <m:sty m:val="p"/>
              </m:rPr>
              <w:rPr>
                <w:rFonts w:ascii="Cambria Math" w:hAnsi="Cambria Math"/>
              </w:rPr>
              <m:t>α</m:t>
            </m:r>
          </m:e>
          <m:sub>
            <m:r>
              <m:rPr>
                <m:sty m:val="p"/>
              </m:rPr>
              <w:rPr>
                <w:rFonts w:ascii="Cambria Math" w:hAnsi="Cambria Math"/>
              </w:rPr>
              <m:t>0</m:t>
            </m:r>
          </m:sub>
        </m:sSub>
      </m:oMath>
      <w:r w:rsidR="002276A1" w:rsidRPr="004940F0">
        <w:rPr>
          <w:bCs/>
          <w:iCs/>
          <w:color w:val="000000" w:themeColor="text1"/>
        </w:rPr>
        <w:t xml:space="preserve">, </w:t>
      </w:r>
      <m:oMath>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ω</m:t>
            </m:r>
          </m:sub>
          <m:sup>
            <m:r>
              <m:rPr>
                <m:sty m:val="p"/>
              </m:rPr>
              <w:rPr>
                <w:rFonts w:ascii="Cambria Math" w:hAnsi="Cambria Math"/>
              </w:rPr>
              <m:t>2</m:t>
            </m:r>
          </m:sup>
        </m:sSubSup>
      </m:oMath>
      <w:r w:rsidR="002276A1" w:rsidRPr="004940F0">
        <w:rPr>
          <w:bCs/>
          <w:iCs/>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002276A1">
        <w:rPr>
          <w:bCs/>
          <w:color w:val="000000" w:themeColor="text1"/>
        </w:rPr>
        <w:t xml:space="preserve"> can be found in the Supplemental Materials.</w:t>
      </w:r>
    </w:p>
    <w:p w14:paraId="37053A66" w14:textId="77777777" w:rsidR="00E02757" w:rsidRPr="007706CF" w:rsidRDefault="00E02757" w:rsidP="00E02757">
      <w:pPr>
        <w:spacing w:line="480" w:lineRule="auto"/>
        <w:rPr>
          <w:b/>
          <w:i/>
          <w:iCs/>
          <w:color w:val="000000" w:themeColor="text1"/>
        </w:rPr>
      </w:pPr>
      <w:r w:rsidRPr="007706CF">
        <w:rPr>
          <w:b/>
          <w:i/>
          <w:iCs/>
          <w:color w:val="000000" w:themeColor="text1"/>
        </w:rPr>
        <w:t>Standardized Bias</w:t>
      </w:r>
    </w:p>
    <w:p w14:paraId="5E9E374A" w14:textId="77777777" w:rsidR="00E02757" w:rsidRDefault="00E02757" w:rsidP="00E02757">
      <w:pPr>
        <w:spacing w:line="480" w:lineRule="auto"/>
        <w:ind w:firstLine="720"/>
        <w:rPr>
          <w:bCs/>
          <w:color w:val="000000" w:themeColor="text1"/>
        </w:rPr>
      </w:pPr>
      <w:r>
        <w:rPr>
          <w:bCs/>
          <w:color w:val="000000" w:themeColor="text1"/>
        </w:rPr>
        <w:t xml:space="preserve">For the </w:t>
      </w:r>
      <m:oMath>
        <m:r>
          <w:rPr>
            <w:rFonts w:ascii="Cambria Math" w:hAnsi="Cambria Math"/>
            <w:color w:val="000000" w:themeColor="text1"/>
          </w:rPr>
          <m:t>kth</m:t>
        </m:r>
      </m:oMath>
      <w:r>
        <w:rPr>
          <w:bCs/>
          <w:color w:val="000000" w:themeColor="text1"/>
        </w:rPr>
        <w:t xml:space="preserve"> parameter in </w:t>
      </w:r>
      <m:oMath>
        <m:r>
          <w:rPr>
            <w:rFonts w:ascii="Cambria Math" w:hAnsi="Cambria Math"/>
            <w:color w:val="000000" w:themeColor="text1"/>
          </w:rPr>
          <m:t>K=</m:t>
        </m:r>
        <m:sSub>
          <m:sSubPr>
            <m:ctrlPr>
              <w:rPr>
                <w:rFonts w:ascii="Cambria Math" w:hAnsi="Cambria Math"/>
                <w:i/>
                <w:iCs/>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2</m:t>
            </m:r>
          </m:sub>
        </m:sSub>
        <m:r>
          <w:rPr>
            <w:rFonts w:ascii="Cambria Math" w:hAnsi="Cambria Math"/>
          </w:rPr>
          <m:t xml:space="preserve">, </m:t>
        </m:r>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 xml:space="preserve">, </m:t>
        </m:r>
        <m:sSub>
          <m:sSubPr>
            <m:ctrlPr>
              <w:rPr>
                <w:rFonts w:ascii="Cambria Math" w:hAnsi="Cambria Math"/>
                <w:i/>
                <w:iCs/>
              </w:rPr>
            </m:ctrlPr>
          </m:sSubPr>
          <m:e>
            <m:r>
              <w:rPr>
                <w:rFonts w:ascii="Cambria Math" w:hAnsi="Cambria Math"/>
              </w:rPr>
              <m:t>α</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α</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α</m:t>
            </m:r>
          </m:e>
          <m:sub>
            <m:r>
              <w:rPr>
                <w:rFonts w:ascii="Cambria Math" w:hAnsi="Cambria Math"/>
              </w:rPr>
              <m:t>2</m:t>
            </m:r>
          </m:sub>
        </m:sSub>
        <m:r>
          <w:rPr>
            <w:rFonts w:ascii="Cambria Math" w:hAnsi="Cambria Math"/>
          </w:rPr>
          <m:t xml:space="preserve">, </m:t>
        </m:r>
        <m:sSub>
          <m:sSubPr>
            <m:ctrlPr>
              <w:rPr>
                <w:rFonts w:ascii="Cambria Math" w:hAnsi="Cambria Math"/>
                <w:i/>
                <w:iCs/>
              </w:rPr>
            </m:ctrlPr>
          </m:sSubPr>
          <m:e>
            <m:r>
              <w:rPr>
                <w:rFonts w:ascii="Cambria Math" w:hAnsi="Cambria Math"/>
              </w:rPr>
              <m:t>τ</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τ</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τ</m:t>
            </m:r>
          </m:e>
          <m:sub>
            <m:r>
              <w:rPr>
                <w:rFonts w:ascii="Cambria Math" w:hAnsi="Cambria Math"/>
              </w:rPr>
              <m:t>2</m:t>
            </m:r>
          </m:sub>
        </m:sSub>
        <m:r>
          <w:rPr>
            <w:rFonts w:ascii="Cambria Math" w:hAnsi="Cambria Math"/>
          </w:rPr>
          <m:t xml:space="preserve">, </m:t>
        </m:r>
        <m:sSub>
          <m:sSubPr>
            <m:ctrlPr>
              <w:rPr>
                <w:rFonts w:ascii="Cambria Math" w:hAnsi="Cambria Math"/>
                <w:i/>
                <w:iCs/>
              </w:rPr>
            </m:ctrlPr>
          </m:sSubPr>
          <m:e>
            <m:r>
              <w:rPr>
                <w:rFonts w:ascii="Cambria Math" w:hAnsi="Cambria Math"/>
              </w:rPr>
              <m:t>τ</m:t>
            </m:r>
          </m:e>
          <m:sub>
            <m:r>
              <w:rPr>
                <w:rFonts w:ascii="Cambria Math" w:hAnsi="Cambria Math"/>
              </w:rPr>
              <m:t>3</m:t>
            </m:r>
          </m:sub>
        </m:sSub>
        <m:r>
          <w:rPr>
            <w:rFonts w:ascii="Cambria Math" w:hAnsi="Cambria Math"/>
          </w:rPr>
          <m:t xml:space="preserve">, </m:t>
        </m:r>
        <m:sSub>
          <m:sSubPr>
            <m:ctrlPr>
              <w:rPr>
                <w:rFonts w:ascii="Cambria Math" w:hAnsi="Cambria Math"/>
                <w:i/>
                <w:iCs/>
              </w:rPr>
            </m:ctrlPr>
          </m:sSubPr>
          <m:e>
            <m:r>
              <w:rPr>
                <w:rFonts w:ascii="Cambria Math" w:hAnsi="Cambria Math"/>
              </w:rPr>
              <m:t>τ</m:t>
            </m:r>
          </m:e>
          <m:sub>
            <m:r>
              <w:rPr>
                <w:rFonts w:ascii="Cambria Math" w:hAnsi="Cambria Math"/>
              </w:rPr>
              <m:t>4</m:t>
            </m:r>
          </m:sub>
        </m:sSub>
        <m:r>
          <w:rPr>
            <w:rFonts w:ascii="Cambria Math" w:hAnsi="Cambria Math"/>
          </w:rPr>
          <m:t xml:space="preserve">, </m:t>
        </m:r>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r>
          <w:rPr>
            <w:rFonts w:ascii="Cambria Math" w:hAnsi="Cambria Math"/>
          </w:rPr>
          <m:t xml:space="preserve">, </m:t>
        </m:r>
        <m:sSub>
          <m:sSubPr>
            <m:ctrlPr>
              <w:rPr>
                <w:rFonts w:ascii="Cambria Math" w:hAnsi="Cambria Math"/>
                <w:i/>
                <w:iCs/>
              </w:rPr>
            </m:ctrlPr>
          </m:sSubPr>
          <m:e>
            <m:r>
              <w:rPr>
                <w:rFonts w:ascii="Cambria Math" w:hAnsi="Cambria Math"/>
              </w:rPr>
              <m:t>σ</m:t>
            </m:r>
          </m:e>
          <m:sub>
            <m:r>
              <w:rPr>
                <w:rFonts w:ascii="Cambria Math" w:hAnsi="Cambria Math"/>
              </w:rPr>
              <m:t>ζω</m:t>
            </m:r>
          </m:sub>
        </m:sSub>
      </m:oMath>
      <w:r>
        <w:rPr>
          <w:bCs/>
          <w:color w:val="000000" w:themeColor="text1"/>
        </w:rPr>
        <w:t xml:space="preserve">, let </w:t>
      </w:r>
      <m:oMath>
        <m:acc>
          <m:accPr>
            <m:ctrlPr>
              <w:rPr>
                <w:rFonts w:ascii="Cambria Math" w:hAnsi="Cambria Math"/>
                <w:bCs/>
                <w:i/>
                <w:color w:val="000000" w:themeColor="text1"/>
              </w:rPr>
            </m:ctrlPr>
          </m:accPr>
          <m:e>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kp</m:t>
                </m:r>
              </m:sub>
            </m:sSub>
          </m:e>
        </m:acc>
        <m:r>
          <w:rPr>
            <w:rFonts w:ascii="Cambria Math" w:hAnsi="Cambria Math"/>
            <w:color w:val="000000" w:themeColor="text1"/>
          </w:rPr>
          <m:t xml:space="preserve"> </m:t>
        </m:r>
      </m:oMath>
      <w:r>
        <w:rPr>
          <w:bCs/>
          <w:color w:val="000000" w:themeColor="text1"/>
        </w:rPr>
        <w:t xml:space="preserve">be the pooled estimator of the true value of </w:t>
      </w:r>
      <m:oMath>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m:t>
            </m:r>
          </m:sub>
        </m:sSub>
      </m:oMath>
      <w:r>
        <w:rPr>
          <w:bCs/>
          <w:color w:val="000000" w:themeColor="text1"/>
        </w:rPr>
        <w:t xml:space="preserve"> from the </w:t>
      </w:r>
      <m:oMath>
        <m:r>
          <w:rPr>
            <w:rFonts w:ascii="Cambria Math" w:hAnsi="Cambria Math"/>
          </w:rPr>
          <m:t>pth</m:t>
        </m:r>
      </m:oMath>
      <w:r>
        <w:rPr>
          <w:iCs/>
        </w:rPr>
        <w:t xml:space="preserve"> simulation replication in </w:t>
      </w:r>
      <m:oMath>
        <m:r>
          <w:rPr>
            <w:rFonts w:ascii="Cambria Math" w:hAnsi="Cambria Math"/>
          </w:rPr>
          <m:t>p =</m:t>
        </m:r>
        <m:r>
          <w:rPr>
            <w:rFonts w:ascii="Cambria Math" w:hAnsi="Cambria Math"/>
          </w:rPr>
          <w:lastRenderedPageBreak/>
          <m:t xml:space="preserve"> 1, 2, …, P</m:t>
        </m:r>
      </m:oMath>
      <w:r>
        <w:rPr>
          <w:bCs/>
          <w:color w:val="000000" w:themeColor="text1"/>
        </w:rPr>
        <w:t xml:space="preserve">. The raw bias </w:t>
      </w:r>
      <m:oMath>
        <m:r>
          <w:rPr>
            <w:rFonts w:ascii="Cambria Math" w:hAnsi="Cambria Math"/>
            <w:color w:val="000000" w:themeColor="text1"/>
          </w:rPr>
          <m:t>E(</m:t>
        </m:r>
        <m:acc>
          <m:accPr>
            <m:ctrlPr>
              <w:rPr>
                <w:rFonts w:ascii="Cambria Math" w:hAnsi="Cambria Math"/>
                <w:bCs/>
                <w:i/>
                <w:color w:val="000000" w:themeColor="text1"/>
              </w:rPr>
            </m:ctrlPr>
          </m:accPr>
          <m:e>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kp</m:t>
                </m:r>
              </m:sub>
            </m:sSub>
          </m:e>
        </m:acc>
        <m:r>
          <w:rPr>
            <w:rFonts w:ascii="Cambria Math" w:hAnsi="Cambria Math"/>
            <w:color w:val="000000" w:themeColor="text1"/>
          </w:rPr>
          <m:t>)-</m:t>
        </m:r>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m:t>
            </m:r>
          </m:sub>
        </m:sSub>
      </m:oMath>
      <w:r>
        <w:rPr>
          <w:bCs/>
          <w:color w:val="000000" w:themeColor="text1"/>
        </w:rPr>
        <w:t xml:space="preserve"> (where </w:t>
      </w:r>
      <m:oMath>
        <m:r>
          <w:rPr>
            <w:rFonts w:ascii="Cambria Math" w:hAnsi="Cambria Math"/>
            <w:color w:val="000000" w:themeColor="text1"/>
          </w:rPr>
          <m:t>E(</m:t>
        </m:r>
        <m:acc>
          <m:accPr>
            <m:ctrlPr>
              <w:rPr>
                <w:rFonts w:ascii="Cambria Math" w:hAnsi="Cambria Math"/>
                <w:bCs/>
                <w:i/>
                <w:color w:val="000000" w:themeColor="text1"/>
              </w:rPr>
            </m:ctrlPr>
          </m:accPr>
          <m:e>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kp</m:t>
                </m:r>
              </m:sub>
            </m:sSub>
          </m:e>
        </m:acc>
        <m:r>
          <w:rPr>
            <w:rFonts w:ascii="Cambria Math" w:hAnsi="Cambria Math"/>
            <w:color w:val="000000" w:themeColor="text1"/>
          </w:rPr>
          <m:t>)</m:t>
        </m:r>
      </m:oMath>
      <w:r>
        <w:rPr>
          <w:bCs/>
          <w:color w:val="000000" w:themeColor="text1"/>
        </w:rPr>
        <w:t xml:space="preserve"> represents the expectation of </w:t>
      </w:r>
      <m:oMath>
        <m:acc>
          <m:accPr>
            <m:ctrlPr>
              <w:rPr>
                <w:rFonts w:ascii="Cambria Math" w:hAnsi="Cambria Math"/>
                <w:bCs/>
                <w:i/>
                <w:color w:val="000000" w:themeColor="text1"/>
              </w:rPr>
            </m:ctrlPr>
          </m:accPr>
          <m:e>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kp</m:t>
                </m:r>
              </m:sub>
            </m:sSub>
          </m:e>
        </m:acc>
      </m:oMath>
      <w:r>
        <w:rPr>
          <w:bCs/>
          <w:color w:val="000000" w:themeColor="text1"/>
        </w:rPr>
        <w:t xml:space="preserve"> across </w:t>
      </w:r>
      <m:oMath>
        <m:r>
          <w:rPr>
            <w:rFonts w:ascii="Cambria Math" w:hAnsi="Cambria Math"/>
            <w:color w:val="000000" w:themeColor="text1"/>
          </w:rPr>
          <m:t>P</m:t>
        </m:r>
      </m:oMath>
      <w:r>
        <w:rPr>
          <w:bCs/>
          <w:color w:val="000000" w:themeColor="text1"/>
        </w:rPr>
        <w:t xml:space="preserve"> replications) is a measure of the accuracy of the </w:t>
      </w:r>
      <m:oMath>
        <m:r>
          <w:rPr>
            <w:rFonts w:ascii="Cambria Math" w:hAnsi="Cambria Math"/>
            <w:color w:val="000000" w:themeColor="text1"/>
          </w:rPr>
          <m:t>kth</m:t>
        </m:r>
      </m:oMath>
      <w:r>
        <w:rPr>
          <w:bCs/>
          <w:color w:val="000000" w:themeColor="text1"/>
        </w:rPr>
        <w:t xml:space="preserve"> pooled estimator </w:t>
      </w:r>
      <m:oMath>
        <m:acc>
          <m:accPr>
            <m:ctrlPr>
              <w:rPr>
                <w:rFonts w:ascii="Cambria Math" w:hAnsi="Cambria Math"/>
                <w:bCs/>
                <w:i/>
                <w:color w:val="000000" w:themeColor="text1"/>
              </w:rPr>
            </m:ctrlPr>
          </m:accPr>
          <m:e>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kp</m:t>
                </m:r>
              </m:sub>
            </m:sSub>
          </m:e>
        </m:acc>
      </m:oMath>
      <w:r>
        <w:rPr>
          <w:bCs/>
          <w:color w:val="000000" w:themeColor="text1"/>
        </w:rPr>
        <w:t>. An estimator is considered biased</w:t>
      </w:r>
      <w:r>
        <w:rPr>
          <w:rStyle w:val="FootnoteReference"/>
          <w:bCs/>
          <w:color w:val="000000" w:themeColor="text1"/>
        </w:rPr>
        <w:footnoteReference w:id="3"/>
      </w:r>
      <w:r>
        <w:rPr>
          <w:bCs/>
          <w:color w:val="000000" w:themeColor="text1"/>
        </w:rPr>
        <w:t xml:space="preserve"> when </w:t>
      </w:r>
      <m:oMath>
        <m:r>
          <w:rPr>
            <w:rFonts w:ascii="Cambria Math" w:hAnsi="Cambria Math"/>
            <w:color w:val="000000" w:themeColor="text1"/>
          </w:rPr>
          <m:t>E</m:t>
        </m:r>
        <m:d>
          <m:dPr>
            <m:ctrlPr>
              <w:rPr>
                <w:rFonts w:ascii="Cambria Math" w:hAnsi="Cambria Math"/>
                <w:bCs/>
                <w:i/>
                <w:color w:val="000000" w:themeColor="text1"/>
              </w:rPr>
            </m:ctrlPr>
          </m:dPr>
          <m:e>
            <m:acc>
              <m:accPr>
                <m:ctrlPr>
                  <w:rPr>
                    <w:rFonts w:ascii="Cambria Math" w:hAnsi="Cambria Math"/>
                    <w:bCs/>
                    <w:i/>
                    <w:color w:val="000000" w:themeColor="text1"/>
                  </w:rPr>
                </m:ctrlPr>
              </m:accPr>
              <m:e>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kp</m:t>
                    </m:r>
                  </m:sub>
                </m:sSub>
              </m:e>
            </m:acc>
          </m:e>
        </m:d>
        <m:r>
          <w:rPr>
            <w:rFonts w:ascii="Cambria Math" w:hAnsi="Cambria Math"/>
            <w:color w:val="000000" w:themeColor="text1"/>
          </w:rPr>
          <m:t>≠</m:t>
        </m:r>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m:t>
            </m:r>
          </m:sub>
        </m:sSub>
      </m:oMath>
      <w:r>
        <w:rPr>
          <w:bCs/>
          <w:color w:val="000000" w:themeColor="text1"/>
        </w:rPr>
        <w:t xml:space="preserve">, however the impact of the raw bias on interval estimates and statistical tests depends on the accuracy of </w:t>
      </w:r>
      <m:oMath>
        <m:acc>
          <m:accPr>
            <m:ctrlPr>
              <w:rPr>
                <w:rFonts w:ascii="Cambria Math" w:hAnsi="Cambria Math"/>
                <w:bCs/>
                <w:i/>
                <w:color w:val="000000" w:themeColor="text1"/>
              </w:rPr>
            </m:ctrlPr>
          </m:accPr>
          <m:e>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kp</m:t>
                </m:r>
              </m:sub>
            </m:sSub>
          </m:e>
        </m:acc>
      </m:oMath>
      <w:r>
        <w:rPr>
          <w:bCs/>
          <w:color w:val="000000" w:themeColor="text1"/>
        </w:rPr>
        <w:t xml:space="preserve"> relative to the overall uncertainty of </w:t>
      </w:r>
      <m:oMath>
        <m:acc>
          <m:accPr>
            <m:ctrlPr>
              <w:rPr>
                <w:rFonts w:ascii="Cambria Math" w:hAnsi="Cambria Math"/>
                <w:bCs/>
                <w:i/>
                <w:color w:val="000000" w:themeColor="text1"/>
              </w:rPr>
            </m:ctrlPr>
          </m:accPr>
          <m:e>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kp</m:t>
                </m:r>
              </m:sub>
            </m:sSub>
          </m:e>
        </m:acc>
      </m:oMath>
      <w:r>
        <w:rPr>
          <w:bCs/>
          <w:color w:val="000000" w:themeColor="text1"/>
        </w:rPr>
        <w:t xml:space="preserve"> (Collins, Schafer, &amp; Kam, 2001). </w:t>
      </w:r>
    </w:p>
    <w:p w14:paraId="76BC02B9" w14:textId="77777777" w:rsidR="00E02757" w:rsidRDefault="00E02757" w:rsidP="00E02757">
      <w:pPr>
        <w:spacing w:line="480" w:lineRule="auto"/>
        <w:ind w:firstLine="720"/>
        <w:rPr>
          <w:bCs/>
          <w:color w:val="000000" w:themeColor="text1"/>
        </w:rPr>
      </w:pPr>
      <w:r>
        <w:rPr>
          <w:bCs/>
          <w:color w:val="000000" w:themeColor="text1"/>
        </w:rPr>
        <w:t xml:space="preserve">The standardized bias </w:t>
      </w:r>
      <m:oMath>
        <m:d>
          <m:dPr>
            <m:ctrlPr>
              <w:rPr>
                <w:rFonts w:ascii="Cambria Math" w:hAnsi="Cambria Math"/>
                <w:bCs/>
                <w:i/>
                <w:color w:val="000000" w:themeColor="text1"/>
              </w:rPr>
            </m:ctrlPr>
          </m:dPr>
          <m:e>
            <m:f>
              <m:fPr>
                <m:ctrlPr>
                  <w:rPr>
                    <w:rFonts w:ascii="Cambria Math" w:hAnsi="Cambria Math"/>
                    <w:bCs/>
                    <w:i/>
                    <w:color w:val="000000" w:themeColor="text1"/>
                  </w:rPr>
                </m:ctrlPr>
              </m:fPr>
              <m:num>
                <m:r>
                  <w:rPr>
                    <w:rFonts w:ascii="Cambria Math" w:hAnsi="Cambria Math"/>
                    <w:color w:val="000000" w:themeColor="text1"/>
                  </w:rPr>
                  <m:t>E(</m:t>
                </m:r>
                <m:acc>
                  <m:accPr>
                    <m:ctrlPr>
                      <w:rPr>
                        <w:rFonts w:ascii="Cambria Math" w:hAnsi="Cambria Math"/>
                        <w:bCs/>
                        <w:i/>
                        <w:color w:val="000000" w:themeColor="text1"/>
                      </w:rPr>
                    </m:ctrlPr>
                  </m:accPr>
                  <m:e>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kp</m:t>
                        </m:r>
                      </m:sub>
                    </m:sSub>
                  </m:e>
                </m:acc>
                <m:r>
                  <w:rPr>
                    <w:rFonts w:ascii="Cambria Math" w:hAnsi="Cambria Math"/>
                    <w:color w:val="000000" w:themeColor="text1"/>
                  </w:rPr>
                  <m:t>)-</m:t>
                </m:r>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m:t>
                    </m:r>
                  </m:sub>
                </m:sSub>
              </m:num>
              <m:den>
                <m:sSub>
                  <m:sSubPr>
                    <m:ctrlPr>
                      <w:rPr>
                        <w:rFonts w:ascii="Cambria Math" w:hAnsi="Cambria Math"/>
                        <w:bCs/>
                        <w:i/>
                        <w:color w:val="000000" w:themeColor="text1"/>
                      </w:rPr>
                    </m:ctrlPr>
                  </m:sSubPr>
                  <m:e>
                    <m:r>
                      <w:rPr>
                        <w:rFonts w:ascii="Cambria Math" w:hAnsi="Cambria Math"/>
                        <w:color w:val="000000" w:themeColor="text1"/>
                      </w:rPr>
                      <m:t>SD</m:t>
                    </m:r>
                  </m:e>
                  <m:sub>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m:t>
                        </m:r>
                      </m:sub>
                    </m:sSub>
                  </m:sub>
                </m:sSub>
              </m:den>
            </m:f>
          </m:e>
        </m:d>
        <m:r>
          <w:rPr>
            <w:rFonts w:ascii="Cambria Math" w:hAnsi="Cambria Math"/>
            <w:color w:val="000000" w:themeColor="text1"/>
          </w:rPr>
          <m:t>*100</m:t>
        </m:r>
      </m:oMath>
      <w:r>
        <w:rPr>
          <w:bCs/>
          <w:color w:val="000000" w:themeColor="text1"/>
        </w:rPr>
        <w:t xml:space="preserve"> is a measure of the accuracy of </w:t>
      </w:r>
      <m:oMath>
        <m:acc>
          <m:accPr>
            <m:ctrlPr>
              <w:rPr>
                <w:rFonts w:ascii="Cambria Math" w:hAnsi="Cambria Math"/>
                <w:bCs/>
                <w:i/>
                <w:color w:val="000000" w:themeColor="text1"/>
              </w:rPr>
            </m:ctrlPr>
          </m:accPr>
          <m:e>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kp</m:t>
                </m:r>
              </m:sub>
            </m:sSub>
          </m:e>
        </m:acc>
      </m:oMath>
      <w:r>
        <w:rPr>
          <w:bCs/>
          <w:color w:val="000000" w:themeColor="text1"/>
        </w:rPr>
        <w:t xml:space="preserve"> relative to the precision of </w:t>
      </w:r>
      <m:oMath>
        <m:acc>
          <m:accPr>
            <m:ctrlPr>
              <w:rPr>
                <w:rFonts w:ascii="Cambria Math" w:hAnsi="Cambria Math"/>
                <w:bCs/>
                <w:i/>
                <w:color w:val="000000" w:themeColor="text1"/>
              </w:rPr>
            </m:ctrlPr>
          </m:accPr>
          <m:e>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kp</m:t>
                </m:r>
              </m:sub>
            </m:sSub>
          </m:e>
        </m:acc>
      </m:oMath>
      <w:r>
        <w:rPr>
          <w:bCs/>
          <w:color w:val="000000" w:themeColor="text1"/>
        </w:rPr>
        <w:t xml:space="preserve">, quantified by </w:t>
      </w:r>
      <m:oMath>
        <m:sSub>
          <m:sSubPr>
            <m:ctrlPr>
              <w:rPr>
                <w:rFonts w:ascii="Cambria Math" w:hAnsi="Cambria Math"/>
                <w:bCs/>
                <w:i/>
                <w:color w:val="000000" w:themeColor="text1"/>
              </w:rPr>
            </m:ctrlPr>
          </m:sSubPr>
          <m:e>
            <m:r>
              <w:rPr>
                <w:rFonts w:ascii="Cambria Math" w:hAnsi="Cambria Math"/>
                <w:color w:val="000000" w:themeColor="text1"/>
              </w:rPr>
              <m:t>SD</m:t>
            </m:r>
          </m:e>
          <m:sub>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m:t>
                </m:r>
              </m:sub>
            </m:sSub>
          </m:sub>
        </m:sSub>
      </m:oMath>
      <w:r>
        <w:rPr>
          <w:bCs/>
          <w:color w:val="000000" w:themeColor="text1"/>
        </w:rPr>
        <w:t xml:space="preserve">, the standard deviation of </w:t>
      </w:r>
      <m:oMath>
        <m:acc>
          <m:accPr>
            <m:ctrlPr>
              <w:rPr>
                <w:rFonts w:ascii="Cambria Math" w:hAnsi="Cambria Math"/>
                <w:bCs/>
                <w:i/>
                <w:color w:val="000000" w:themeColor="text1"/>
              </w:rPr>
            </m:ctrlPr>
          </m:accPr>
          <m:e>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kp</m:t>
                </m:r>
              </m:sub>
            </m:sSub>
          </m:e>
        </m:acc>
      </m:oMath>
      <w:r>
        <w:rPr>
          <w:bCs/>
          <w:color w:val="000000" w:themeColor="text1"/>
        </w:rPr>
        <w:t xml:space="preserve"> across </w:t>
      </w:r>
      <m:oMath>
        <m:r>
          <w:rPr>
            <w:rFonts w:ascii="Cambria Math" w:hAnsi="Cambria Math"/>
            <w:color w:val="000000" w:themeColor="text1"/>
          </w:rPr>
          <m:t>P</m:t>
        </m:r>
      </m:oMath>
      <w:r>
        <w:rPr>
          <w:bCs/>
          <w:color w:val="000000" w:themeColor="text1"/>
        </w:rPr>
        <w:t xml:space="preserve"> replications. A standardized bias</w:t>
      </w:r>
      <w:r>
        <w:rPr>
          <w:rStyle w:val="FootnoteReference"/>
          <w:bCs/>
          <w:color w:val="000000" w:themeColor="text1"/>
        </w:rPr>
        <w:footnoteReference w:id="4"/>
      </w:r>
      <w:r>
        <w:rPr>
          <w:bCs/>
          <w:color w:val="000000" w:themeColor="text1"/>
        </w:rPr>
        <w:t xml:space="preserve"> of 50% indicates that the estimate on average falls half of a standard deviation below the true value (Barnes, Lindborg, &amp; Seaman, 2006; Collins, Schafer, &amp; Kam, 2001). </w:t>
      </w:r>
    </w:p>
    <w:p w14:paraId="25C1622E" w14:textId="39C59908" w:rsidR="00E02757" w:rsidRDefault="00E02757" w:rsidP="00E02757">
      <w:pPr>
        <w:spacing w:line="480" w:lineRule="auto"/>
        <w:ind w:firstLine="720"/>
        <w:rPr>
          <w:bCs/>
          <w:color w:val="000000" w:themeColor="text1"/>
        </w:rPr>
      </w:pPr>
      <w:r>
        <w:rPr>
          <w:bCs/>
          <w:color w:val="000000" w:themeColor="text1"/>
        </w:rPr>
        <w:t xml:space="preserve">Figure 2 depicts the precision of </w:t>
      </w:r>
      <m:oMath>
        <m:acc>
          <m:accPr>
            <m:ctrlPr>
              <w:rPr>
                <w:rFonts w:ascii="Cambria Math" w:hAnsi="Cambria Math"/>
                <w:bCs/>
                <w:i/>
                <w:color w:val="000000" w:themeColor="text1"/>
              </w:rPr>
            </m:ctrlPr>
          </m:accPr>
          <m:e>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kp</m:t>
                </m:r>
              </m:sub>
            </m:sSub>
          </m:e>
        </m:acc>
        <m:r>
          <m:rPr>
            <m:sty m:val="p"/>
          </m:rPr>
          <w:rPr>
            <w:rFonts w:ascii="Cambria Math" w:hAnsi="Cambria Math"/>
            <w:color w:val="000000" w:themeColor="text1"/>
          </w:rPr>
          <m:t xml:space="preserve"> </m:t>
        </m:r>
      </m:oMath>
      <w:r>
        <w:rPr>
          <w:bCs/>
          <w:color w:val="000000" w:themeColor="text1"/>
        </w:rPr>
        <w:t xml:space="preserve">for the fixed effects in </w:t>
      </w:r>
      <m:oMath>
        <m:r>
          <w:rPr>
            <w:rFonts w:ascii="Cambria Math" w:hAnsi="Cambria Math"/>
            <w:color w:val="000000" w:themeColor="text1"/>
          </w:rPr>
          <m:t>K</m:t>
        </m:r>
      </m:oMath>
      <w:r>
        <w:rPr>
          <w:iCs/>
        </w:rPr>
        <w:t>.</w:t>
      </w:r>
      <w:r>
        <w:rPr>
          <w:bCs/>
          <w:color w:val="000000" w:themeColor="text1"/>
        </w:rPr>
        <w:t xml:space="preserve"> The precision of </w:t>
      </w:r>
      <m:oMath>
        <m:acc>
          <m:accPr>
            <m:ctrlPr>
              <w:rPr>
                <w:rFonts w:ascii="Cambria Math" w:hAnsi="Cambria Math"/>
                <w:bCs/>
                <w:i/>
                <w:color w:val="000000" w:themeColor="text1"/>
              </w:rPr>
            </m:ctrlPr>
          </m:accPr>
          <m:e>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kp</m:t>
                </m:r>
              </m:sub>
            </m:sSub>
          </m:e>
        </m:acc>
      </m:oMath>
      <w:r>
        <w:rPr>
          <w:bCs/>
          <w:color w:val="000000" w:themeColor="text1"/>
        </w:rPr>
        <w:t xml:space="preserve"> appears to vary across the fixed effects in </w:t>
      </w:r>
      <m:oMath>
        <m:r>
          <w:rPr>
            <w:rFonts w:ascii="Cambria Math" w:hAnsi="Cambria Math"/>
            <w:color w:val="000000" w:themeColor="text1"/>
          </w:rPr>
          <m:t>K</m:t>
        </m:r>
      </m:oMath>
      <w:r>
        <w:rPr>
          <w:bCs/>
          <w:color w:val="000000" w:themeColor="text1"/>
        </w:rPr>
        <w:t xml:space="preserve"> and as a function of the various combinations of </w:t>
      </w:r>
      <m:oMath>
        <m:r>
          <w:rPr>
            <w:rFonts w:ascii="Cambria Math" w:hAnsi="Cambria Math"/>
          </w:rPr>
          <m:t>J</m:t>
        </m:r>
      </m:oMath>
      <w:r>
        <w:t xml:space="preserve"> and </w:t>
      </w:r>
      <m:oMath>
        <m:r>
          <w:rPr>
            <w:rFonts w:ascii="Cambria Math" w:hAnsi="Cambria Math"/>
          </w:rPr>
          <m:t>N</m:t>
        </m:r>
      </m:oMath>
      <w:r>
        <w:rPr>
          <w:bCs/>
          <w:color w:val="000000" w:themeColor="text1"/>
        </w:rPr>
        <w:t xml:space="preserve">, but does not appear to vary significantly across the percentage of missing data or the missing data mechanism. </w:t>
      </w:r>
    </w:p>
    <w:p w14:paraId="6C8CA890" w14:textId="7DC8E36A" w:rsidR="007706CF" w:rsidRPr="007706CF" w:rsidRDefault="007706CF" w:rsidP="007706CF">
      <w:pPr>
        <w:spacing w:line="480" w:lineRule="auto"/>
        <w:rPr>
          <w:b/>
          <w:i/>
          <w:iCs/>
          <w:color w:val="000000" w:themeColor="text1"/>
        </w:rPr>
      </w:pPr>
      <w:r w:rsidRPr="007706CF">
        <w:rPr>
          <w:b/>
          <w:i/>
          <w:iCs/>
          <w:color w:val="000000" w:themeColor="text1"/>
        </w:rPr>
        <w:t>[Figure</w:t>
      </w:r>
      <w:r>
        <w:rPr>
          <w:b/>
          <w:i/>
          <w:iCs/>
          <w:color w:val="000000" w:themeColor="text1"/>
        </w:rPr>
        <w:t xml:space="preserve"> 2</w:t>
      </w:r>
      <w:r w:rsidRPr="007706CF">
        <w:rPr>
          <w:b/>
          <w:i/>
          <w:iCs/>
          <w:color w:val="000000" w:themeColor="text1"/>
        </w:rPr>
        <w:t xml:space="preserve"> near here]</w:t>
      </w:r>
    </w:p>
    <w:p w14:paraId="6D737BD9" w14:textId="1A16C4F4" w:rsidR="005F0089" w:rsidRDefault="00E02757" w:rsidP="005F0089">
      <w:pPr>
        <w:spacing w:line="480" w:lineRule="auto"/>
        <w:ind w:firstLine="720"/>
        <w:rPr>
          <w:iCs/>
        </w:rPr>
      </w:pPr>
      <w:r w:rsidRPr="00187F31">
        <w:rPr>
          <w:bCs/>
          <w:color w:val="000000" w:themeColor="text1"/>
        </w:rPr>
        <w:t xml:space="preserve">Figure </w:t>
      </w:r>
      <w:r>
        <w:rPr>
          <w:bCs/>
          <w:color w:val="000000" w:themeColor="text1"/>
        </w:rPr>
        <w:t xml:space="preserve">3 depicts the standardized bias for </w:t>
      </w:r>
      <m:oMath>
        <m:sSub>
          <m:sSubPr>
            <m:ctrlPr>
              <w:rPr>
                <w:rFonts w:ascii="Cambria Math" w:hAnsi="Cambria Math"/>
                <w:i/>
                <w:iCs/>
              </w:rPr>
            </m:ctrlPr>
          </m:sSubPr>
          <m:e>
            <m:r>
              <w:rPr>
                <w:rFonts w:ascii="Cambria Math" w:hAnsi="Cambria Math"/>
                <w:color w:val="000000" w:themeColor="text1"/>
              </w:rPr>
              <m:t>β</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color w:val="000000" w:themeColor="text1"/>
              </w:rPr>
              <m:t>β</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color w:val="000000" w:themeColor="text1"/>
              </w:rPr>
              <m:t>β</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1</m:t>
            </m:r>
          </m:sub>
        </m:sSub>
      </m:oMath>
      <w:r>
        <w:rPr>
          <w:iCs/>
        </w:rPr>
        <w:t xml:space="preserve">, and </w:t>
      </w:r>
      <m:oMath>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oMath>
      <w:r>
        <w:rPr>
          <w:iCs/>
        </w:rPr>
        <w:t xml:space="preserve"> </w:t>
      </w:r>
      <w:r>
        <w:rPr>
          <w:bCs/>
          <w:color w:val="000000" w:themeColor="text1"/>
        </w:rPr>
        <w:t>the fixed effects in the model of the average</w:t>
      </w:r>
      <w:r>
        <w:rPr>
          <w:color w:val="000000" w:themeColor="text1"/>
        </w:rPr>
        <w:t xml:space="preserve">. </w:t>
      </w:r>
      <w:r w:rsidR="005F0089">
        <w:rPr>
          <w:color w:val="000000" w:themeColor="text1"/>
        </w:rPr>
        <w:t>T</w:t>
      </w:r>
      <w:r>
        <w:rPr>
          <w:color w:val="000000" w:themeColor="text1"/>
        </w:rPr>
        <w:t xml:space="preserve">he standardized bias of </w:t>
      </w:r>
      <m:oMath>
        <m:sSub>
          <m:sSubPr>
            <m:ctrlPr>
              <w:rPr>
                <w:rFonts w:ascii="Cambria Math" w:hAnsi="Cambria Math"/>
                <w:bCs/>
                <w:i/>
                <w:color w:val="000000" w:themeColor="text1"/>
              </w:rPr>
            </m:ctrlPr>
          </m:sSubPr>
          <m:e>
            <m:r>
              <w:rPr>
                <w:rFonts w:ascii="Cambria Math" w:hAnsi="Cambria Math"/>
                <w:color w:val="000000" w:themeColor="text1"/>
              </w:rPr>
              <m:t>β</m:t>
            </m:r>
          </m:e>
          <m:sub>
            <m:r>
              <w:rPr>
                <w:rFonts w:ascii="Cambria Math" w:hAnsi="Cambria Math"/>
                <w:color w:val="000000" w:themeColor="text1"/>
              </w:rPr>
              <m:t>0</m:t>
            </m:r>
          </m:sub>
        </m:sSub>
        <m:r>
          <w:rPr>
            <w:rFonts w:ascii="Cambria Math" w:hAnsi="Cambria Math"/>
            <w:color w:val="000000" w:themeColor="text1"/>
          </w:rPr>
          <m:t xml:space="preserve">, </m:t>
        </m:r>
        <m:sSub>
          <m:sSubPr>
            <m:ctrlPr>
              <w:rPr>
                <w:rFonts w:ascii="Cambria Math" w:hAnsi="Cambria Math"/>
                <w:bCs/>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oMath>
      <w:r>
        <w:rPr>
          <w:bCs/>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oMath>
      <w:r>
        <w:rPr>
          <w:bCs/>
          <w:color w:val="000000" w:themeColor="text1"/>
        </w:rPr>
        <w:t xml:space="preserve"> does not increase as the percentage of missing data increases. </w:t>
      </w:r>
      <w:r w:rsidR="005F0089">
        <w:t xml:space="preserve">For the MAR conditions and across all combinations of </w:t>
      </w:r>
      <w:r w:rsidR="005F0089" w:rsidRPr="004940F0">
        <w:rPr>
          <w:iCs/>
        </w:rPr>
        <w:t xml:space="preserve">magnitudes </w:t>
      </w:r>
      <w:r w:rsidR="005F0089" w:rsidRPr="004940F0">
        <w:rPr>
          <w:bCs/>
          <w:iCs/>
          <w:color w:val="000000" w:themeColor="text1"/>
        </w:rPr>
        <w:t xml:space="preserve">specified for </w:t>
      </w:r>
      <m:oMath>
        <m:sSub>
          <m:sSubPr>
            <m:ctrlPr>
              <w:rPr>
                <w:rFonts w:ascii="Cambria Math" w:hAnsi="Cambria Math"/>
                <w:iCs/>
              </w:rPr>
            </m:ctrlPr>
          </m:sSubPr>
          <m:e>
            <m:r>
              <m:rPr>
                <m:sty m:val="p"/>
              </m:rPr>
              <w:rPr>
                <w:rFonts w:ascii="Cambria Math" w:hAnsi="Cambria Math"/>
              </w:rPr>
              <m:t>α</m:t>
            </m:r>
          </m:e>
          <m:sub>
            <m:r>
              <m:rPr>
                <m:sty m:val="p"/>
              </m:rPr>
              <w:rPr>
                <w:rFonts w:ascii="Cambria Math" w:hAnsi="Cambria Math"/>
              </w:rPr>
              <m:t>0</m:t>
            </m:r>
          </m:sub>
        </m:sSub>
      </m:oMath>
      <w:r w:rsidR="005F0089" w:rsidRPr="004940F0">
        <w:rPr>
          <w:bCs/>
          <w:iCs/>
          <w:color w:val="000000" w:themeColor="text1"/>
        </w:rPr>
        <w:t xml:space="preserve">, </w:t>
      </w:r>
      <m:oMath>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ω</m:t>
            </m:r>
          </m:sub>
          <m:sup>
            <m:r>
              <m:rPr>
                <m:sty m:val="p"/>
              </m:rPr>
              <w:rPr>
                <w:rFonts w:ascii="Cambria Math" w:hAnsi="Cambria Math"/>
              </w:rPr>
              <m:t>2</m:t>
            </m:r>
          </m:sup>
        </m:sSubSup>
      </m:oMath>
      <w:r w:rsidR="005F0089" w:rsidRPr="004940F0">
        <w:rPr>
          <w:bCs/>
          <w:iCs/>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005F0089">
        <w:rPr>
          <w:bCs/>
          <w:color w:val="000000" w:themeColor="text1"/>
        </w:rPr>
        <w:t xml:space="preserve">, </w:t>
      </w:r>
      <w:r>
        <w:rPr>
          <w:bCs/>
          <w:color w:val="000000" w:themeColor="text1"/>
        </w:rPr>
        <w:t xml:space="preserve">the standardized bias of </w:t>
      </w:r>
      <m:oMath>
        <m:sSub>
          <m:sSubPr>
            <m:ctrlPr>
              <w:rPr>
                <w:rFonts w:ascii="Cambria Math" w:hAnsi="Cambria Math"/>
                <w:i/>
                <w:iCs/>
              </w:rPr>
            </m:ctrlPr>
          </m:sSubPr>
          <m:e>
            <m:r>
              <w:rPr>
                <w:rFonts w:ascii="Cambria Math" w:hAnsi="Cambria Math"/>
              </w:rPr>
              <m:t>γ</m:t>
            </m:r>
          </m:e>
          <m:sub>
            <m:r>
              <w:rPr>
                <w:rFonts w:ascii="Cambria Math" w:hAnsi="Cambria Math"/>
              </w:rPr>
              <m:t>1</m:t>
            </m:r>
          </m:sub>
        </m:sSub>
      </m:oMath>
      <w:r>
        <w:rPr>
          <w:iCs/>
        </w:rPr>
        <w:t xml:space="preserve"> and </w:t>
      </w:r>
      <m:oMath>
        <m:sSub>
          <m:sSubPr>
            <m:ctrlPr>
              <w:rPr>
                <w:rFonts w:ascii="Cambria Math" w:hAnsi="Cambria Math"/>
                <w:i/>
                <w:iCs/>
              </w:rPr>
            </m:ctrlPr>
          </m:sSubPr>
          <m:e>
            <m:r>
              <w:rPr>
                <w:rFonts w:ascii="Cambria Math" w:hAnsi="Cambria Math"/>
              </w:rPr>
              <m:t>γ</m:t>
            </m:r>
          </m:e>
          <m:sub>
            <m:r>
              <w:rPr>
                <w:rFonts w:ascii="Cambria Math" w:hAnsi="Cambria Math"/>
              </w:rPr>
              <m:t>2</m:t>
            </m:r>
          </m:sub>
        </m:sSub>
      </m:oMath>
      <w:r>
        <w:rPr>
          <w:iCs/>
        </w:rPr>
        <w:t xml:space="preserve"> typically increases as the percentage of missing data increases</w:t>
      </w:r>
      <w:r w:rsidR="005F0089">
        <w:rPr>
          <w:iCs/>
        </w:rPr>
        <w:t>, but not for the MCAR conditions</w:t>
      </w:r>
      <w:r>
        <w:rPr>
          <w:iCs/>
        </w:rPr>
        <w:t xml:space="preserve">. </w:t>
      </w:r>
    </w:p>
    <w:p w14:paraId="1AD75F34" w14:textId="7F61FEA8" w:rsidR="007706CF" w:rsidRPr="005F0089" w:rsidRDefault="007706CF" w:rsidP="005F0089">
      <w:pPr>
        <w:spacing w:line="480" w:lineRule="auto"/>
        <w:rPr>
          <w:iCs/>
        </w:rPr>
      </w:pPr>
      <w:r w:rsidRPr="007706CF">
        <w:rPr>
          <w:b/>
          <w:i/>
          <w:iCs/>
          <w:color w:val="000000" w:themeColor="text1"/>
        </w:rPr>
        <w:lastRenderedPageBreak/>
        <w:t xml:space="preserve">[Figure </w:t>
      </w:r>
      <w:r>
        <w:rPr>
          <w:b/>
          <w:i/>
          <w:iCs/>
          <w:color w:val="000000" w:themeColor="text1"/>
        </w:rPr>
        <w:t>3</w:t>
      </w:r>
      <w:r w:rsidRPr="007706CF">
        <w:rPr>
          <w:b/>
          <w:i/>
          <w:iCs/>
          <w:color w:val="000000" w:themeColor="text1"/>
        </w:rPr>
        <w:t xml:space="preserve"> near here]</w:t>
      </w:r>
    </w:p>
    <w:p w14:paraId="62036C55" w14:textId="4714A37C" w:rsidR="00E02757" w:rsidRDefault="00E02757" w:rsidP="007706CF">
      <w:pPr>
        <w:spacing w:line="480" w:lineRule="auto"/>
        <w:ind w:firstLine="720"/>
        <w:rPr>
          <w:iCs/>
        </w:rPr>
      </w:pPr>
      <w:r w:rsidRPr="00DA2C38">
        <w:rPr>
          <w:bCs/>
          <w:color w:val="000000" w:themeColor="text1"/>
        </w:rPr>
        <w:t>Figure 4 depicts the standardized bias for</w:t>
      </w:r>
      <w:r>
        <w:rPr>
          <w:bCs/>
          <w:color w:val="000000" w:themeColor="text1"/>
        </w:rPr>
        <w:t xml:space="preserve"> </w:t>
      </w:r>
      <m:oMath>
        <m:sSub>
          <m:sSubPr>
            <m:ctrlPr>
              <w:rPr>
                <w:rFonts w:ascii="Cambria Math" w:hAnsi="Cambria Math"/>
                <w:i/>
                <w:iCs/>
              </w:rPr>
            </m:ctrlPr>
          </m:sSubPr>
          <m:e>
            <m:r>
              <w:rPr>
                <w:rFonts w:ascii="Cambria Math" w:hAnsi="Cambria Math"/>
              </w:rPr>
              <m:t>τ</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2</m:t>
            </m:r>
          </m:sub>
        </m:sSub>
        <m:r>
          <w:rPr>
            <w:rFonts w:ascii="Cambria Math" w:hAnsi="Cambria Math"/>
            <w:color w:val="000000" w:themeColor="text1"/>
          </w:rPr>
          <m:t>,</m:t>
        </m:r>
        <m:sSub>
          <m:sSubPr>
            <m:ctrlPr>
              <w:rPr>
                <w:rFonts w:ascii="Cambria Math" w:hAnsi="Cambria Math"/>
                <w:i/>
                <w:iCs/>
              </w:rPr>
            </m:ctrlPr>
          </m:sSubPr>
          <m:e>
            <m:r>
              <w:rPr>
                <w:rFonts w:ascii="Cambria Math" w:hAnsi="Cambria Math"/>
              </w:rPr>
              <m:t>τ</m:t>
            </m:r>
          </m:e>
          <m:sub>
            <m:r>
              <w:rPr>
                <w:rFonts w:ascii="Cambria Math" w:hAnsi="Cambria Math"/>
              </w:rPr>
              <m:t>3</m:t>
            </m:r>
          </m:sub>
        </m:sSub>
      </m:oMath>
      <w:r>
        <w:rPr>
          <w:iCs/>
        </w:rPr>
        <w:t xml:space="preserve">, and </w:t>
      </w:r>
      <m:oMath>
        <m:sSub>
          <m:sSubPr>
            <m:ctrlPr>
              <w:rPr>
                <w:rFonts w:ascii="Cambria Math" w:hAnsi="Cambria Math"/>
                <w:i/>
                <w:iCs/>
              </w:rPr>
            </m:ctrlPr>
          </m:sSubPr>
          <m:e>
            <m:r>
              <w:rPr>
                <w:rFonts w:ascii="Cambria Math" w:hAnsi="Cambria Math"/>
              </w:rPr>
              <m:t>τ</m:t>
            </m:r>
          </m:e>
          <m:sub>
            <m:r>
              <w:rPr>
                <w:rFonts w:ascii="Cambria Math" w:hAnsi="Cambria Math"/>
              </w:rPr>
              <m:t>4</m:t>
            </m:r>
          </m:sub>
        </m:sSub>
      </m:oMath>
      <w:r>
        <w:rPr>
          <w:bCs/>
          <w:color w:val="000000" w:themeColor="text1"/>
        </w:rPr>
        <w:t xml:space="preserve">, </w:t>
      </w:r>
      <w:r w:rsidRPr="00DA2C38">
        <w:rPr>
          <w:bCs/>
          <w:color w:val="000000" w:themeColor="text1"/>
        </w:rPr>
        <w:t xml:space="preserve">the fixed effects in the model of the </w:t>
      </w:r>
      <w:r w:rsidRPr="00DA2C38">
        <w:rPr>
          <w:color w:val="000000" w:themeColor="text1"/>
        </w:rPr>
        <w:t>within-individual variance.</w:t>
      </w:r>
      <w:r>
        <w:rPr>
          <w:color w:val="000000" w:themeColor="text1"/>
        </w:rPr>
        <w:t xml:space="preserve"> The standardized biased of </w:t>
      </w:r>
      <m:oMath>
        <m:sSub>
          <m:sSubPr>
            <m:ctrlPr>
              <w:rPr>
                <w:rFonts w:ascii="Cambria Math" w:hAnsi="Cambria Math"/>
                <w:i/>
                <w:iCs/>
              </w:rPr>
            </m:ctrlPr>
          </m:sSubPr>
          <m:e>
            <m:r>
              <w:rPr>
                <w:rFonts w:ascii="Cambria Math" w:hAnsi="Cambria Math"/>
              </w:rPr>
              <m:t>τ</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τ</m:t>
            </m:r>
          </m:e>
          <m:sub>
            <m:r>
              <w:rPr>
                <w:rFonts w:ascii="Cambria Math" w:hAnsi="Cambria Math"/>
              </w:rPr>
              <m:t>1</m:t>
            </m:r>
          </m:sub>
        </m:sSub>
      </m:oMath>
      <w:r>
        <w:rPr>
          <w:iCs/>
        </w:rPr>
        <w:t xml:space="preserve">, and </w:t>
      </w:r>
      <m:oMath>
        <m:sSub>
          <m:sSubPr>
            <m:ctrlPr>
              <w:rPr>
                <w:rFonts w:ascii="Cambria Math" w:hAnsi="Cambria Math"/>
                <w:i/>
                <w:iCs/>
              </w:rPr>
            </m:ctrlPr>
          </m:sSubPr>
          <m:e>
            <m:r>
              <w:rPr>
                <w:rFonts w:ascii="Cambria Math" w:hAnsi="Cambria Math"/>
              </w:rPr>
              <m:t>τ</m:t>
            </m:r>
          </m:e>
          <m:sub>
            <m:r>
              <w:rPr>
                <w:rFonts w:ascii="Cambria Math" w:hAnsi="Cambria Math"/>
              </w:rPr>
              <m:t>2</m:t>
            </m:r>
          </m:sub>
        </m:sSub>
      </m:oMath>
      <w:r>
        <w:rPr>
          <w:iCs/>
        </w:rPr>
        <w:t xml:space="preserve"> does not increase as the percentage of missing data increases. </w:t>
      </w:r>
      <w:r>
        <w:rPr>
          <w:color w:val="000000" w:themeColor="text1"/>
        </w:rPr>
        <w:t>For the MCAR and MAR conditions</w:t>
      </w:r>
      <w:r w:rsidR="005F0089" w:rsidRPr="005F0089">
        <w:t xml:space="preserve"> </w:t>
      </w:r>
      <w:r w:rsidR="005F0089">
        <w:t xml:space="preserve">and across all combinations of </w:t>
      </w:r>
      <w:r w:rsidR="005F0089" w:rsidRPr="004940F0">
        <w:rPr>
          <w:iCs/>
        </w:rPr>
        <w:t xml:space="preserve">magnitudes </w:t>
      </w:r>
      <w:r w:rsidR="005F0089" w:rsidRPr="004940F0">
        <w:rPr>
          <w:bCs/>
          <w:iCs/>
          <w:color w:val="000000" w:themeColor="text1"/>
        </w:rPr>
        <w:t xml:space="preserve">specified for </w:t>
      </w:r>
      <m:oMath>
        <m:sSub>
          <m:sSubPr>
            <m:ctrlPr>
              <w:rPr>
                <w:rFonts w:ascii="Cambria Math" w:hAnsi="Cambria Math"/>
                <w:iCs/>
              </w:rPr>
            </m:ctrlPr>
          </m:sSubPr>
          <m:e>
            <m:r>
              <m:rPr>
                <m:sty m:val="p"/>
              </m:rPr>
              <w:rPr>
                <w:rFonts w:ascii="Cambria Math" w:hAnsi="Cambria Math"/>
              </w:rPr>
              <m:t>α</m:t>
            </m:r>
          </m:e>
          <m:sub>
            <m:r>
              <m:rPr>
                <m:sty m:val="p"/>
              </m:rPr>
              <w:rPr>
                <w:rFonts w:ascii="Cambria Math" w:hAnsi="Cambria Math"/>
              </w:rPr>
              <m:t>0</m:t>
            </m:r>
          </m:sub>
        </m:sSub>
      </m:oMath>
      <w:r w:rsidR="005F0089" w:rsidRPr="004940F0">
        <w:rPr>
          <w:bCs/>
          <w:iCs/>
          <w:color w:val="000000" w:themeColor="text1"/>
        </w:rPr>
        <w:t xml:space="preserve">, </w:t>
      </w:r>
      <m:oMath>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ω</m:t>
            </m:r>
          </m:sub>
          <m:sup>
            <m:r>
              <m:rPr>
                <m:sty m:val="p"/>
              </m:rPr>
              <w:rPr>
                <w:rFonts w:ascii="Cambria Math" w:hAnsi="Cambria Math"/>
              </w:rPr>
              <m:t>2</m:t>
            </m:r>
          </m:sup>
        </m:sSubSup>
      </m:oMath>
      <w:r w:rsidR="005F0089" w:rsidRPr="004940F0">
        <w:rPr>
          <w:bCs/>
          <w:iCs/>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005F0089">
        <w:rPr>
          <w:bCs/>
          <w:color w:val="000000" w:themeColor="text1"/>
        </w:rPr>
        <w:t>,</w:t>
      </w:r>
      <w:r>
        <w:rPr>
          <w:color w:val="000000" w:themeColor="text1"/>
        </w:rPr>
        <w:t xml:space="preserve"> the standardized bias of </w:t>
      </w:r>
      <m:oMath>
        <m:sSub>
          <m:sSubPr>
            <m:ctrlPr>
              <w:rPr>
                <w:rFonts w:ascii="Cambria Math" w:hAnsi="Cambria Math"/>
                <w:i/>
                <w:iCs/>
              </w:rPr>
            </m:ctrlPr>
          </m:sSubPr>
          <m:e>
            <m:r>
              <w:rPr>
                <w:rFonts w:ascii="Cambria Math" w:hAnsi="Cambria Math"/>
              </w:rPr>
              <m:t>τ</m:t>
            </m:r>
          </m:e>
          <m:sub>
            <m:r>
              <w:rPr>
                <w:rFonts w:ascii="Cambria Math" w:hAnsi="Cambria Math"/>
              </w:rPr>
              <m:t>3</m:t>
            </m:r>
          </m:sub>
        </m:sSub>
      </m:oMath>
      <w:r>
        <w:rPr>
          <w:iCs/>
        </w:rPr>
        <w:t xml:space="preserve"> and </w:t>
      </w:r>
      <m:oMath>
        <m:sSub>
          <m:sSubPr>
            <m:ctrlPr>
              <w:rPr>
                <w:rFonts w:ascii="Cambria Math" w:hAnsi="Cambria Math"/>
                <w:i/>
                <w:iCs/>
              </w:rPr>
            </m:ctrlPr>
          </m:sSubPr>
          <m:e>
            <m:r>
              <w:rPr>
                <w:rFonts w:ascii="Cambria Math" w:hAnsi="Cambria Math"/>
              </w:rPr>
              <m:t>τ</m:t>
            </m:r>
          </m:e>
          <m:sub>
            <m:r>
              <w:rPr>
                <w:rFonts w:ascii="Cambria Math" w:hAnsi="Cambria Math"/>
              </w:rPr>
              <m:t>4</m:t>
            </m:r>
          </m:sub>
        </m:sSub>
      </m:oMath>
      <w:r>
        <w:rPr>
          <w:iCs/>
        </w:rPr>
        <w:t xml:space="preserve"> typically increases as the percentage of missing data </w:t>
      </w:r>
      <w:r w:rsidRPr="00495E4F">
        <w:rPr>
          <w:iCs/>
        </w:rPr>
        <w:t>increases</w:t>
      </w:r>
      <w:r>
        <w:rPr>
          <w:iCs/>
        </w:rPr>
        <w:t xml:space="preserve">. </w:t>
      </w:r>
      <w:r w:rsidR="005F0089">
        <w:rPr>
          <w:iCs/>
        </w:rPr>
        <w:t xml:space="preserve"> </w:t>
      </w:r>
    </w:p>
    <w:p w14:paraId="73157274" w14:textId="4C3DC7A2" w:rsidR="007706CF" w:rsidRPr="007706CF" w:rsidRDefault="007706CF" w:rsidP="007706CF">
      <w:pPr>
        <w:spacing w:line="480" w:lineRule="auto"/>
        <w:rPr>
          <w:b/>
          <w:i/>
          <w:iCs/>
          <w:color w:val="000000" w:themeColor="text1"/>
        </w:rPr>
      </w:pPr>
      <w:r w:rsidRPr="007706CF">
        <w:rPr>
          <w:b/>
          <w:i/>
          <w:iCs/>
          <w:color w:val="000000" w:themeColor="text1"/>
        </w:rPr>
        <w:t xml:space="preserve">[Figure </w:t>
      </w:r>
      <w:r>
        <w:rPr>
          <w:b/>
          <w:i/>
          <w:iCs/>
          <w:color w:val="000000" w:themeColor="text1"/>
        </w:rPr>
        <w:t>4</w:t>
      </w:r>
      <w:r w:rsidRPr="007706CF">
        <w:rPr>
          <w:b/>
          <w:i/>
          <w:iCs/>
          <w:color w:val="000000" w:themeColor="text1"/>
        </w:rPr>
        <w:t xml:space="preserve"> near here]</w:t>
      </w:r>
    </w:p>
    <w:p w14:paraId="385FDFE8" w14:textId="4B509B06" w:rsidR="00E02757" w:rsidRDefault="00E02757" w:rsidP="00E02757">
      <w:pPr>
        <w:spacing w:line="480" w:lineRule="auto"/>
        <w:ind w:firstLine="720"/>
        <w:rPr>
          <w:iCs/>
        </w:rPr>
      </w:pPr>
      <w:r w:rsidRPr="00DA2C38">
        <w:rPr>
          <w:color w:val="000000" w:themeColor="text1"/>
        </w:rPr>
        <w:t xml:space="preserve">Figure 5 depicts the standardized bias for </w:t>
      </w:r>
      <m:oMath>
        <m:sSub>
          <m:sSubPr>
            <m:ctrlPr>
              <w:rPr>
                <w:rFonts w:ascii="Cambria Math" w:hAnsi="Cambria Math"/>
                <w:i/>
                <w:iCs/>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1</m:t>
            </m:r>
          </m:sub>
        </m:sSub>
      </m:oMath>
      <w:r>
        <w:rPr>
          <w:iCs/>
        </w:rPr>
        <w:t xml:space="preserve">, and </w:t>
      </w:r>
      <m:oMath>
        <m:sSub>
          <m:sSubPr>
            <m:ctrlPr>
              <w:rPr>
                <w:rFonts w:ascii="Cambria Math" w:hAnsi="Cambria Math"/>
                <w:i/>
                <w:iCs/>
              </w:rPr>
            </m:ctrlPr>
          </m:sSubPr>
          <m:e>
            <m:r>
              <w:rPr>
                <w:rFonts w:ascii="Cambria Math" w:hAnsi="Cambria Math"/>
              </w:rPr>
              <m:t>α</m:t>
            </m:r>
          </m:e>
          <m:sub>
            <m:r>
              <w:rPr>
                <w:rFonts w:ascii="Cambria Math" w:hAnsi="Cambria Math"/>
              </w:rPr>
              <m:t>2</m:t>
            </m:r>
          </m:sub>
        </m:sSub>
      </m:oMath>
      <w:r>
        <w:rPr>
          <w:iCs/>
        </w:rPr>
        <w:t>,</w:t>
      </w:r>
      <w:r>
        <w:rPr>
          <w:color w:val="000000" w:themeColor="text1"/>
        </w:rPr>
        <w:t xml:space="preserve"> </w:t>
      </w:r>
      <w:r w:rsidRPr="00DA2C38">
        <w:rPr>
          <w:color w:val="000000" w:themeColor="text1"/>
        </w:rPr>
        <w:t>the fixed effects in the model of the between-individual variance</w:t>
      </w:r>
      <w:r>
        <w:rPr>
          <w:color w:val="000000" w:themeColor="text1"/>
        </w:rPr>
        <w:t xml:space="preserve">. </w:t>
      </w:r>
      <w:r w:rsidRPr="009159B2">
        <w:rPr>
          <w:iCs/>
        </w:rPr>
        <w:t>It was hypothesized that the bias of the variance of the random location effects (</w:t>
      </w:r>
      <m:oMath>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ζ</m:t>
                </m:r>
              </m:e>
              <m:sub>
                <m:r>
                  <w:rPr>
                    <w:rFonts w:ascii="Cambria Math" w:hAnsi="Cambria Math"/>
                  </w:rPr>
                  <m:t>0i</m:t>
                </m:r>
              </m:sub>
            </m:sSub>
          </m:sub>
          <m:sup>
            <m:r>
              <w:rPr>
                <w:rFonts w:ascii="Cambria Math" w:hAnsi="Cambria Math"/>
              </w:rPr>
              <m:t>2</m:t>
            </m:r>
          </m:sup>
        </m:sSubSup>
        <m:r>
          <w:rPr>
            <w:rFonts w:ascii="Cambria Math" w:hAnsi="Cambria Math"/>
          </w:rPr>
          <m:t>=</m:t>
        </m:r>
        <m:func>
          <m:funcPr>
            <m:ctrlPr>
              <w:rPr>
                <w:rFonts w:ascii="Cambria Math" w:hAnsi="Cambria Math"/>
                <w:bCs/>
                <w:color w:val="000000" w:themeColor="text1"/>
              </w:rPr>
            </m:ctrlPr>
          </m:funcPr>
          <m:fName>
            <m:r>
              <m:rPr>
                <m:sty m:val="p"/>
              </m:rPr>
              <w:rPr>
                <w:rFonts w:ascii="Cambria Math" w:hAnsi="Cambria Math"/>
                <w:color w:val="000000" w:themeColor="text1"/>
              </w:rPr>
              <m:t>exp</m:t>
            </m:r>
          </m:fName>
          <m:e>
            <m:d>
              <m:dPr>
                <m:ctrlPr>
                  <w:rPr>
                    <w:rFonts w:ascii="Cambria Math" w:hAnsi="Cambria Math"/>
                    <w:bCs/>
                    <w:color w:val="000000" w:themeColor="text1"/>
                  </w:rPr>
                </m:ctrlPr>
              </m:dPr>
              <m:e>
                <m:sSub>
                  <m:sSubPr>
                    <m:ctrlPr>
                      <w:rPr>
                        <w:rFonts w:ascii="Cambria Math" w:hAnsi="Cambria Math"/>
                        <w:i/>
                        <w:iCs/>
                      </w:rPr>
                    </m:ctrlPr>
                  </m:sSubPr>
                  <m:e>
                    <m:r>
                      <w:rPr>
                        <w:rFonts w:ascii="Cambria Math" w:hAnsi="Cambria Math"/>
                      </w:rPr>
                      <m:t>α</m:t>
                    </m:r>
                  </m:e>
                  <m:sub>
                    <m:r>
                      <w:rPr>
                        <w:rFonts w:ascii="Cambria Math" w:hAnsi="Cambria Math"/>
                      </w:rPr>
                      <m:t>0</m:t>
                    </m:r>
                  </m:sub>
                </m:sSub>
              </m:e>
            </m:d>
          </m:e>
        </m:func>
      </m:oMath>
      <w:r w:rsidRPr="009159B2">
        <w:rPr>
          <w:iCs/>
        </w:rPr>
        <w:t>)</w:t>
      </w:r>
      <w:r>
        <w:rPr>
          <w:iCs/>
        </w:rPr>
        <w:t xml:space="preserve"> would increase as the percentage of missing data increased. Contrary to what was hypothesized, notable standardized bias is typically observed for </w:t>
      </w:r>
      <m:oMath>
        <m:sSub>
          <m:sSubPr>
            <m:ctrlPr>
              <w:rPr>
                <w:rFonts w:ascii="Cambria Math" w:hAnsi="Cambria Math"/>
                <w:i/>
                <w:iCs/>
              </w:rPr>
            </m:ctrlPr>
          </m:sSubPr>
          <m:e>
            <m:r>
              <w:rPr>
                <w:rFonts w:ascii="Cambria Math" w:hAnsi="Cambria Math"/>
              </w:rPr>
              <m:t>α</m:t>
            </m:r>
          </m:e>
          <m:sub>
            <m:r>
              <w:rPr>
                <w:rFonts w:ascii="Cambria Math" w:hAnsi="Cambria Math"/>
              </w:rPr>
              <m:t>0</m:t>
            </m:r>
          </m:sub>
        </m:sSub>
      </m:oMath>
      <w:r w:rsidRPr="009159B2">
        <w:rPr>
          <w:iCs/>
        </w:rPr>
        <w:t xml:space="preserve"> </w:t>
      </w:r>
      <w:r>
        <w:rPr>
          <w:iCs/>
        </w:rPr>
        <w:t xml:space="preserve">under the best-case condition of 0% missing data, and from there, the standardized bias typically decreases as the percentage of missing data increases. </w:t>
      </w:r>
      <w:r>
        <w:rPr>
          <w:color w:val="000000" w:themeColor="text1"/>
        </w:rPr>
        <w:t>For the MCAR and MAR conditions</w:t>
      </w:r>
      <w:r w:rsidR="005F0089" w:rsidRPr="005F0089">
        <w:t xml:space="preserve"> </w:t>
      </w:r>
      <w:r w:rsidR="005F0089">
        <w:t xml:space="preserve">and across all combinations of </w:t>
      </w:r>
      <w:r w:rsidR="005F0089" w:rsidRPr="004940F0">
        <w:rPr>
          <w:iCs/>
        </w:rPr>
        <w:t xml:space="preserve">magnitudes </w:t>
      </w:r>
      <w:r w:rsidR="005F0089" w:rsidRPr="004940F0">
        <w:rPr>
          <w:bCs/>
          <w:iCs/>
          <w:color w:val="000000" w:themeColor="text1"/>
        </w:rPr>
        <w:t xml:space="preserve">specified for </w:t>
      </w:r>
      <m:oMath>
        <m:sSub>
          <m:sSubPr>
            <m:ctrlPr>
              <w:rPr>
                <w:rFonts w:ascii="Cambria Math" w:hAnsi="Cambria Math"/>
                <w:iCs/>
              </w:rPr>
            </m:ctrlPr>
          </m:sSubPr>
          <m:e>
            <m:r>
              <m:rPr>
                <m:sty m:val="p"/>
              </m:rPr>
              <w:rPr>
                <w:rFonts w:ascii="Cambria Math" w:hAnsi="Cambria Math"/>
              </w:rPr>
              <m:t>α</m:t>
            </m:r>
          </m:e>
          <m:sub>
            <m:r>
              <m:rPr>
                <m:sty m:val="p"/>
              </m:rPr>
              <w:rPr>
                <w:rFonts w:ascii="Cambria Math" w:hAnsi="Cambria Math"/>
              </w:rPr>
              <m:t>0</m:t>
            </m:r>
          </m:sub>
        </m:sSub>
      </m:oMath>
      <w:r w:rsidR="005F0089" w:rsidRPr="004940F0">
        <w:rPr>
          <w:bCs/>
          <w:iCs/>
          <w:color w:val="000000" w:themeColor="text1"/>
        </w:rPr>
        <w:t xml:space="preserve">, </w:t>
      </w:r>
      <m:oMath>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ω</m:t>
            </m:r>
          </m:sub>
          <m:sup>
            <m:r>
              <m:rPr>
                <m:sty m:val="p"/>
              </m:rPr>
              <w:rPr>
                <w:rFonts w:ascii="Cambria Math" w:hAnsi="Cambria Math"/>
              </w:rPr>
              <m:t>2</m:t>
            </m:r>
          </m:sup>
        </m:sSubSup>
      </m:oMath>
      <w:r w:rsidR="005F0089" w:rsidRPr="004940F0">
        <w:rPr>
          <w:bCs/>
          <w:iCs/>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005F0089">
        <w:rPr>
          <w:bCs/>
          <w:color w:val="000000" w:themeColor="text1"/>
        </w:rPr>
        <w:t>,</w:t>
      </w:r>
      <w:r>
        <w:rPr>
          <w:color w:val="000000" w:themeColor="text1"/>
        </w:rPr>
        <w:t xml:space="preserve"> the standardized bias of</w:t>
      </w:r>
      <w:r w:rsidR="005F0089">
        <w:rPr>
          <w:color w:val="000000" w:themeColor="text1"/>
        </w:rPr>
        <w:t xml:space="preserve"> </w:t>
      </w:r>
      <w:r>
        <w:rPr>
          <w:color w:val="000000" w:themeColor="text1"/>
        </w:rPr>
        <w:t xml:space="preserve"> </w:t>
      </w:r>
      <m:oMath>
        <m:sSub>
          <m:sSubPr>
            <m:ctrlPr>
              <w:rPr>
                <w:rFonts w:ascii="Cambria Math" w:hAnsi="Cambria Math"/>
                <w:i/>
                <w:iCs/>
              </w:rPr>
            </m:ctrlPr>
          </m:sSubPr>
          <m:e>
            <m:r>
              <w:rPr>
                <w:rFonts w:ascii="Cambria Math" w:hAnsi="Cambria Math"/>
              </w:rPr>
              <m:t>α</m:t>
            </m:r>
          </m:e>
          <m:sub>
            <m:r>
              <w:rPr>
                <w:rFonts w:ascii="Cambria Math" w:hAnsi="Cambria Math"/>
              </w:rPr>
              <m:t>1</m:t>
            </m:r>
          </m:sub>
        </m:sSub>
      </m:oMath>
      <w:r>
        <w:rPr>
          <w:iCs/>
        </w:rPr>
        <w:t xml:space="preserve"> and </w:t>
      </w:r>
      <m:oMath>
        <m:sSub>
          <m:sSubPr>
            <m:ctrlPr>
              <w:rPr>
                <w:rFonts w:ascii="Cambria Math" w:hAnsi="Cambria Math"/>
                <w:i/>
                <w:iCs/>
              </w:rPr>
            </m:ctrlPr>
          </m:sSubPr>
          <m:e>
            <m:r>
              <w:rPr>
                <w:rFonts w:ascii="Cambria Math" w:hAnsi="Cambria Math"/>
              </w:rPr>
              <m:t>α</m:t>
            </m:r>
          </m:e>
          <m:sub>
            <m:r>
              <w:rPr>
                <w:rFonts w:ascii="Cambria Math" w:hAnsi="Cambria Math"/>
              </w:rPr>
              <m:t>2</m:t>
            </m:r>
          </m:sub>
        </m:sSub>
      </m:oMath>
      <w:r>
        <w:rPr>
          <w:iCs/>
        </w:rPr>
        <w:t xml:space="preserve"> typically increases as the percentage of missing data increases.</w:t>
      </w:r>
    </w:p>
    <w:p w14:paraId="6C8B0E90" w14:textId="464D5B08" w:rsidR="007706CF" w:rsidRPr="007706CF" w:rsidRDefault="007706CF" w:rsidP="007706CF">
      <w:pPr>
        <w:spacing w:line="480" w:lineRule="auto"/>
        <w:rPr>
          <w:b/>
          <w:i/>
          <w:iCs/>
          <w:color w:val="000000" w:themeColor="text1"/>
        </w:rPr>
      </w:pPr>
      <w:r w:rsidRPr="007706CF">
        <w:rPr>
          <w:b/>
          <w:i/>
          <w:iCs/>
          <w:color w:val="000000" w:themeColor="text1"/>
        </w:rPr>
        <w:t xml:space="preserve">[Figure </w:t>
      </w:r>
      <w:r>
        <w:rPr>
          <w:b/>
          <w:i/>
          <w:iCs/>
          <w:color w:val="000000" w:themeColor="text1"/>
        </w:rPr>
        <w:t>5</w:t>
      </w:r>
      <w:r w:rsidRPr="007706CF">
        <w:rPr>
          <w:b/>
          <w:i/>
          <w:iCs/>
          <w:color w:val="000000" w:themeColor="text1"/>
        </w:rPr>
        <w:t xml:space="preserve"> near here]</w:t>
      </w:r>
    </w:p>
    <w:p w14:paraId="511D97C1" w14:textId="28A48D1E" w:rsidR="00E02757" w:rsidRPr="00723F90" w:rsidRDefault="00E02757" w:rsidP="00723F90">
      <w:pPr>
        <w:spacing w:line="480" w:lineRule="auto"/>
        <w:ind w:firstLine="720"/>
        <w:rPr>
          <w:bCs/>
          <w:color w:val="000000" w:themeColor="text1"/>
        </w:rPr>
      </w:pPr>
      <w:r w:rsidRPr="009159B2">
        <w:rPr>
          <w:iCs/>
        </w:rPr>
        <w:t xml:space="preserve">Figure 6 depicts the standardized bias for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sidRPr="009159B2">
        <w:rPr>
          <w:iCs/>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Pr="009159B2">
        <w:rPr>
          <w:bCs/>
          <w:color w:val="000000" w:themeColor="text1"/>
        </w:rPr>
        <w:t xml:space="preserve">, the variance of the random scale effects and the covariance between the random location and scale effects, respectively. </w:t>
      </w:r>
      <w:r w:rsidRPr="009159B2">
        <w:rPr>
          <w:iCs/>
        </w:rPr>
        <w:t xml:space="preserve">It was hypothesized that the bias of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r>
          <w:rPr>
            <w:rFonts w:ascii="Cambria Math" w:hAnsi="Cambria Math"/>
          </w:rPr>
          <m:t xml:space="preserve"> </m:t>
        </m:r>
      </m:oMath>
      <w:r w:rsidRPr="009159B2">
        <w:rPr>
          <w:iCs/>
        </w:rPr>
        <w:t xml:space="preserve">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Pr="009159B2">
        <w:rPr>
          <w:bCs/>
          <w:color w:val="000000" w:themeColor="text1"/>
        </w:rPr>
        <w:t xml:space="preserve"> </w:t>
      </w:r>
      <w:r w:rsidRPr="009159B2">
        <w:rPr>
          <w:iCs/>
        </w:rPr>
        <w:t>would increase as the percentage of missing data increased. For the MAR conditions</w:t>
      </w:r>
      <w:r w:rsidR="009514DA">
        <w:rPr>
          <w:iCs/>
        </w:rPr>
        <w:t xml:space="preserve"> and across </w:t>
      </w:r>
      <w:r w:rsidR="009514DA" w:rsidRPr="009159B2">
        <w:rPr>
          <w:bCs/>
          <w:color w:val="000000" w:themeColor="text1"/>
        </w:rPr>
        <w:t xml:space="preserve">all combinations of magnitudes specified for </w:t>
      </w:r>
      <m:oMath>
        <m:sSub>
          <m:sSubPr>
            <m:ctrlPr>
              <w:rPr>
                <w:rFonts w:ascii="Cambria Math" w:hAnsi="Cambria Math"/>
                <w:i/>
                <w:iCs/>
              </w:rPr>
            </m:ctrlPr>
          </m:sSubPr>
          <m:e>
            <m:r>
              <w:rPr>
                <w:rFonts w:ascii="Cambria Math" w:hAnsi="Cambria Math"/>
              </w:rPr>
              <m:t>α</m:t>
            </m:r>
          </m:e>
          <m:sub>
            <m:r>
              <w:rPr>
                <w:rFonts w:ascii="Cambria Math" w:hAnsi="Cambria Math"/>
              </w:rPr>
              <m:t>0</m:t>
            </m:r>
          </m:sub>
        </m:sSub>
      </m:oMath>
      <w:r w:rsidR="009514DA" w:rsidRPr="009159B2">
        <w:rPr>
          <w:bCs/>
          <w:color w:val="000000" w:themeColor="text1"/>
        </w:rPr>
        <w:t xml:space="preserve">,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sidR="009514DA" w:rsidRPr="009159B2">
        <w:rPr>
          <w:bCs/>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Pr="009159B2">
        <w:rPr>
          <w:iCs/>
        </w:rPr>
        <w:t xml:space="preserve">, the standardized bias of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Pr="009159B2">
        <w:rPr>
          <w:bCs/>
          <w:color w:val="000000" w:themeColor="text1"/>
        </w:rPr>
        <w:t xml:space="preserve"> typically increases as the percentage of missing data increases. </w:t>
      </w:r>
      <w:r w:rsidR="005F0089">
        <w:rPr>
          <w:bCs/>
          <w:color w:val="000000" w:themeColor="text1"/>
        </w:rPr>
        <w:t xml:space="preserve">For the MCAR conditions where </w:t>
      </w:r>
      <m:oMath>
        <m:sSub>
          <m:sSubPr>
            <m:ctrlPr>
              <w:rPr>
                <w:rFonts w:ascii="Cambria Math" w:hAnsi="Cambria Math"/>
                <w:i/>
                <w:iCs/>
              </w:rPr>
            </m:ctrlPr>
          </m:sSubPr>
          <m:e>
            <m:r>
              <w:rPr>
                <w:rFonts w:ascii="Cambria Math" w:hAnsi="Cambria Math"/>
              </w:rPr>
              <m:t>α</m:t>
            </m:r>
          </m:e>
          <m:sub>
            <m:r>
              <w:rPr>
                <w:rFonts w:ascii="Cambria Math" w:hAnsi="Cambria Math"/>
              </w:rPr>
              <m:t>0</m:t>
            </m:r>
          </m:sub>
        </m:sSub>
        <m:r>
          <w:rPr>
            <w:rFonts w:ascii="Cambria Math" w:hAnsi="Cambria Math"/>
          </w:rPr>
          <m:t>=0.2</m:t>
        </m:r>
      </m:oMath>
      <w:r w:rsidR="005F0089">
        <w:rPr>
          <w:iCs/>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r>
          <w:rPr>
            <w:rFonts w:ascii="Cambria Math" w:hAnsi="Cambria Math"/>
            <w:color w:val="000000" w:themeColor="text1"/>
          </w:rPr>
          <m:t>=0</m:t>
        </m:r>
      </m:oMath>
      <w:r w:rsidR="005F0089">
        <w:rPr>
          <w:iCs/>
        </w:rPr>
        <w:t xml:space="preserve">, </w:t>
      </w:r>
      <w:r w:rsidR="005F0089">
        <w:rPr>
          <w:bCs/>
          <w:color w:val="000000" w:themeColor="text1"/>
        </w:rPr>
        <w:t xml:space="preserve">the standardized bias of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005F0089" w:rsidRPr="009159B2">
        <w:rPr>
          <w:bCs/>
          <w:color w:val="000000" w:themeColor="text1"/>
        </w:rPr>
        <w:t xml:space="preserve"> typically increases as the percentage of missing data increases</w:t>
      </w:r>
      <w:r w:rsidR="005F0089">
        <w:rPr>
          <w:bCs/>
          <w:color w:val="000000" w:themeColor="text1"/>
        </w:rPr>
        <w:t>, but the same is not true not where</w:t>
      </w:r>
      <w:r w:rsidR="000B73ED">
        <w:rPr>
          <w:bCs/>
          <w:color w:val="000000" w:themeColor="text1"/>
        </w:rPr>
        <w:t xml:space="preserve"> </w:t>
      </w:r>
      <m:oMath>
        <m:sSub>
          <m:sSubPr>
            <m:ctrlPr>
              <w:rPr>
                <w:rFonts w:ascii="Cambria Math" w:hAnsi="Cambria Math"/>
                <w:i/>
                <w:iCs/>
              </w:rPr>
            </m:ctrlPr>
          </m:sSubPr>
          <m:e>
            <m:r>
              <w:rPr>
                <w:rFonts w:ascii="Cambria Math" w:hAnsi="Cambria Math"/>
              </w:rPr>
              <m:t>α</m:t>
            </m:r>
          </m:e>
          <m:sub>
            <m:r>
              <w:rPr>
                <w:rFonts w:ascii="Cambria Math" w:hAnsi="Cambria Math"/>
              </w:rPr>
              <m:t>0</m:t>
            </m:r>
          </m:sub>
        </m:sSub>
        <m:r>
          <w:rPr>
            <w:rFonts w:ascii="Cambria Math" w:hAnsi="Cambria Math"/>
          </w:rPr>
          <m:t>=0.2</m:t>
        </m:r>
      </m:oMath>
      <w:r w:rsidR="000B73ED">
        <w:rPr>
          <w:iCs/>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r>
          <w:rPr>
            <w:rFonts w:ascii="Cambria Math" w:hAnsi="Cambria Math"/>
            <w:color w:val="000000" w:themeColor="text1"/>
          </w:rPr>
          <m:t>=0.3</m:t>
        </m:r>
      </m:oMath>
      <w:r w:rsidR="000B73ED">
        <w:rPr>
          <w:bCs/>
          <w:color w:val="000000" w:themeColor="text1"/>
        </w:rPr>
        <w:t xml:space="preserve"> or where</w:t>
      </w:r>
      <w:r w:rsidR="005F0089">
        <w:rPr>
          <w:bCs/>
          <w:color w:val="000000" w:themeColor="text1"/>
        </w:rPr>
        <w:t xml:space="preserve"> </w:t>
      </w:r>
      <m:oMath>
        <m:sSub>
          <m:sSubPr>
            <m:ctrlPr>
              <w:rPr>
                <w:rFonts w:ascii="Cambria Math" w:hAnsi="Cambria Math"/>
                <w:i/>
                <w:iCs/>
              </w:rPr>
            </m:ctrlPr>
          </m:sSubPr>
          <m:e>
            <m:r>
              <w:rPr>
                <w:rFonts w:ascii="Cambria Math" w:hAnsi="Cambria Math"/>
              </w:rPr>
              <m:t>α</m:t>
            </m:r>
          </m:e>
          <m:sub>
            <m:r>
              <w:rPr>
                <w:rFonts w:ascii="Cambria Math" w:hAnsi="Cambria Math"/>
              </w:rPr>
              <m:t>0</m:t>
            </m:r>
          </m:sub>
        </m:sSub>
        <m:r>
          <w:rPr>
            <w:rFonts w:ascii="Cambria Math" w:hAnsi="Cambria Math"/>
          </w:rPr>
          <m:t>=0.9</m:t>
        </m:r>
      </m:oMath>
      <w:r w:rsidR="005F0089">
        <w:rPr>
          <w:iCs/>
        </w:rPr>
        <w:t>.</w:t>
      </w:r>
      <w:r w:rsidR="00723F90">
        <w:rPr>
          <w:bCs/>
          <w:color w:val="000000" w:themeColor="text1"/>
        </w:rPr>
        <w:t xml:space="preserve"> </w:t>
      </w:r>
      <w:r w:rsidRPr="009159B2">
        <w:rPr>
          <w:iCs/>
        </w:rPr>
        <w:t>Contrary to what was hypothesized</w:t>
      </w:r>
      <w:r>
        <w:rPr>
          <w:iCs/>
        </w:rPr>
        <w:t xml:space="preserve"> for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sidRPr="009159B2">
        <w:rPr>
          <w:iCs/>
        </w:rPr>
        <w:t xml:space="preserve">, notable standardized bias is typically observed under the best-case </w:t>
      </w:r>
      <w:r>
        <w:rPr>
          <w:iCs/>
        </w:rPr>
        <w:t>condition</w:t>
      </w:r>
      <w:r w:rsidRPr="009159B2">
        <w:rPr>
          <w:iCs/>
        </w:rPr>
        <w:t xml:space="preserve"> of 0% missing data, and from there, the standardized bias decreases as the percentage of missing data increases. </w:t>
      </w:r>
    </w:p>
    <w:p w14:paraId="36E377FC" w14:textId="10238F24" w:rsidR="007706CF" w:rsidRPr="007706CF" w:rsidRDefault="007706CF" w:rsidP="007706CF">
      <w:pPr>
        <w:spacing w:line="480" w:lineRule="auto"/>
        <w:rPr>
          <w:b/>
          <w:i/>
          <w:iCs/>
          <w:color w:val="000000" w:themeColor="text1"/>
        </w:rPr>
      </w:pPr>
      <w:r w:rsidRPr="007706CF">
        <w:rPr>
          <w:b/>
          <w:i/>
          <w:iCs/>
          <w:color w:val="000000" w:themeColor="text1"/>
        </w:rPr>
        <w:t xml:space="preserve">[Figure </w:t>
      </w:r>
      <w:r>
        <w:rPr>
          <w:b/>
          <w:i/>
          <w:iCs/>
          <w:color w:val="000000" w:themeColor="text1"/>
        </w:rPr>
        <w:t>6</w:t>
      </w:r>
      <w:r w:rsidRPr="007706CF">
        <w:rPr>
          <w:b/>
          <w:i/>
          <w:iCs/>
          <w:color w:val="000000" w:themeColor="text1"/>
        </w:rPr>
        <w:t xml:space="preserve"> near here]</w:t>
      </w:r>
    </w:p>
    <w:p w14:paraId="4ECA3A25" w14:textId="1794D56C" w:rsidR="00822F2F" w:rsidRDefault="00E02757" w:rsidP="00822F2F">
      <w:pPr>
        <w:spacing w:line="480" w:lineRule="auto"/>
        <w:ind w:firstLine="720"/>
        <w:rPr>
          <w:iCs/>
        </w:rPr>
      </w:pPr>
      <w:r w:rsidRPr="009159B2">
        <w:rPr>
          <w:color w:val="000000" w:themeColor="text1"/>
        </w:rPr>
        <w:t>In summary</w:t>
      </w:r>
      <w:r>
        <w:rPr>
          <w:color w:val="000000" w:themeColor="text1"/>
        </w:rPr>
        <w:t xml:space="preserve"> (also see Table </w:t>
      </w:r>
      <w:r w:rsidR="007706CF">
        <w:rPr>
          <w:color w:val="000000" w:themeColor="text1"/>
        </w:rPr>
        <w:t>5</w:t>
      </w:r>
      <w:r w:rsidR="009514DA">
        <w:rPr>
          <w:color w:val="000000" w:themeColor="text1"/>
        </w:rPr>
        <w:t xml:space="preserve"> for a visual summary of these results</w:t>
      </w:r>
      <w:r>
        <w:rPr>
          <w:color w:val="000000" w:themeColor="text1"/>
        </w:rPr>
        <w:t>)</w:t>
      </w:r>
      <w:r w:rsidRPr="009159B2">
        <w:rPr>
          <w:color w:val="000000" w:themeColor="text1"/>
        </w:rPr>
        <w:t xml:space="preserve">, these results </w:t>
      </w:r>
      <w:r w:rsidRPr="009159B2">
        <w:rPr>
          <w:bCs/>
          <w:color w:val="000000" w:themeColor="text1"/>
        </w:rPr>
        <w:t>demonstrate that</w:t>
      </w:r>
      <w:r w:rsidR="00723F90">
        <w:rPr>
          <w:bCs/>
          <w:color w:val="000000" w:themeColor="text1"/>
        </w:rPr>
        <w:t xml:space="preserve"> </w:t>
      </w:r>
      <w:r w:rsidRPr="009159B2">
        <w:rPr>
          <w:bCs/>
          <w:color w:val="000000" w:themeColor="text1"/>
        </w:rPr>
        <w:t xml:space="preserve">the standardized bias increases for </w:t>
      </w:r>
      <m:oMath>
        <m:sSub>
          <m:sSubPr>
            <m:ctrlPr>
              <w:rPr>
                <w:rFonts w:ascii="Cambria Math" w:hAnsi="Cambria Math"/>
                <w:i/>
                <w:iCs/>
              </w:rPr>
            </m:ctrlPr>
          </m:sSubPr>
          <m:e>
            <m:r>
              <w:rPr>
                <w:rFonts w:ascii="Cambria Math" w:hAnsi="Cambria Math"/>
              </w:rPr>
              <m:t>τ</m:t>
            </m:r>
          </m:e>
          <m:sub>
            <m:r>
              <w:rPr>
                <w:rFonts w:ascii="Cambria Math" w:hAnsi="Cambria Math"/>
              </w:rPr>
              <m:t>3</m:t>
            </m:r>
          </m:sub>
        </m:sSub>
        <m: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4</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1</m:t>
            </m:r>
          </m:sub>
        </m:sSub>
      </m:oMath>
      <w:r w:rsidRPr="009159B2">
        <w:rPr>
          <w:iCs/>
        </w:rPr>
        <w:t xml:space="preserve">, and </w:t>
      </w:r>
      <m:oMath>
        <m:sSub>
          <m:sSubPr>
            <m:ctrlPr>
              <w:rPr>
                <w:rFonts w:ascii="Cambria Math" w:hAnsi="Cambria Math"/>
                <w:i/>
                <w:iCs/>
              </w:rPr>
            </m:ctrlPr>
          </m:sSubPr>
          <m:e>
            <m:r>
              <w:rPr>
                <w:rFonts w:ascii="Cambria Math" w:hAnsi="Cambria Math"/>
              </w:rPr>
              <m:t>α</m:t>
            </m:r>
          </m:e>
          <m:sub>
            <m:r>
              <w:rPr>
                <w:rFonts w:ascii="Cambria Math" w:hAnsi="Cambria Math"/>
              </w:rPr>
              <m:t>2</m:t>
            </m:r>
          </m:sub>
        </m:sSub>
      </m:oMath>
      <w:r>
        <w:rPr>
          <w:iCs/>
        </w:rPr>
        <w:t xml:space="preserve"> frequently </w:t>
      </w:r>
      <w:r w:rsidR="00723F90">
        <w:rPr>
          <w:iCs/>
        </w:rPr>
        <w:t xml:space="preserve">under MCAR and MAR conditions and </w:t>
      </w:r>
      <w:r>
        <w:rPr>
          <w:iCs/>
        </w:rPr>
        <w:t xml:space="preserve">across the combinations of magnitudes specified for </w:t>
      </w:r>
      <m:oMath>
        <m:sSub>
          <m:sSubPr>
            <m:ctrlPr>
              <w:rPr>
                <w:rFonts w:ascii="Cambria Math" w:hAnsi="Cambria Math"/>
                <w:iCs/>
              </w:rPr>
            </m:ctrlPr>
          </m:sSubPr>
          <m:e>
            <m:r>
              <m:rPr>
                <m:sty m:val="p"/>
              </m:rPr>
              <w:rPr>
                <w:rFonts w:ascii="Cambria Math" w:hAnsi="Cambria Math"/>
              </w:rPr>
              <m:t>α</m:t>
            </m:r>
          </m:e>
          <m:sub>
            <m:r>
              <m:rPr>
                <m:sty m:val="p"/>
              </m:rPr>
              <w:rPr>
                <w:rFonts w:ascii="Cambria Math" w:hAnsi="Cambria Math"/>
              </w:rPr>
              <m:t>0</m:t>
            </m:r>
          </m:sub>
        </m:sSub>
      </m:oMath>
      <w:r w:rsidRPr="009159B2">
        <w:rPr>
          <w:bCs/>
          <w:iCs/>
          <w:color w:val="000000" w:themeColor="text1"/>
        </w:rPr>
        <w:t xml:space="preserve">, </w:t>
      </w:r>
      <m:oMath>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ω</m:t>
            </m:r>
          </m:sub>
          <m:sup>
            <m:r>
              <m:rPr>
                <m:sty m:val="p"/>
              </m:rPr>
              <w:rPr>
                <w:rFonts w:ascii="Cambria Math" w:hAnsi="Cambria Math"/>
              </w:rPr>
              <m:t>2</m:t>
            </m:r>
          </m:sup>
        </m:sSubSup>
      </m:oMath>
      <w:r w:rsidRPr="009159B2">
        <w:rPr>
          <w:bCs/>
          <w:iCs/>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00723F90">
        <w:rPr>
          <w:iCs/>
        </w:rPr>
        <w:t xml:space="preserve">. The standardized bias </w:t>
      </w:r>
      <w:r w:rsidRPr="009159B2">
        <w:rPr>
          <w:bCs/>
          <w:color w:val="000000" w:themeColor="text1"/>
        </w:rPr>
        <w:t xml:space="preserve">increases for </w:t>
      </w:r>
      <m:oMath>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oMath>
      <w:r w:rsidRPr="009159B2">
        <w:rPr>
          <w:iCs/>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Pr="009159B2">
        <w:rPr>
          <w:bCs/>
          <w:color w:val="000000" w:themeColor="text1"/>
        </w:rPr>
        <w:t xml:space="preserve"> </w:t>
      </w:r>
      <w:r w:rsidR="00723F90">
        <w:rPr>
          <w:bCs/>
          <w:color w:val="000000" w:themeColor="text1"/>
        </w:rPr>
        <w:t>under the MAR condition and</w:t>
      </w:r>
      <w:r>
        <w:rPr>
          <w:bCs/>
          <w:color w:val="000000" w:themeColor="text1"/>
        </w:rPr>
        <w:t xml:space="preserve"> across the </w:t>
      </w:r>
      <w:r>
        <w:rPr>
          <w:iCs/>
        </w:rPr>
        <w:t xml:space="preserve">combinations of magnitudes specified for </w:t>
      </w:r>
      <m:oMath>
        <m:sSub>
          <m:sSubPr>
            <m:ctrlPr>
              <w:rPr>
                <w:rFonts w:ascii="Cambria Math" w:hAnsi="Cambria Math"/>
                <w:iCs/>
              </w:rPr>
            </m:ctrlPr>
          </m:sSubPr>
          <m:e>
            <m:r>
              <m:rPr>
                <m:sty m:val="p"/>
              </m:rPr>
              <w:rPr>
                <w:rFonts w:ascii="Cambria Math" w:hAnsi="Cambria Math"/>
              </w:rPr>
              <m:t>α</m:t>
            </m:r>
          </m:e>
          <m:sub>
            <m:r>
              <m:rPr>
                <m:sty m:val="p"/>
              </m:rPr>
              <w:rPr>
                <w:rFonts w:ascii="Cambria Math" w:hAnsi="Cambria Math"/>
              </w:rPr>
              <m:t>0</m:t>
            </m:r>
          </m:sub>
        </m:sSub>
      </m:oMath>
      <w:r w:rsidRPr="009159B2">
        <w:rPr>
          <w:bCs/>
          <w:iCs/>
          <w:color w:val="000000" w:themeColor="text1"/>
        </w:rPr>
        <w:t xml:space="preserve">, </w:t>
      </w:r>
      <m:oMath>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ω</m:t>
            </m:r>
          </m:sub>
          <m:sup>
            <m:r>
              <m:rPr>
                <m:sty m:val="p"/>
              </m:rPr>
              <w:rPr>
                <w:rFonts w:ascii="Cambria Math" w:hAnsi="Cambria Math"/>
              </w:rPr>
              <m:t>2</m:t>
            </m:r>
          </m:sup>
        </m:sSubSup>
      </m:oMath>
      <w:r w:rsidRPr="009159B2">
        <w:rPr>
          <w:bCs/>
          <w:iCs/>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00822F2F">
        <w:rPr>
          <w:bCs/>
          <w:color w:val="000000" w:themeColor="text1"/>
        </w:rPr>
        <w:t xml:space="preserve">. That is, standardized bias increases as the percentage of missing data increases for the </w:t>
      </w:r>
      <w:r w:rsidR="00542EFF">
        <w:rPr>
          <w:bCs/>
          <w:color w:val="000000" w:themeColor="text1"/>
        </w:rPr>
        <w:t>coefficients</w:t>
      </w:r>
      <w:r w:rsidR="00822F2F">
        <w:rPr>
          <w:bCs/>
          <w:color w:val="000000" w:themeColor="text1"/>
        </w:rPr>
        <w:t xml:space="preserve"> corresponding to the </w:t>
      </w:r>
      <w:r w:rsidR="00542EFF">
        <w:rPr>
          <w:bCs/>
          <w:color w:val="000000" w:themeColor="text1"/>
        </w:rPr>
        <w:t xml:space="preserve">individual-level </w:t>
      </w:r>
      <w:r w:rsidR="00822F2F">
        <w:rPr>
          <w:bCs/>
          <w:color w:val="000000" w:themeColor="text1"/>
        </w:rPr>
        <w:t>variables with missing data.</w:t>
      </w:r>
      <w:r>
        <w:rPr>
          <w:iCs/>
        </w:rPr>
        <w:t xml:space="preserve"> </w:t>
      </w:r>
    </w:p>
    <w:p w14:paraId="7753A419" w14:textId="08B50AB1" w:rsidR="00E02757" w:rsidRDefault="00E02757" w:rsidP="00822F2F">
      <w:pPr>
        <w:spacing w:line="480" w:lineRule="auto"/>
        <w:ind w:firstLine="720"/>
        <w:rPr>
          <w:bCs/>
          <w:color w:val="000000" w:themeColor="text1"/>
        </w:rPr>
      </w:pPr>
      <w:r w:rsidRPr="009159B2">
        <w:rPr>
          <w:bCs/>
          <w:color w:val="000000" w:themeColor="text1"/>
        </w:rPr>
        <w:t xml:space="preserve">The effect </w:t>
      </w:r>
      <w:r>
        <w:rPr>
          <w:bCs/>
          <w:color w:val="000000" w:themeColor="text1"/>
        </w:rPr>
        <w:t xml:space="preserve">of increasing percentages of missing data </w:t>
      </w:r>
      <w:r w:rsidRPr="009159B2">
        <w:rPr>
          <w:bCs/>
          <w:color w:val="000000" w:themeColor="text1"/>
        </w:rPr>
        <w:t xml:space="preserve">is more pronounced for the parameters corresponding to the continuous variable </w:t>
      </w:r>
      <m:oMath>
        <m:sSub>
          <m:sSubPr>
            <m:ctrlPr>
              <w:rPr>
                <w:rFonts w:ascii="Cambria Math" w:hAnsi="Cambria Math"/>
                <w:i/>
                <w:iCs/>
              </w:rPr>
            </m:ctrlPr>
          </m:sSubPr>
          <m:e>
            <m:r>
              <w:rPr>
                <w:rFonts w:ascii="Cambria Math" w:hAnsi="Cambria Math"/>
              </w:rPr>
              <m:t>W</m:t>
            </m:r>
          </m:e>
          <m:sub>
            <m:r>
              <w:rPr>
                <w:rFonts w:ascii="Cambria Math" w:hAnsi="Cambria Math"/>
              </w:rPr>
              <m:t>1i</m:t>
            </m:r>
          </m:sub>
        </m:sSub>
      </m:oMath>
      <w:r w:rsidRPr="009159B2">
        <w:rPr>
          <w:bCs/>
          <w:color w:val="000000" w:themeColor="text1"/>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1</m:t>
            </m:r>
          </m:sub>
        </m:sSub>
      </m:oMath>
      <w:r w:rsidRPr="009159B2">
        <w:rPr>
          <w:iCs/>
        </w:rPr>
        <w:t xml:space="preserve">, </w:t>
      </w:r>
      <m:oMath>
        <m:sSub>
          <m:sSubPr>
            <m:ctrlPr>
              <w:rPr>
                <w:rFonts w:ascii="Cambria Math" w:hAnsi="Cambria Math"/>
                <w:i/>
                <w:iCs/>
              </w:rPr>
            </m:ctrlPr>
          </m:sSubPr>
          <m:e>
            <m:r>
              <w:rPr>
                <w:rFonts w:ascii="Cambria Math" w:hAnsi="Cambria Math"/>
              </w:rPr>
              <m:t>τ</m:t>
            </m:r>
          </m:e>
          <m:sub>
            <m:r>
              <w:rPr>
                <w:rFonts w:ascii="Cambria Math" w:hAnsi="Cambria Math"/>
              </w:rPr>
              <m:t>3</m:t>
            </m:r>
          </m:sub>
        </m:sSub>
      </m:oMath>
      <w:r w:rsidRPr="009159B2">
        <w:rPr>
          <w:iCs/>
        </w:rPr>
        <w:t xml:space="preserve">, and </w:t>
      </w:r>
      <m:oMath>
        <m:sSub>
          <m:sSubPr>
            <m:ctrlPr>
              <w:rPr>
                <w:rFonts w:ascii="Cambria Math" w:hAnsi="Cambria Math"/>
                <w:i/>
                <w:iCs/>
              </w:rPr>
            </m:ctrlPr>
          </m:sSubPr>
          <m:e>
            <m:r>
              <w:rPr>
                <w:rFonts w:ascii="Cambria Math" w:hAnsi="Cambria Math"/>
              </w:rPr>
              <m:t>α</m:t>
            </m:r>
          </m:e>
          <m:sub>
            <m:r>
              <w:rPr>
                <w:rFonts w:ascii="Cambria Math" w:hAnsi="Cambria Math"/>
              </w:rPr>
              <m:t>1</m:t>
            </m:r>
          </m:sub>
        </m:sSub>
        <m:r>
          <w:rPr>
            <w:rFonts w:ascii="Cambria Math" w:hAnsi="Cambria Math"/>
          </w:rPr>
          <m:t>)</m:t>
        </m:r>
      </m:oMath>
      <w:r w:rsidRPr="009159B2">
        <w:rPr>
          <w:iCs/>
        </w:rPr>
        <w:t xml:space="preserve"> than for </w:t>
      </w:r>
      <w:r w:rsidRPr="009159B2">
        <w:rPr>
          <w:bCs/>
          <w:color w:val="000000" w:themeColor="text1"/>
        </w:rPr>
        <w:t xml:space="preserve">the parameters corresponding to the binary variable </w:t>
      </w:r>
      <m:oMath>
        <m:sSub>
          <m:sSubPr>
            <m:ctrlPr>
              <w:rPr>
                <w:rFonts w:ascii="Cambria Math" w:hAnsi="Cambria Math"/>
                <w:i/>
                <w:iCs/>
              </w:rPr>
            </m:ctrlPr>
          </m:sSubPr>
          <m:e>
            <m:r>
              <w:rPr>
                <w:rFonts w:ascii="Cambria Math" w:hAnsi="Cambria Math"/>
              </w:rPr>
              <m:t>W</m:t>
            </m:r>
          </m:e>
          <m:sub>
            <m:r>
              <w:rPr>
                <w:rFonts w:ascii="Cambria Math" w:hAnsi="Cambria Math"/>
              </w:rPr>
              <m:t>2i</m:t>
            </m:r>
          </m:sub>
        </m:sSub>
      </m:oMath>
      <w:r w:rsidRPr="009159B2">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2</m:t>
            </m:r>
          </m:sub>
        </m:sSub>
      </m:oMath>
      <w:r w:rsidRPr="009159B2">
        <w:rPr>
          <w:iCs/>
        </w:rPr>
        <w:t xml:space="preserve">, </w:t>
      </w:r>
      <m:oMath>
        <m:sSub>
          <m:sSubPr>
            <m:ctrlPr>
              <w:rPr>
                <w:rFonts w:ascii="Cambria Math" w:hAnsi="Cambria Math"/>
                <w:i/>
                <w:iCs/>
              </w:rPr>
            </m:ctrlPr>
          </m:sSubPr>
          <m:e>
            <m:r>
              <w:rPr>
                <w:rFonts w:ascii="Cambria Math" w:hAnsi="Cambria Math"/>
              </w:rPr>
              <m:t>τ</m:t>
            </m:r>
          </m:e>
          <m:sub>
            <m:r>
              <w:rPr>
                <w:rFonts w:ascii="Cambria Math" w:hAnsi="Cambria Math"/>
              </w:rPr>
              <m:t>4</m:t>
            </m:r>
          </m:sub>
        </m:sSub>
      </m:oMath>
      <w:r w:rsidRPr="009159B2">
        <w:rPr>
          <w:iCs/>
        </w:rPr>
        <w:t xml:space="preserve">, and </w:t>
      </w:r>
      <m:oMath>
        <m:sSub>
          <m:sSubPr>
            <m:ctrlPr>
              <w:rPr>
                <w:rFonts w:ascii="Cambria Math" w:hAnsi="Cambria Math"/>
                <w:i/>
                <w:iCs/>
              </w:rPr>
            </m:ctrlPr>
          </m:sSubPr>
          <m:e>
            <m:r>
              <w:rPr>
                <w:rFonts w:ascii="Cambria Math" w:hAnsi="Cambria Math"/>
              </w:rPr>
              <m:t>α</m:t>
            </m:r>
          </m:e>
          <m:sub>
            <m:r>
              <w:rPr>
                <w:rFonts w:ascii="Cambria Math" w:hAnsi="Cambria Math"/>
              </w:rPr>
              <m:t>2</m:t>
            </m:r>
          </m:sub>
        </m:sSub>
      </m:oMath>
      <w:r w:rsidRPr="009159B2">
        <w:rPr>
          <w:iCs/>
        </w:rPr>
        <w:t xml:space="preserve">). These results also demonstrate that, contrary to what was hypothesized, the standardized bias </w:t>
      </w:r>
      <w:r w:rsidR="00822F2F">
        <w:rPr>
          <w:iCs/>
        </w:rPr>
        <w:t xml:space="preserve">of </w:t>
      </w:r>
      <m:oMath>
        <m:sSub>
          <m:sSubPr>
            <m:ctrlPr>
              <w:rPr>
                <w:rFonts w:ascii="Cambria Math" w:hAnsi="Cambria Math"/>
                <w:iCs/>
              </w:rPr>
            </m:ctrlPr>
          </m:sSubPr>
          <m:e>
            <m:r>
              <m:rPr>
                <m:sty m:val="p"/>
              </m:rPr>
              <w:rPr>
                <w:rFonts w:ascii="Cambria Math" w:hAnsi="Cambria Math"/>
              </w:rPr>
              <m:t>α</m:t>
            </m:r>
          </m:e>
          <m:sub>
            <m:r>
              <m:rPr>
                <m:sty m:val="p"/>
              </m:rPr>
              <w:rPr>
                <w:rFonts w:ascii="Cambria Math" w:hAnsi="Cambria Math"/>
              </w:rPr>
              <m:t>0</m:t>
            </m:r>
          </m:sub>
        </m:sSub>
      </m:oMath>
      <w:r w:rsidR="00822F2F" w:rsidRPr="009159B2">
        <w:rPr>
          <w:bCs/>
          <w:iCs/>
          <w:color w:val="000000" w:themeColor="text1"/>
        </w:rPr>
        <w:t xml:space="preserve"> and </w:t>
      </w:r>
      <m:oMath>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ω</m:t>
            </m:r>
          </m:sub>
          <m:sup>
            <m:r>
              <m:rPr>
                <m:sty m:val="p"/>
              </m:rPr>
              <w:rPr>
                <w:rFonts w:ascii="Cambria Math" w:hAnsi="Cambria Math"/>
              </w:rPr>
              <m:t>2</m:t>
            </m:r>
          </m:sup>
        </m:sSubSup>
        <m:r>
          <w:rPr>
            <w:rFonts w:ascii="Cambria Math" w:hAnsi="Cambria Math"/>
          </w:rPr>
          <m:t xml:space="preserve"> </m:t>
        </m:r>
      </m:oMath>
      <w:r w:rsidRPr="009159B2">
        <w:rPr>
          <w:iCs/>
        </w:rPr>
        <w:t>does not increase as the percentage of missing data increases</w:t>
      </w:r>
      <w:r w:rsidRPr="009159B2">
        <w:rPr>
          <w:bCs/>
          <w:color w:val="000000" w:themeColor="text1"/>
        </w:rPr>
        <w:t>. Rather, notable standardized bias is observed under the 0% missing data condition and decreases as the percentage of missing data increases.</w:t>
      </w:r>
      <w:r>
        <w:rPr>
          <w:bCs/>
          <w:color w:val="000000" w:themeColor="text1"/>
        </w:rPr>
        <w:t xml:space="preserve"> </w:t>
      </w:r>
    </w:p>
    <w:p w14:paraId="3EA06E4D" w14:textId="57B775B6" w:rsidR="007706CF" w:rsidRPr="007706CF" w:rsidRDefault="007706CF" w:rsidP="007706CF">
      <w:pPr>
        <w:spacing w:line="480" w:lineRule="auto"/>
        <w:rPr>
          <w:b/>
          <w:i/>
          <w:iCs/>
          <w:color w:val="000000" w:themeColor="text1"/>
        </w:rPr>
      </w:pPr>
      <w:r w:rsidRPr="007706CF">
        <w:rPr>
          <w:b/>
          <w:i/>
          <w:iCs/>
          <w:color w:val="000000" w:themeColor="text1"/>
        </w:rPr>
        <w:t>[</w:t>
      </w:r>
      <w:r>
        <w:rPr>
          <w:b/>
          <w:i/>
          <w:iCs/>
          <w:color w:val="000000" w:themeColor="text1"/>
        </w:rPr>
        <w:t>Table 5</w:t>
      </w:r>
      <w:r w:rsidRPr="007706CF">
        <w:rPr>
          <w:b/>
          <w:i/>
          <w:iCs/>
          <w:color w:val="000000" w:themeColor="text1"/>
        </w:rPr>
        <w:t xml:space="preserve"> near here]</w:t>
      </w:r>
    </w:p>
    <w:p w14:paraId="0C5516C7" w14:textId="0BCEE085" w:rsidR="00187F31" w:rsidRPr="007706CF" w:rsidRDefault="00187F31" w:rsidP="00850828">
      <w:pPr>
        <w:spacing w:line="480" w:lineRule="auto"/>
        <w:rPr>
          <w:b/>
          <w:i/>
          <w:iCs/>
          <w:color w:val="000000" w:themeColor="text1"/>
        </w:rPr>
      </w:pPr>
      <w:r w:rsidRPr="007706CF">
        <w:rPr>
          <w:b/>
          <w:i/>
          <w:iCs/>
          <w:color w:val="000000" w:themeColor="text1"/>
        </w:rPr>
        <w:t>Coverage</w:t>
      </w:r>
    </w:p>
    <w:p w14:paraId="69CDA32B" w14:textId="73C3E663" w:rsidR="00187F31" w:rsidRPr="002276A1" w:rsidRDefault="00CA7A6B" w:rsidP="00CA7A6B">
      <w:pPr>
        <w:spacing w:line="480" w:lineRule="auto"/>
        <w:ind w:firstLine="720"/>
        <w:rPr>
          <w:bCs/>
          <w:color w:val="000000" w:themeColor="text1"/>
        </w:rPr>
      </w:pPr>
      <w:r w:rsidRPr="002276A1">
        <w:rPr>
          <w:bCs/>
          <w:color w:val="000000" w:themeColor="text1"/>
        </w:rPr>
        <w:t xml:space="preserve">The coverage of </w:t>
      </w:r>
      <m:oMath>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m:t>
            </m:r>
          </m:sub>
        </m:sSub>
      </m:oMath>
      <w:r w:rsidRPr="002276A1">
        <w:rPr>
          <w:bCs/>
          <w:color w:val="000000" w:themeColor="text1"/>
        </w:rPr>
        <w:t xml:space="preserve"> is the number of times the true value </w:t>
      </w:r>
      <m:oMath>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m:t>
            </m:r>
          </m:sub>
        </m:sSub>
      </m:oMath>
      <w:r w:rsidRPr="002276A1">
        <w:rPr>
          <w:bCs/>
          <w:color w:val="000000" w:themeColor="text1"/>
        </w:rPr>
        <w:t xml:space="preserve"> falls within range of the confidence interval for the pooled estimator </w:t>
      </w:r>
      <m:oMath>
        <m:acc>
          <m:accPr>
            <m:ctrlPr>
              <w:rPr>
                <w:rFonts w:ascii="Cambria Math" w:hAnsi="Cambria Math"/>
                <w:bCs/>
                <w:i/>
                <w:color w:val="000000" w:themeColor="text1"/>
              </w:rPr>
            </m:ctrlPr>
          </m:accPr>
          <m:e>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kp</m:t>
                </m:r>
              </m:sub>
            </m:sSub>
          </m:e>
        </m:acc>
      </m:oMath>
      <w:r w:rsidRPr="002276A1">
        <w:rPr>
          <w:bCs/>
          <w:color w:val="000000" w:themeColor="text1"/>
        </w:rPr>
        <w:t xml:space="preserve"> divided by the total number of replications with converged solutions and multiplied by 100. A procedure is considered to be working well when </w:t>
      </w:r>
      <w:r w:rsidRPr="002276A1">
        <w:rPr>
          <w:bCs/>
          <w:color w:val="000000" w:themeColor="text1"/>
        </w:rPr>
        <w:lastRenderedPageBreak/>
        <w:t>the coverage</w:t>
      </w:r>
      <w:r w:rsidRPr="002276A1">
        <w:rPr>
          <w:rStyle w:val="FootnoteReference"/>
          <w:bCs/>
          <w:color w:val="000000" w:themeColor="text1"/>
        </w:rPr>
        <w:footnoteReference w:id="5"/>
      </w:r>
      <w:r w:rsidRPr="002276A1">
        <w:rPr>
          <w:bCs/>
          <w:color w:val="000000" w:themeColor="text1"/>
        </w:rPr>
        <w:t xml:space="preserve"> is approximately 95% for a 95% </w:t>
      </w:r>
      <w:r w:rsidR="007E02F0" w:rsidRPr="002276A1">
        <w:rPr>
          <w:bCs/>
          <w:color w:val="000000" w:themeColor="text1"/>
        </w:rPr>
        <w:t>nominal coverage probability</w:t>
      </w:r>
      <w:r w:rsidRPr="002276A1">
        <w:rPr>
          <w:bCs/>
          <w:color w:val="000000" w:themeColor="text1"/>
        </w:rPr>
        <w:t xml:space="preserve">. Coverage below </w:t>
      </w:r>
      <w:r w:rsidR="007E02F0" w:rsidRPr="002276A1">
        <w:rPr>
          <w:bCs/>
          <w:color w:val="000000" w:themeColor="text1"/>
        </w:rPr>
        <w:t xml:space="preserve">the </w:t>
      </w:r>
      <w:r w:rsidRPr="002276A1">
        <w:rPr>
          <w:bCs/>
          <w:color w:val="000000" w:themeColor="text1"/>
        </w:rPr>
        <w:t>95%</w:t>
      </w:r>
      <w:r w:rsidR="007E02F0" w:rsidRPr="002276A1">
        <w:rPr>
          <w:bCs/>
          <w:color w:val="000000" w:themeColor="text1"/>
        </w:rPr>
        <w:t xml:space="preserve"> nominal coverage probability</w:t>
      </w:r>
      <w:r w:rsidRPr="002276A1">
        <w:rPr>
          <w:bCs/>
          <w:color w:val="000000" w:themeColor="text1"/>
        </w:rPr>
        <w:t xml:space="preserve"> increases the risk of a Type I error, and coverage above </w:t>
      </w:r>
      <w:r w:rsidR="007E02F0" w:rsidRPr="002276A1">
        <w:rPr>
          <w:bCs/>
          <w:color w:val="000000" w:themeColor="text1"/>
        </w:rPr>
        <w:t xml:space="preserve">the </w:t>
      </w:r>
      <w:r w:rsidRPr="002276A1">
        <w:rPr>
          <w:bCs/>
          <w:color w:val="000000" w:themeColor="text1"/>
        </w:rPr>
        <w:t xml:space="preserve">95% </w:t>
      </w:r>
      <w:r w:rsidR="007E02F0" w:rsidRPr="002276A1">
        <w:rPr>
          <w:bCs/>
          <w:color w:val="000000" w:themeColor="text1"/>
        </w:rPr>
        <w:t xml:space="preserve">nominal coverage probability </w:t>
      </w:r>
      <w:r w:rsidRPr="002276A1">
        <w:rPr>
          <w:bCs/>
          <w:color w:val="000000" w:themeColor="text1"/>
        </w:rPr>
        <w:t xml:space="preserve">increases the risk of a Type II error.  </w:t>
      </w:r>
    </w:p>
    <w:p w14:paraId="16E6BD65" w14:textId="6BD2537B" w:rsidR="002276A1" w:rsidRDefault="007E02F0" w:rsidP="002276A1">
      <w:pPr>
        <w:spacing w:line="480" w:lineRule="auto"/>
        <w:ind w:firstLine="720"/>
        <w:rPr>
          <w:iCs/>
        </w:rPr>
      </w:pPr>
      <w:r w:rsidRPr="002276A1">
        <w:rPr>
          <w:bCs/>
          <w:color w:val="000000" w:themeColor="text1"/>
        </w:rPr>
        <w:t xml:space="preserve">Figure </w:t>
      </w:r>
      <w:r w:rsidR="00257818" w:rsidRPr="002276A1">
        <w:rPr>
          <w:bCs/>
          <w:color w:val="000000" w:themeColor="text1"/>
        </w:rPr>
        <w:t>7</w:t>
      </w:r>
      <w:r w:rsidRPr="002276A1">
        <w:rPr>
          <w:bCs/>
          <w:color w:val="000000" w:themeColor="text1"/>
        </w:rPr>
        <w:t xml:space="preserve"> depicts the coverage for </w:t>
      </w:r>
      <m:oMath>
        <m:sSub>
          <m:sSubPr>
            <m:ctrlPr>
              <w:rPr>
                <w:rFonts w:ascii="Cambria Math" w:hAnsi="Cambria Math"/>
                <w:i/>
                <w:iCs/>
              </w:rPr>
            </m:ctrlPr>
          </m:sSubPr>
          <m:e>
            <m:r>
              <w:rPr>
                <w:rFonts w:ascii="Cambria Math" w:hAnsi="Cambria Math"/>
                <w:color w:val="000000" w:themeColor="text1"/>
              </w:rPr>
              <m:t>β</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color w:val="000000" w:themeColor="text1"/>
              </w:rPr>
              <m:t>β</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color w:val="000000" w:themeColor="text1"/>
              </w:rPr>
              <m:t>β</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1</m:t>
            </m:r>
          </m:sub>
        </m:sSub>
      </m:oMath>
      <w:r w:rsidR="002276A1" w:rsidRPr="002276A1">
        <w:rPr>
          <w:iCs/>
        </w:rPr>
        <w:t xml:space="preserve">, and </w:t>
      </w:r>
      <m:oMath>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oMath>
      <w:r w:rsidR="002276A1" w:rsidRPr="002276A1">
        <w:rPr>
          <w:bCs/>
          <w:color w:val="000000" w:themeColor="text1"/>
        </w:rPr>
        <w:t xml:space="preserve"> </w:t>
      </w:r>
      <w:r w:rsidRPr="002276A1">
        <w:rPr>
          <w:bCs/>
          <w:color w:val="000000" w:themeColor="text1"/>
        </w:rPr>
        <w:t xml:space="preserve">the fixed effects in the model of the </w:t>
      </w:r>
      <w:r w:rsidR="00766C7D" w:rsidRPr="002276A1">
        <w:rPr>
          <w:bCs/>
          <w:color w:val="000000" w:themeColor="text1"/>
        </w:rPr>
        <w:t>average</w:t>
      </w:r>
      <w:r w:rsidR="002276A1" w:rsidRPr="002276A1">
        <w:rPr>
          <w:color w:val="000000" w:themeColor="text1"/>
        </w:rPr>
        <w:t xml:space="preserve">. </w:t>
      </w:r>
      <w:r w:rsidR="002276A1">
        <w:rPr>
          <w:color w:val="000000" w:themeColor="text1"/>
        </w:rPr>
        <w:t xml:space="preserve">The coverage of </w:t>
      </w:r>
      <m:oMath>
        <m:sSub>
          <m:sSubPr>
            <m:ctrlPr>
              <w:rPr>
                <w:rFonts w:ascii="Cambria Math" w:hAnsi="Cambria Math"/>
                <w:bCs/>
                <w:i/>
                <w:color w:val="000000" w:themeColor="text1"/>
              </w:rPr>
            </m:ctrlPr>
          </m:sSubPr>
          <m:e>
            <m:r>
              <w:rPr>
                <w:rFonts w:ascii="Cambria Math" w:hAnsi="Cambria Math"/>
                <w:color w:val="000000" w:themeColor="text1"/>
              </w:rPr>
              <m:t>β</m:t>
            </m:r>
          </m:e>
          <m:sub>
            <m:r>
              <w:rPr>
                <w:rFonts w:ascii="Cambria Math" w:hAnsi="Cambria Math"/>
                <w:color w:val="000000" w:themeColor="text1"/>
              </w:rPr>
              <m:t>0</m:t>
            </m:r>
          </m:sub>
        </m:sSub>
        <m:r>
          <w:rPr>
            <w:rFonts w:ascii="Cambria Math" w:hAnsi="Cambria Math"/>
            <w:color w:val="000000" w:themeColor="text1"/>
          </w:rPr>
          <m:t xml:space="preserve">, </m:t>
        </m:r>
        <m:sSub>
          <m:sSubPr>
            <m:ctrlPr>
              <w:rPr>
                <w:rFonts w:ascii="Cambria Math" w:hAnsi="Cambria Math"/>
                <w:bCs/>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oMath>
      <w:r w:rsidR="002276A1">
        <w:rPr>
          <w:bCs/>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oMath>
      <w:r w:rsidR="002276A1">
        <w:rPr>
          <w:bCs/>
          <w:color w:val="000000" w:themeColor="text1"/>
        </w:rPr>
        <w:t xml:space="preserve"> hovers around 95%. </w:t>
      </w:r>
      <w:r w:rsidR="00766C7D" w:rsidRPr="002276A1">
        <w:rPr>
          <w:bCs/>
          <w:color w:val="000000" w:themeColor="text1"/>
        </w:rPr>
        <w:t xml:space="preserve">For the MAR conditions, the coverage of </w:t>
      </w:r>
      <m:oMath>
        <m:sSub>
          <m:sSubPr>
            <m:ctrlPr>
              <w:rPr>
                <w:rFonts w:ascii="Cambria Math" w:hAnsi="Cambria Math"/>
                <w:i/>
                <w:iCs/>
              </w:rPr>
            </m:ctrlPr>
          </m:sSubPr>
          <m:e>
            <m:r>
              <w:rPr>
                <w:rFonts w:ascii="Cambria Math" w:hAnsi="Cambria Math"/>
              </w:rPr>
              <m:t>γ</m:t>
            </m:r>
          </m:e>
          <m:sub>
            <m:r>
              <w:rPr>
                <w:rFonts w:ascii="Cambria Math" w:hAnsi="Cambria Math"/>
              </w:rPr>
              <m:t>1</m:t>
            </m:r>
          </m:sub>
        </m:sSub>
      </m:oMath>
      <w:r w:rsidR="00766C7D" w:rsidRPr="002276A1">
        <w:rPr>
          <w:iCs/>
        </w:rPr>
        <w:t xml:space="preserve"> typically deviates substantially </w:t>
      </w:r>
      <w:r w:rsidR="00766C7D" w:rsidRPr="002276A1">
        <w:rPr>
          <w:bCs/>
          <w:color w:val="000000" w:themeColor="text1"/>
        </w:rPr>
        <w:t>from 95% as the percentage of missing data increases</w:t>
      </w:r>
      <w:r w:rsidR="007008C8">
        <w:rPr>
          <w:bCs/>
          <w:color w:val="000000" w:themeColor="text1"/>
        </w:rPr>
        <w:t>, but not for the MCAR conditions</w:t>
      </w:r>
      <w:r w:rsidR="00766C7D" w:rsidRPr="002276A1">
        <w:rPr>
          <w:iCs/>
        </w:rPr>
        <w:t xml:space="preserve">. </w:t>
      </w:r>
      <w:r w:rsidR="002276A1">
        <w:rPr>
          <w:iCs/>
        </w:rPr>
        <w:t xml:space="preserve">No </w:t>
      </w:r>
      <w:r w:rsidR="00766C7D" w:rsidRPr="002276A1">
        <w:rPr>
          <w:iCs/>
        </w:rPr>
        <w:t xml:space="preserve">trend </w:t>
      </w:r>
      <w:r w:rsidR="002276A1">
        <w:rPr>
          <w:iCs/>
        </w:rPr>
        <w:t xml:space="preserve">in coverage across increasing percentages of missing data was </w:t>
      </w:r>
      <w:r w:rsidR="00766C7D" w:rsidRPr="002276A1">
        <w:rPr>
          <w:iCs/>
        </w:rPr>
        <w:t xml:space="preserve">observed for </w:t>
      </w:r>
      <m:oMath>
        <m:sSub>
          <m:sSubPr>
            <m:ctrlPr>
              <w:rPr>
                <w:rFonts w:ascii="Cambria Math" w:hAnsi="Cambria Math"/>
                <w:i/>
                <w:iCs/>
              </w:rPr>
            </m:ctrlPr>
          </m:sSubPr>
          <m:e>
            <m:r>
              <w:rPr>
                <w:rFonts w:ascii="Cambria Math" w:hAnsi="Cambria Math"/>
              </w:rPr>
              <m:t>γ</m:t>
            </m:r>
          </m:e>
          <m:sub>
            <m:r>
              <w:rPr>
                <w:rFonts w:ascii="Cambria Math" w:hAnsi="Cambria Math"/>
              </w:rPr>
              <m:t>2</m:t>
            </m:r>
          </m:sub>
        </m:sSub>
      </m:oMath>
      <w:r w:rsidR="002276A1" w:rsidRPr="002276A1">
        <w:rPr>
          <w:iCs/>
        </w:rPr>
        <w:t>.</w:t>
      </w:r>
    </w:p>
    <w:p w14:paraId="4BE9DB47" w14:textId="5C6BA762" w:rsidR="007706CF" w:rsidRPr="007706CF" w:rsidRDefault="007706CF" w:rsidP="007706CF">
      <w:pPr>
        <w:spacing w:line="480" w:lineRule="auto"/>
        <w:rPr>
          <w:b/>
          <w:bCs/>
          <w:i/>
        </w:rPr>
      </w:pPr>
      <w:r w:rsidRPr="007706CF">
        <w:rPr>
          <w:b/>
          <w:bCs/>
          <w:i/>
        </w:rPr>
        <w:t>[Figure 7 near here]</w:t>
      </w:r>
    </w:p>
    <w:p w14:paraId="5D9C49D6" w14:textId="318FDED5" w:rsidR="007E02F0" w:rsidRDefault="007E02F0" w:rsidP="002276A1">
      <w:pPr>
        <w:spacing w:line="480" w:lineRule="auto"/>
        <w:ind w:firstLine="720"/>
        <w:rPr>
          <w:bCs/>
          <w:color w:val="000000" w:themeColor="text1"/>
        </w:rPr>
      </w:pPr>
      <w:r w:rsidRPr="00F16223">
        <w:rPr>
          <w:iCs/>
        </w:rPr>
        <w:t xml:space="preserve">Figure </w:t>
      </w:r>
      <w:r w:rsidR="00257818" w:rsidRPr="00F16223">
        <w:rPr>
          <w:iCs/>
        </w:rPr>
        <w:t>8</w:t>
      </w:r>
      <w:r w:rsidRPr="00F16223">
        <w:rPr>
          <w:iCs/>
        </w:rPr>
        <w:t xml:space="preserve"> depicts the coverage </w:t>
      </w:r>
      <w:r w:rsidRPr="00F16223">
        <w:rPr>
          <w:bCs/>
          <w:color w:val="000000" w:themeColor="text1"/>
        </w:rPr>
        <w:t xml:space="preserve">for </w:t>
      </w:r>
      <m:oMath>
        <m:sSub>
          <m:sSubPr>
            <m:ctrlPr>
              <w:rPr>
                <w:rFonts w:ascii="Cambria Math" w:hAnsi="Cambria Math"/>
                <w:i/>
                <w:iCs/>
              </w:rPr>
            </m:ctrlPr>
          </m:sSubPr>
          <m:e>
            <m:r>
              <w:rPr>
                <w:rFonts w:ascii="Cambria Math" w:hAnsi="Cambria Math"/>
              </w:rPr>
              <m:t>τ</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2</m:t>
            </m:r>
          </m:sub>
        </m:sSub>
        <m:r>
          <w:rPr>
            <w:rFonts w:ascii="Cambria Math" w:hAnsi="Cambria Math"/>
            <w:color w:val="000000" w:themeColor="text1"/>
          </w:rPr>
          <m:t>,</m:t>
        </m:r>
        <m:sSub>
          <m:sSubPr>
            <m:ctrlPr>
              <w:rPr>
                <w:rFonts w:ascii="Cambria Math" w:hAnsi="Cambria Math"/>
                <w:i/>
                <w:iCs/>
              </w:rPr>
            </m:ctrlPr>
          </m:sSubPr>
          <m:e>
            <m:r>
              <w:rPr>
                <w:rFonts w:ascii="Cambria Math" w:hAnsi="Cambria Math"/>
              </w:rPr>
              <m:t>τ</m:t>
            </m:r>
          </m:e>
          <m:sub>
            <m:r>
              <w:rPr>
                <w:rFonts w:ascii="Cambria Math" w:hAnsi="Cambria Math"/>
              </w:rPr>
              <m:t>3</m:t>
            </m:r>
          </m:sub>
        </m:sSub>
      </m:oMath>
      <w:r w:rsidR="002276A1" w:rsidRPr="00F16223">
        <w:rPr>
          <w:iCs/>
        </w:rPr>
        <w:t xml:space="preserve">, and </w:t>
      </w:r>
      <m:oMath>
        <m:sSub>
          <m:sSubPr>
            <m:ctrlPr>
              <w:rPr>
                <w:rFonts w:ascii="Cambria Math" w:hAnsi="Cambria Math"/>
                <w:i/>
                <w:iCs/>
              </w:rPr>
            </m:ctrlPr>
          </m:sSubPr>
          <m:e>
            <m:r>
              <w:rPr>
                <w:rFonts w:ascii="Cambria Math" w:hAnsi="Cambria Math"/>
              </w:rPr>
              <m:t>τ</m:t>
            </m:r>
          </m:e>
          <m:sub>
            <m:r>
              <w:rPr>
                <w:rFonts w:ascii="Cambria Math" w:hAnsi="Cambria Math"/>
              </w:rPr>
              <m:t>4</m:t>
            </m:r>
          </m:sub>
        </m:sSub>
      </m:oMath>
      <w:r w:rsidR="002276A1" w:rsidRPr="00F16223">
        <w:rPr>
          <w:iCs/>
        </w:rPr>
        <w:t xml:space="preserve">, </w:t>
      </w:r>
      <w:r w:rsidRPr="00F16223">
        <w:rPr>
          <w:bCs/>
          <w:color w:val="000000" w:themeColor="text1"/>
        </w:rPr>
        <w:t xml:space="preserve">the fixed effects in the model of the </w:t>
      </w:r>
      <w:r w:rsidRPr="00F16223">
        <w:rPr>
          <w:color w:val="000000" w:themeColor="text1"/>
        </w:rPr>
        <w:t>within-individual variance</w:t>
      </w:r>
      <w:r w:rsidR="002276A1" w:rsidRPr="00F16223">
        <w:rPr>
          <w:color w:val="000000" w:themeColor="text1"/>
        </w:rPr>
        <w:t xml:space="preserve">. </w:t>
      </w:r>
      <w:r w:rsidR="00F16223" w:rsidRPr="00F16223">
        <w:rPr>
          <w:color w:val="000000" w:themeColor="text1"/>
        </w:rPr>
        <w:t xml:space="preserve">The coverage of </w:t>
      </w:r>
      <m:oMath>
        <m:sSub>
          <m:sSubPr>
            <m:ctrlPr>
              <w:rPr>
                <w:rFonts w:ascii="Cambria Math" w:hAnsi="Cambria Math"/>
                <w:bCs/>
                <w:i/>
                <w:color w:val="000000" w:themeColor="text1"/>
              </w:rPr>
            </m:ctrlPr>
          </m:sSubPr>
          <m:e>
            <m:r>
              <w:rPr>
                <w:rFonts w:ascii="Cambria Math" w:hAnsi="Cambria Math"/>
                <w:color w:val="000000" w:themeColor="text1"/>
              </w:rPr>
              <m:t>τ</m:t>
            </m:r>
          </m:e>
          <m:sub>
            <m:r>
              <w:rPr>
                <w:rFonts w:ascii="Cambria Math" w:hAnsi="Cambria Math"/>
                <w:color w:val="000000" w:themeColor="text1"/>
              </w:rPr>
              <m:t>0</m:t>
            </m:r>
          </m:sub>
        </m:sSub>
        <m:r>
          <w:rPr>
            <w:rFonts w:ascii="Cambria Math" w:hAnsi="Cambria Math"/>
            <w:color w:val="000000" w:themeColor="text1"/>
          </w:rPr>
          <m:t xml:space="preserve">, </m:t>
        </m:r>
        <m:sSub>
          <m:sSubPr>
            <m:ctrlPr>
              <w:rPr>
                <w:rFonts w:ascii="Cambria Math" w:hAnsi="Cambria Math"/>
                <w:bCs/>
                <w:i/>
                <w:color w:val="000000" w:themeColor="text1"/>
              </w:rPr>
            </m:ctrlPr>
          </m:sSubPr>
          <m:e>
            <m:r>
              <w:rPr>
                <w:rFonts w:ascii="Cambria Math" w:hAnsi="Cambria Math"/>
                <w:color w:val="000000" w:themeColor="text1"/>
              </w:rPr>
              <m:t>τ</m:t>
            </m:r>
          </m:e>
          <m:sub>
            <m:r>
              <w:rPr>
                <w:rFonts w:ascii="Cambria Math" w:hAnsi="Cambria Math"/>
                <w:color w:val="000000" w:themeColor="text1"/>
              </w:rPr>
              <m:t>1</m:t>
            </m:r>
          </m:sub>
        </m:sSub>
        <m:r>
          <w:rPr>
            <w:rFonts w:ascii="Cambria Math" w:hAnsi="Cambria Math"/>
            <w:color w:val="000000" w:themeColor="text1"/>
          </w:rPr>
          <m:t>,</m:t>
        </m:r>
      </m:oMath>
      <w:r w:rsidR="00F16223" w:rsidRPr="00F16223">
        <w:rPr>
          <w:bCs/>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τ</m:t>
            </m:r>
          </m:e>
          <m:sub>
            <m:r>
              <w:rPr>
                <w:rFonts w:ascii="Cambria Math" w:hAnsi="Cambria Math"/>
                <w:color w:val="000000" w:themeColor="text1"/>
              </w:rPr>
              <m:t>2</m:t>
            </m:r>
          </m:sub>
        </m:sSub>
      </m:oMath>
      <w:r w:rsidR="00F16223" w:rsidRPr="00F16223">
        <w:rPr>
          <w:bCs/>
          <w:color w:val="000000" w:themeColor="text1"/>
        </w:rPr>
        <w:t xml:space="preserve"> hovers around 95%. </w:t>
      </w:r>
      <w:r w:rsidRPr="00F16223">
        <w:rPr>
          <w:bCs/>
          <w:color w:val="000000" w:themeColor="text1"/>
        </w:rPr>
        <w:t>For the MCAR and MAR conditions</w:t>
      </w:r>
      <w:r w:rsidR="002276A1" w:rsidRPr="00F16223">
        <w:rPr>
          <w:bCs/>
          <w:color w:val="000000" w:themeColor="text1"/>
        </w:rPr>
        <w:t>,</w:t>
      </w:r>
      <w:r w:rsidRPr="00F16223">
        <w:rPr>
          <w:iCs/>
        </w:rPr>
        <w:t xml:space="preserve"> the coverage of both </w:t>
      </w:r>
      <m:oMath>
        <m:sSub>
          <m:sSubPr>
            <m:ctrlPr>
              <w:rPr>
                <w:rFonts w:ascii="Cambria Math" w:hAnsi="Cambria Math"/>
                <w:i/>
                <w:iCs/>
              </w:rPr>
            </m:ctrlPr>
          </m:sSubPr>
          <m:e>
            <m:r>
              <w:rPr>
                <w:rFonts w:ascii="Cambria Math" w:hAnsi="Cambria Math"/>
              </w:rPr>
              <m:t>τ</m:t>
            </m:r>
          </m:e>
          <m:sub>
            <m:r>
              <w:rPr>
                <w:rFonts w:ascii="Cambria Math" w:hAnsi="Cambria Math"/>
              </w:rPr>
              <m:t>3</m:t>
            </m:r>
          </m:sub>
        </m:sSub>
      </m:oMath>
      <w:r w:rsidRPr="00F16223">
        <w:rPr>
          <w:iCs/>
        </w:rPr>
        <w:t xml:space="preserve"> and </w:t>
      </w:r>
      <m:oMath>
        <m:sSub>
          <m:sSubPr>
            <m:ctrlPr>
              <w:rPr>
                <w:rFonts w:ascii="Cambria Math" w:hAnsi="Cambria Math"/>
                <w:i/>
                <w:iCs/>
              </w:rPr>
            </m:ctrlPr>
          </m:sSubPr>
          <m:e>
            <m:r>
              <w:rPr>
                <w:rFonts w:ascii="Cambria Math" w:hAnsi="Cambria Math"/>
              </w:rPr>
              <m:t>τ</m:t>
            </m:r>
          </m:e>
          <m:sub>
            <m:r>
              <w:rPr>
                <w:rFonts w:ascii="Cambria Math" w:hAnsi="Cambria Math"/>
              </w:rPr>
              <m:t>4</m:t>
            </m:r>
          </m:sub>
        </m:sSub>
      </m:oMath>
      <w:r w:rsidRPr="00F16223">
        <w:rPr>
          <w:iCs/>
        </w:rPr>
        <w:t xml:space="preserve"> typically deviates substantially </w:t>
      </w:r>
      <w:r w:rsidRPr="00F16223">
        <w:rPr>
          <w:bCs/>
          <w:color w:val="000000" w:themeColor="text1"/>
        </w:rPr>
        <w:t xml:space="preserve">from 95% as </w:t>
      </w:r>
      <w:r w:rsidR="002276A1" w:rsidRPr="00F16223">
        <w:rPr>
          <w:bCs/>
          <w:color w:val="000000" w:themeColor="text1"/>
        </w:rPr>
        <w:t xml:space="preserve">the percentage of missing data increases. </w:t>
      </w:r>
    </w:p>
    <w:p w14:paraId="7764588F" w14:textId="3F484E6D" w:rsidR="007706CF" w:rsidRPr="007706CF" w:rsidRDefault="007706CF" w:rsidP="007706CF">
      <w:pPr>
        <w:spacing w:line="480" w:lineRule="auto"/>
        <w:rPr>
          <w:b/>
          <w:bCs/>
          <w:i/>
        </w:rPr>
      </w:pPr>
      <w:r w:rsidRPr="007706CF">
        <w:rPr>
          <w:b/>
          <w:bCs/>
          <w:i/>
        </w:rPr>
        <w:t xml:space="preserve">[Figure </w:t>
      </w:r>
      <w:r>
        <w:rPr>
          <w:b/>
          <w:bCs/>
          <w:i/>
        </w:rPr>
        <w:t>8</w:t>
      </w:r>
      <w:r w:rsidRPr="007706CF">
        <w:rPr>
          <w:b/>
          <w:bCs/>
          <w:i/>
        </w:rPr>
        <w:t xml:space="preserve"> near here]</w:t>
      </w:r>
    </w:p>
    <w:p w14:paraId="4F315C25" w14:textId="5EC5A9DA" w:rsidR="00257818" w:rsidRDefault="00C826B8" w:rsidP="006A2295">
      <w:pPr>
        <w:spacing w:line="480" w:lineRule="auto"/>
        <w:ind w:firstLine="720"/>
        <w:rPr>
          <w:bCs/>
          <w:color w:val="000000" w:themeColor="text1"/>
        </w:rPr>
      </w:pPr>
      <w:r w:rsidRPr="00F16223">
        <w:rPr>
          <w:color w:val="000000" w:themeColor="text1"/>
        </w:rPr>
        <w:t xml:space="preserve">Figure </w:t>
      </w:r>
      <w:r w:rsidR="00257818" w:rsidRPr="00F16223">
        <w:rPr>
          <w:color w:val="000000" w:themeColor="text1"/>
        </w:rPr>
        <w:t>9</w:t>
      </w:r>
      <w:r w:rsidRPr="00F16223">
        <w:rPr>
          <w:color w:val="000000" w:themeColor="text1"/>
        </w:rPr>
        <w:t xml:space="preserve"> depicts the coverage for </w:t>
      </w:r>
      <m:oMath>
        <m:sSub>
          <m:sSubPr>
            <m:ctrlPr>
              <w:rPr>
                <w:rFonts w:ascii="Cambria Math" w:hAnsi="Cambria Math"/>
                <w:i/>
                <w:iCs/>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1</m:t>
            </m:r>
          </m:sub>
        </m:sSub>
      </m:oMath>
      <w:r w:rsidR="00F16223" w:rsidRPr="00F16223">
        <w:rPr>
          <w:iCs/>
        </w:rPr>
        <w:t xml:space="preserve">, and </w:t>
      </w:r>
      <m:oMath>
        <m:sSub>
          <m:sSubPr>
            <m:ctrlPr>
              <w:rPr>
                <w:rFonts w:ascii="Cambria Math" w:hAnsi="Cambria Math"/>
                <w:i/>
                <w:iCs/>
              </w:rPr>
            </m:ctrlPr>
          </m:sSubPr>
          <m:e>
            <m:r>
              <w:rPr>
                <w:rFonts w:ascii="Cambria Math" w:hAnsi="Cambria Math"/>
              </w:rPr>
              <m:t>α</m:t>
            </m:r>
          </m:e>
          <m:sub>
            <m:r>
              <w:rPr>
                <w:rFonts w:ascii="Cambria Math" w:hAnsi="Cambria Math"/>
              </w:rPr>
              <m:t>2</m:t>
            </m:r>
          </m:sub>
        </m:sSub>
      </m:oMath>
      <w:r w:rsidR="00F16223" w:rsidRPr="00F16223">
        <w:rPr>
          <w:iCs/>
        </w:rPr>
        <w:t xml:space="preserve">, </w:t>
      </w:r>
      <w:r w:rsidRPr="00F16223">
        <w:rPr>
          <w:color w:val="000000" w:themeColor="text1"/>
        </w:rPr>
        <w:t>the fixed effects in the model of the between-individual variance</w:t>
      </w:r>
      <w:r w:rsidR="00F16223" w:rsidRPr="00F16223">
        <w:rPr>
          <w:color w:val="000000" w:themeColor="text1"/>
        </w:rPr>
        <w:t xml:space="preserve">. </w:t>
      </w:r>
      <w:r w:rsidR="00F16223">
        <w:rPr>
          <w:color w:val="000000" w:themeColor="text1"/>
        </w:rPr>
        <w:t xml:space="preserve">For the MCAR and MAR conditions, </w:t>
      </w:r>
      <w:r w:rsidR="00F16223">
        <w:rPr>
          <w:iCs/>
        </w:rPr>
        <w:t>sub-95% coverage rates are</w:t>
      </w:r>
      <w:r w:rsidR="00F16223" w:rsidRPr="00F16223">
        <w:rPr>
          <w:iCs/>
        </w:rPr>
        <w:t xml:space="preserve"> typically observed for </w:t>
      </w:r>
      <m:oMath>
        <m:sSub>
          <m:sSubPr>
            <m:ctrlPr>
              <w:rPr>
                <w:rFonts w:ascii="Cambria Math" w:hAnsi="Cambria Math"/>
                <w:i/>
                <w:iCs/>
              </w:rPr>
            </m:ctrlPr>
          </m:sSubPr>
          <m:e>
            <m:r>
              <w:rPr>
                <w:rFonts w:ascii="Cambria Math" w:hAnsi="Cambria Math"/>
              </w:rPr>
              <m:t>α</m:t>
            </m:r>
          </m:e>
          <m:sub>
            <m:r>
              <w:rPr>
                <w:rFonts w:ascii="Cambria Math" w:hAnsi="Cambria Math"/>
              </w:rPr>
              <m:t>0</m:t>
            </m:r>
          </m:sub>
        </m:sSub>
      </m:oMath>
      <w:r w:rsidR="00F16223" w:rsidRPr="00F16223">
        <w:rPr>
          <w:iCs/>
        </w:rPr>
        <w:t xml:space="preserve"> under the best-case</w:t>
      </w:r>
      <w:r w:rsidR="00F16223">
        <w:rPr>
          <w:iCs/>
        </w:rPr>
        <w:t xml:space="preserve"> condition of 0% missing data, and from there, the coverage typically increases as the percentage of missing data </w:t>
      </w:r>
      <w:r w:rsidR="00F16223" w:rsidRPr="00F16223">
        <w:rPr>
          <w:iCs/>
        </w:rPr>
        <w:t xml:space="preserve">increases. </w:t>
      </w:r>
      <w:r w:rsidR="007008C8">
        <w:rPr>
          <w:iCs/>
        </w:rPr>
        <w:t xml:space="preserve">Coverage performance was inconclusive for </w:t>
      </w:r>
      <m:oMath>
        <m:sSub>
          <m:sSubPr>
            <m:ctrlPr>
              <w:rPr>
                <w:rFonts w:ascii="Cambria Math" w:hAnsi="Cambria Math"/>
                <w:i/>
                <w:iCs/>
              </w:rPr>
            </m:ctrlPr>
          </m:sSubPr>
          <m:e>
            <m:r>
              <w:rPr>
                <w:rFonts w:ascii="Cambria Math" w:hAnsi="Cambria Math"/>
              </w:rPr>
              <m:t>α</m:t>
            </m:r>
          </m:e>
          <m:sub>
            <m:r>
              <w:rPr>
                <w:rFonts w:ascii="Cambria Math" w:hAnsi="Cambria Math"/>
              </w:rPr>
              <m:t>1</m:t>
            </m:r>
          </m:sub>
        </m:sSub>
      </m:oMath>
      <w:r w:rsidR="007008C8">
        <w:rPr>
          <w:iCs/>
        </w:rPr>
        <w:t xml:space="preserve">. </w:t>
      </w:r>
      <w:r w:rsidR="006A2295">
        <w:rPr>
          <w:bCs/>
          <w:color w:val="000000" w:themeColor="text1"/>
        </w:rPr>
        <w:t xml:space="preserve">That is, results differed across the various combinations of </w:t>
      </w:r>
      <m:oMath>
        <m:r>
          <w:rPr>
            <w:rFonts w:ascii="Cambria Math" w:hAnsi="Cambria Math"/>
          </w:rPr>
          <m:t>J</m:t>
        </m:r>
      </m:oMath>
      <w:r w:rsidR="006A2295">
        <w:t xml:space="preserve"> and </w:t>
      </w:r>
      <m:oMath>
        <m:r>
          <w:rPr>
            <w:rFonts w:ascii="Cambria Math" w:hAnsi="Cambria Math"/>
          </w:rPr>
          <m:t>N</m:t>
        </m:r>
      </m:oMath>
      <w:r w:rsidR="006A2295">
        <w:t>.</w:t>
      </w:r>
      <w:r w:rsidR="006A2295">
        <w:rPr>
          <w:bCs/>
          <w:color w:val="000000" w:themeColor="text1"/>
        </w:rPr>
        <w:t xml:space="preserve"> </w:t>
      </w:r>
      <w:r w:rsidR="00766C7D" w:rsidRPr="00F16223">
        <w:rPr>
          <w:bCs/>
          <w:color w:val="000000" w:themeColor="text1"/>
        </w:rPr>
        <w:t>For the MCAR and MAR conditions</w:t>
      </w:r>
      <w:r w:rsidR="00F16223" w:rsidRPr="00F16223">
        <w:rPr>
          <w:bCs/>
          <w:color w:val="000000" w:themeColor="text1"/>
        </w:rPr>
        <w:t xml:space="preserve">, </w:t>
      </w:r>
      <w:r w:rsidR="00766C7D" w:rsidRPr="00F16223">
        <w:rPr>
          <w:iCs/>
        </w:rPr>
        <w:t xml:space="preserve">the coverage of </w:t>
      </w:r>
      <m:oMath>
        <m:sSub>
          <m:sSubPr>
            <m:ctrlPr>
              <w:rPr>
                <w:rFonts w:ascii="Cambria Math" w:hAnsi="Cambria Math"/>
                <w:i/>
                <w:iCs/>
              </w:rPr>
            </m:ctrlPr>
          </m:sSubPr>
          <m:e>
            <m:r>
              <w:rPr>
                <w:rFonts w:ascii="Cambria Math" w:hAnsi="Cambria Math"/>
              </w:rPr>
              <m:t>α</m:t>
            </m:r>
          </m:e>
          <m:sub>
            <m:r>
              <w:rPr>
                <w:rFonts w:ascii="Cambria Math" w:hAnsi="Cambria Math"/>
              </w:rPr>
              <m:t>2</m:t>
            </m:r>
          </m:sub>
        </m:sSub>
      </m:oMath>
      <w:r w:rsidR="00766C7D" w:rsidRPr="00F16223">
        <w:rPr>
          <w:iCs/>
        </w:rPr>
        <w:t xml:space="preserve"> typically deviates substantially </w:t>
      </w:r>
      <w:r w:rsidR="00766C7D" w:rsidRPr="00F16223">
        <w:rPr>
          <w:bCs/>
          <w:color w:val="000000" w:themeColor="text1"/>
        </w:rPr>
        <w:t xml:space="preserve">from 95% as </w:t>
      </w:r>
      <w:r w:rsidR="00F16223" w:rsidRPr="00F16223">
        <w:rPr>
          <w:bCs/>
          <w:color w:val="000000" w:themeColor="text1"/>
        </w:rPr>
        <w:t>the percentage of missing data increases.</w:t>
      </w:r>
    </w:p>
    <w:p w14:paraId="0F48F1A0" w14:textId="4F479FF2" w:rsidR="007706CF" w:rsidRPr="007706CF" w:rsidRDefault="007706CF" w:rsidP="007706CF">
      <w:pPr>
        <w:spacing w:line="480" w:lineRule="auto"/>
        <w:rPr>
          <w:b/>
          <w:bCs/>
          <w:i/>
        </w:rPr>
      </w:pPr>
      <w:r w:rsidRPr="007706CF">
        <w:rPr>
          <w:b/>
          <w:bCs/>
          <w:i/>
        </w:rPr>
        <w:t xml:space="preserve">[Figure </w:t>
      </w:r>
      <w:r>
        <w:rPr>
          <w:b/>
          <w:bCs/>
          <w:i/>
        </w:rPr>
        <w:t>9</w:t>
      </w:r>
      <w:r w:rsidRPr="007706CF">
        <w:rPr>
          <w:b/>
          <w:bCs/>
          <w:i/>
        </w:rPr>
        <w:t xml:space="preserve"> near here]</w:t>
      </w:r>
    </w:p>
    <w:p w14:paraId="6C44344D" w14:textId="09CFD8D1" w:rsidR="00F16223" w:rsidRDefault="00257818" w:rsidP="00F16223">
      <w:pPr>
        <w:spacing w:line="480" w:lineRule="auto"/>
        <w:ind w:firstLine="720"/>
        <w:rPr>
          <w:bCs/>
          <w:color w:val="000000" w:themeColor="text1"/>
        </w:rPr>
      </w:pPr>
      <w:r w:rsidRPr="00F16223">
        <w:rPr>
          <w:iCs/>
        </w:rPr>
        <w:lastRenderedPageBreak/>
        <w:t xml:space="preserve">Figure 10 depicts the coverage for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sidR="00F16223" w:rsidRPr="00F16223">
        <w:rPr>
          <w:iCs/>
        </w:rPr>
        <w:t xml:space="preserve"> and</w:t>
      </w:r>
      <w:r w:rsidR="00F16223" w:rsidRPr="009159B2">
        <w:rPr>
          <w:iCs/>
        </w:rPr>
        <w:t xml:space="preserve">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00F16223" w:rsidRPr="009159B2">
        <w:rPr>
          <w:bCs/>
          <w:color w:val="000000" w:themeColor="text1"/>
        </w:rPr>
        <w:t>, the variance of the random scale effects and the covariance between the random location and scale effects, respectively.</w:t>
      </w:r>
      <w:r w:rsidR="00F16223">
        <w:rPr>
          <w:bCs/>
          <w:color w:val="000000" w:themeColor="text1"/>
        </w:rPr>
        <w:t xml:space="preserve"> For the MCAR and MAR conditions, sub-95% coverage </w:t>
      </w:r>
      <w:r w:rsidR="00F16223">
        <w:rPr>
          <w:iCs/>
        </w:rPr>
        <w:t>rates are</w:t>
      </w:r>
      <w:r w:rsidR="00F16223" w:rsidRPr="00F16223">
        <w:rPr>
          <w:iCs/>
        </w:rPr>
        <w:t xml:space="preserve"> typically observed for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sidR="00F16223" w:rsidRPr="00F16223">
        <w:rPr>
          <w:iCs/>
        </w:rPr>
        <w:t xml:space="preserve"> under the best-case</w:t>
      </w:r>
      <w:r w:rsidR="00F16223">
        <w:rPr>
          <w:iCs/>
        </w:rPr>
        <w:t xml:space="preserve"> condition of 0% missing data, and from there, the coverage typically increases as the percentage of missing data </w:t>
      </w:r>
      <w:r w:rsidR="00F16223" w:rsidRPr="00F16223">
        <w:rPr>
          <w:iCs/>
        </w:rPr>
        <w:t>increases.</w:t>
      </w:r>
      <w:r w:rsidR="00F16223">
        <w:rPr>
          <w:iCs/>
        </w:rPr>
        <w:t xml:space="preserve"> </w:t>
      </w:r>
      <w:r w:rsidR="00F16223" w:rsidRPr="00F16223">
        <w:rPr>
          <w:color w:val="000000" w:themeColor="text1"/>
        </w:rPr>
        <w:t xml:space="preserve">The coverage of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00F16223" w:rsidRPr="00F16223">
        <w:rPr>
          <w:bCs/>
          <w:color w:val="000000" w:themeColor="text1"/>
        </w:rPr>
        <w:t xml:space="preserve"> hovers around 95%.</w:t>
      </w:r>
    </w:p>
    <w:p w14:paraId="05BD76F6" w14:textId="66883767" w:rsidR="007706CF" w:rsidRPr="007706CF" w:rsidRDefault="007706CF" w:rsidP="007706CF">
      <w:pPr>
        <w:spacing w:line="480" w:lineRule="auto"/>
        <w:rPr>
          <w:b/>
          <w:bCs/>
          <w:i/>
        </w:rPr>
      </w:pPr>
      <w:r w:rsidRPr="007706CF">
        <w:rPr>
          <w:b/>
          <w:bCs/>
          <w:i/>
        </w:rPr>
        <w:t xml:space="preserve">[Figure </w:t>
      </w:r>
      <w:r>
        <w:rPr>
          <w:b/>
          <w:bCs/>
          <w:i/>
        </w:rPr>
        <w:t>10</w:t>
      </w:r>
      <w:r w:rsidRPr="007706CF">
        <w:rPr>
          <w:b/>
          <w:bCs/>
          <w:i/>
        </w:rPr>
        <w:t xml:space="preserve"> near here]</w:t>
      </w:r>
    </w:p>
    <w:p w14:paraId="16DE1C10" w14:textId="50C76BDB" w:rsidR="00F16223" w:rsidRDefault="00257818" w:rsidP="00F16223">
      <w:pPr>
        <w:spacing w:line="480" w:lineRule="auto"/>
        <w:ind w:firstLine="720"/>
        <w:rPr>
          <w:iCs/>
        </w:rPr>
      </w:pPr>
      <w:r w:rsidRPr="00F16223">
        <w:rPr>
          <w:iCs/>
        </w:rPr>
        <w:t>In summary</w:t>
      </w:r>
      <w:r w:rsidR="00F16223" w:rsidRPr="00F16223">
        <w:rPr>
          <w:iCs/>
        </w:rPr>
        <w:t xml:space="preserve"> (also see Table </w:t>
      </w:r>
      <w:r w:rsidR="007706CF">
        <w:rPr>
          <w:iCs/>
        </w:rPr>
        <w:t>6</w:t>
      </w:r>
      <w:r w:rsidR="00034AF5">
        <w:rPr>
          <w:iCs/>
        </w:rPr>
        <w:t xml:space="preserve"> </w:t>
      </w:r>
      <w:r w:rsidR="00034AF5">
        <w:rPr>
          <w:color w:val="000000" w:themeColor="text1"/>
        </w:rPr>
        <w:t>for a visual summary of these results</w:t>
      </w:r>
      <w:r w:rsidR="00F16223" w:rsidRPr="00F16223">
        <w:rPr>
          <w:iCs/>
        </w:rPr>
        <w:t>),</w:t>
      </w:r>
      <w:r w:rsidRPr="00F16223">
        <w:rPr>
          <w:iCs/>
        </w:rPr>
        <w:t xml:space="preserve"> t</w:t>
      </w:r>
      <w:r w:rsidR="00377EFA" w:rsidRPr="00F16223">
        <w:rPr>
          <w:iCs/>
        </w:rPr>
        <w:t xml:space="preserve">hese results demonstrate that </w:t>
      </w:r>
      <w:r w:rsidR="00377EFA" w:rsidRPr="00F16223">
        <w:rPr>
          <w:bCs/>
          <w:color w:val="000000" w:themeColor="text1"/>
        </w:rPr>
        <w:t xml:space="preserve">the coverage deviates </w:t>
      </w:r>
      <w:r w:rsidR="00377EFA" w:rsidRPr="00F16223">
        <w:rPr>
          <w:iCs/>
        </w:rPr>
        <w:t xml:space="preserve">substantially </w:t>
      </w:r>
      <w:r w:rsidR="00377EFA" w:rsidRPr="00F16223">
        <w:rPr>
          <w:bCs/>
          <w:color w:val="000000" w:themeColor="text1"/>
        </w:rPr>
        <w:t>from 95% for</w:t>
      </w:r>
      <w:r w:rsidR="00F16223" w:rsidRPr="00F16223">
        <w:rPr>
          <w:bCs/>
          <w:color w:val="000000" w:themeColor="text1"/>
        </w:rPr>
        <w:t xml:space="preserve"> </w:t>
      </w:r>
      <m:oMath>
        <m:sSub>
          <m:sSubPr>
            <m:ctrlPr>
              <w:rPr>
                <w:rFonts w:ascii="Cambria Math" w:hAnsi="Cambria Math"/>
                <w:i/>
                <w:iCs/>
              </w:rPr>
            </m:ctrlPr>
          </m:sSubPr>
          <m:e>
            <m:r>
              <w:rPr>
                <w:rFonts w:ascii="Cambria Math" w:hAnsi="Cambria Math"/>
              </w:rPr>
              <m:t>τ</m:t>
            </m:r>
          </m:e>
          <m:sub>
            <m:r>
              <w:rPr>
                <w:rFonts w:ascii="Cambria Math" w:hAnsi="Cambria Math"/>
              </w:rPr>
              <m:t>3</m:t>
            </m:r>
          </m:sub>
        </m:sSub>
        <m: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4</m:t>
            </m:r>
          </m:sub>
        </m:sSub>
      </m:oMath>
      <w:r w:rsidR="00F16223" w:rsidRPr="00F16223">
        <w:rPr>
          <w:iCs/>
        </w:rPr>
        <w:t xml:space="preserve">, and </w:t>
      </w:r>
      <m:oMath>
        <m:sSub>
          <m:sSubPr>
            <m:ctrlPr>
              <w:rPr>
                <w:rFonts w:ascii="Cambria Math" w:hAnsi="Cambria Math"/>
                <w:i/>
                <w:iCs/>
              </w:rPr>
            </m:ctrlPr>
          </m:sSubPr>
          <m:e>
            <m:r>
              <w:rPr>
                <w:rFonts w:ascii="Cambria Math" w:hAnsi="Cambria Math"/>
              </w:rPr>
              <m:t>α</m:t>
            </m:r>
          </m:e>
          <m:sub>
            <m:r>
              <w:rPr>
                <w:rFonts w:ascii="Cambria Math" w:hAnsi="Cambria Math"/>
              </w:rPr>
              <m:t>2</m:t>
            </m:r>
          </m:sub>
        </m:sSub>
      </m:oMath>
      <w:r w:rsidR="00F16223" w:rsidRPr="00F16223">
        <w:rPr>
          <w:bCs/>
          <w:color w:val="000000" w:themeColor="text1"/>
        </w:rPr>
        <w:t xml:space="preserve"> </w:t>
      </w:r>
      <w:r w:rsidR="00F16223" w:rsidRPr="00F16223">
        <w:rPr>
          <w:iCs/>
        </w:rPr>
        <w:t xml:space="preserve">across the combinations of magnitudes specified for </w:t>
      </w:r>
      <m:oMath>
        <m:sSub>
          <m:sSubPr>
            <m:ctrlPr>
              <w:rPr>
                <w:rFonts w:ascii="Cambria Math" w:hAnsi="Cambria Math"/>
                <w:iCs/>
              </w:rPr>
            </m:ctrlPr>
          </m:sSubPr>
          <m:e>
            <m:r>
              <m:rPr>
                <m:sty m:val="p"/>
              </m:rPr>
              <w:rPr>
                <w:rFonts w:ascii="Cambria Math" w:hAnsi="Cambria Math"/>
              </w:rPr>
              <m:t>α</m:t>
            </m:r>
          </m:e>
          <m:sub>
            <m:r>
              <m:rPr>
                <m:sty m:val="p"/>
              </m:rPr>
              <w:rPr>
                <w:rFonts w:ascii="Cambria Math" w:hAnsi="Cambria Math"/>
              </w:rPr>
              <m:t>0</m:t>
            </m:r>
          </m:sub>
        </m:sSub>
      </m:oMath>
      <w:r w:rsidR="00F16223" w:rsidRPr="00F16223">
        <w:rPr>
          <w:bCs/>
          <w:iCs/>
          <w:color w:val="000000" w:themeColor="text1"/>
        </w:rPr>
        <w:t xml:space="preserve">, </w:t>
      </w:r>
      <m:oMath>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ω</m:t>
            </m:r>
          </m:sub>
          <m:sup>
            <m:r>
              <m:rPr>
                <m:sty m:val="p"/>
              </m:rPr>
              <w:rPr>
                <w:rFonts w:ascii="Cambria Math" w:hAnsi="Cambria Math"/>
              </w:rPr>
              <m:t>2</m:t>
            </m:r>
          </m:sup>
        </m:sSubSup>
      </m:oMath>
      <w:r w:rsidR="00F16223" w:rsidRPr="00F16223">
        <w:rPr>
          <w:bCs/>
          <w:iCs/>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00F16223" w:rsidRPr="00F16223">
        <w:rPr>
          <w:bCs/>
          <w:color w:val="000000" w:themeColor="text1"/>
        </w:rPr>
        <w:t xml:space="preserve">, </w:t>
      </w:r>
      <w:r w:rsidR="001B6530">
        <w:rPr>
          <w:bCs/>
          <w:color w:val="000000" w:themeColor="text1"/>
        </w:rPr>
        <w:t xml:space="preserve">and that the coverage </w:t>
      </w:r>
      <w:r w:rsidR="00377EFA" w:rsidRPr="00F16223">
        <w:rPr>
          <w:bCs/>
          <w:color w:val="000000" w:themeColor="text1"/>
        </w:rPr>
        <w:t xml:space="preserve">deviates </w:t>
      </w:r>
      <w:r w:rsidR="00377EFA" w:rsidRPr="00F16223">
        <w:rPr>
          <w:iCs/>
        </w:rPr>
        <w:t xml:space="preserve">substantially </w:t>
      </w:r>
      <w:r w:rsidR="00377EFA" w:rsidRPr="00F16223">
        <w:rPr>
          <w:bCs/>
          <w:color w:val="000000" w:themeColor="text1"/>
        </w:rPr>
        <w:t>from 95% for</w:t>
      </w:r>
      <w:r w:rsidR="00F16223" w:rsidRPr="00F16223">
        <w:rPr>
          <w:bCs/>
          <w:color w:val="000000" w:themeColor="text1"/>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1</m:t>
            </m:r>
          </m:sub>
        </m:sSub>
      </m:oMath>
      <w:r w:rsidR="00F16223" w:rsidRPr="00F16223">
        <w:rPr>
          <w:iCs/>
        </w:rPr>
        <w:t xml:space="preserve"> </w:t>
      </w:r>
      <w:r w:rsidR="00034AF5">
        <w:rPr>
          <w:iCs/>
        </w:rPr>
        <w:t>under the MAR condition</w:t>
      </w:r>
      <w:r w:rsidR="001B6530">
        <w:rPr>
          <w:iCs/>
        </w:rPr>
        <w:t xml:space="preserve">. The coverage </w:t>
      </w:r>
      <w:r w:rsidR="00F16223" w:rsidRPr="00F16223">
        <w:rPr>
          <w:bCs/>
          <w:color w:val="000000" w:themeColor="text1"/>
        </w:rPr>
        <w:t xml:space="preserve">hovers around 95% for </w:t>
      </w:r>
      <m:oMath>
        <m:sSub>
          <m:sSubPr>
            <m:ctrlPr>
              <w:rPr>
                <w:rFonts w:ascii="Cambria Math" w:hAnsi="Cambria Math"/>
                <w:bCs/>
                <w:i/>
                <w:color w:val="000000" w:themeColor="text1"/>
              </w:rPr>
            </m:ctrlPr>
          </m:sSubPr>
          <m:e>
            <m:r>
              <w:rPr>
                <w:rFonts w:ascii="Cambria Math" w:hAnsi="Cambria Math"/>
                <w:color w:val="000000" w:themeColor="text1"/>
              </w:rPr>
              <m:t>β</m:t>
            </m:r>
          </m:e>
          <m:sub>
            <m:r>
              <w:rPr>
                <w:rFonts w:ascii="Cambria Math" w:hAnsi="Cambria Math"/>
                <w:color w:val="000000" w:themeColor="text1"/>
              </w:rPr>
              <m:t>0</m:t>
            </m:r>
          </m:sub>
        </m:sSub>
        <m:r>
          <w:rPr>
            <w:rFonts w:ascii="Cambria Math" w:hAnsi="Cambria Math"/>
            <w:color w:val="000000" w:themeColor="text1"/>
          </w:rPr>
          <m:t xml:space="preserve">, </m:t>
        </m:r>
        <m:sSub>
          <m:sSubPr>
            <m:ctrlPr>
              <w:rPr>
                <w:rFonts w:ascii="Cambria Math" w:hAnsi="Cambria Math"/>
                <w:bCs/>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bCs/>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rPr>
            </m:ctrlPr>
          </m:sSubPr>
          <m:e>
            <m:r>
              <w:rPr>
                <w:rFonts w:ascii="Cambria Math" w:hAnsi="Cambria Math"/>
              </w:rPr>
              <m:t>τ</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2</m:t>
            </m:r>
          </m:sub>
        </m:sSub>
      </m:oMath>
      <w:r w:rsidR="00F16223" w:rsidRPr="00F16223">
        <w:rPr>
          <w:iCs/>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00F16223" w:rsidRPr="00F16223">
        <w:rPr>
          <w:bCs/>
          <w:color w:val="000000" w:themeColor="text1"/>
        </w:rPr>
        <w:t xml:space="preserve">. The coverage of </w:t>
      </w:r>
      <m:oMath>
        <m:sSub>
          <m:sSubPr>
            <m:ctrlPr>
              <w:rPr>
                <w:rFonts w:ascii="Cambria Math" w:hAnsi="Cambria Math"/>
                <w:iCs/>
              </w:rPr>
            </m:ctrlPr>
          </m:sSubPr>
          <m:e>
            <m:r>
              <m:rPr>
                <m:sty m:val="p"/>
              </m:rPr>
              <w:rPr>
                <w:rFonts w:ascii="Cambria Math" w:hAnsi="Cambria Math"/>
              </w:rPr>
              <m:t>α</m:t>
            </m:r>
          </m:e>
          <m:sub>
            <m:r>
              <m:rPr>
                <m:sty m:val="p"/>
              </m:rPr>
              <w:rPr>
                <w:rFonts w:ascii="Cambria Math" w:hAnsi="Cambria Math"/>
              </w:rPr>
              <m:t>0</m:t>
            </m:r>
          </m:sub>
        </m:sSub>
      </m:oMath>
      <w:r w:rsidR="00F16223" w:rsidRPr="00F16223">
        <w:rPr>
          <w:bCs/>
          <w:iCs/>
          <w:color w:val="000000" w:themeColor="text1"/>
        </w:rPr>
        <w:t xml:space="preserve"> and </w:t>
      </w:r>
      <m:oMath>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ω</m:t>
            </m:r>
          </m:sub>
          <m:sup>
            <m:r>
              <m:rPr>
                <m:sty m:val="p"/>
              </m:rPr>
              <w:rPr>
                <w:rFonts w:ascii="Cambria Math" w:hAnsi="Cambria Math"/>
              </w:rPr>
              <m:t>2</m:t>
            </m:r>
          </m:sup>
        </m:sSubSup>
      </m:oMath>
      <w:r w:rsidR="00F16223" w:rsidRPr="00F16223">
        <w:rPr>
          <w:iCs/>
        </w:rPr>
        <w:t xml:space="preserve"> does not deviate substantially from 95% as the percentage of missing data increases. Rather, </w:t>
      </w:r>
      <w:r w:rsidR="00EE5D7A">
        <w:rPr>
          <w:iCs/>
        </w:rPr>
        <w:t xml:space="preserve">for both </w:t>
      </w:r>
      <m:oMath>
        <m:sSub>
          <m:sSubPr>
            <m:ctrlPr>
              <w:rPr>
                <w:rFonts w:ascii="Cambria Math" w:hAnsi="Cambria Math"/>
                <w:iCs/>
              </w:rPr>
            </m:ctrlPr>
          </m:sSubPr>
          <m:e>
            <m:r>
              <m:rPr>
                <m:sty m:val="p"/>
              </m:rPr>
              <w:rPr>
                <w:rFonts w:ascii="Cambria Math" w:hAnsi="Cambria Math"/>
              </w:rPr>
              <m:t>α</m:t>
            </m:r>
          </m:e>
          <m:sub>
            <m:r>
              <m:rPr>
                <m:sty m:val="p"/>
              </m:rPr>
              <w:rPr>
                <w:rFonts w:ascii="Cambria Math" w:hAnsi="Cambria Math"/>
              </w:rPr>
              <m:t>0</m:t>
            </m:r>
          </m:sub>
        </m:sSub>
      </m:oMath>
      <w:r w:rsidR="00EE5D7A" w:rsidRPr="00F16223">
        <w:rPr>
          <w:bCs/>
          <w:iCs/>
          <w:color w:val="000000" w:themeColor="text1"/>
        </w:rPr>
        <w:t xml:space="preserve"> and </w:t>
      </w:r>
      <m:oMath>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ω</m:t>
            </m:r>
          </m:sub>
          <m:sup>
            <m:r>
              <m:rPr>
                <m:sty m:val="p"/>
              </m:rPr>
              <w:rPr>
                <w:rFonts w:ascii="Cambria Math" w:hAnsi="Cambria Math"/>
              </w:rPr>
              <m:t>2</m:t>
            </m:r>
          </m:sup>
        </m:sSubSup>
      </m:oMath>
      <w:r w:rsidR="00EE5D7A">
        <w:rPr>
          <w:iCs/>
        </w:rPr>
        <w:t xml:space="preserve">, </w:t>
      </w:r>
      <w:r w:rsidR="00F16223" w:rsidRPr="00F16223">
        <w:rPr>
          <w:iCs/>
        </w:rPr>
        <w:t xml:space="preserve">sub-95% coverage rates are observed under the 0% missing data condition and the coverage improves as the percentage of missing data increases.  </w:t>
      </w:r>
    </w:p>
    <w:p w14:paraId="51F00715" w14:textId="7188829B" w:rsidR="007706CF" w:rsidRPr="007706CF" w:rsidRDefault="007706CF" w:rsidP="007706CF">
      <w:pPr>
        <w:spacing w:line="480" w:lineRule="auto"/>
        <w:rPr>
          <w:b/>
          <w:bCs/>
          <w:i/>
        </w:rPr>
      </w:pPr>
      <w:r w:rsidRPr="007706CF">
        <w:rPr>
          <w:b/>
          <w:bCs/>
          <w:i/>
        </w:rPr>
        <w:t>[</w:t>
      </w:r>
      <w:r>
        <w:rPr>
          <w:b/>
          <w:bCs/>
          <w:i/>
        </w:rPr>
        <w:t xml:space="preserve">Table 6 </w:t>
      </w:r>
      <w:r w:rsidRPr="007706CF">
        <w:rPr>
          <w:b/>
          <w:bCs/>
          <w:i/>
        </w:rPr>
        <w:t>near here]</w:t>
      </w:r>
    </w:p>
    <w:p w14:paraId="0C342D6F" w14:textId="77777777" w:rsidR="001C33EF" w:rsidRPr="00E90F95" w:rsidRDefault="001C33EF" w:rsidP="001C33EF">
      <w:pPr>
        <w:spacing w:line="480" w:lineRule="auto"/>
        <w:jc w:val="center"/>
        <w:rPr>
          <w:bCs/>
          <w:color w:val="000000" w:themeColor="text1"/>
        </w:rPr>
      </w:pPr>
      <w:r w:rsidRPr="00E90F95">
        <w:rPr>
          <w:b/>
          <w:color w:val="000000" w:themeColor="text1"/>
        </w:rPr>
        <w:t>Discussion</w:t>
      </w:r>
      <w:r w:rsidRPr="00E90F95">
        <w:rPr>
          <w:bCs/>
          <w:color w:val="000000" w:themeColor="text1"/>
        </w:rPr>
        <w:t xml:space="preserve"> </w:t>
      </w:r>
    </w:p>
    <w:p w14:paraId="48BFA356" w14:textId="0D818EBF" w:rsidR="001C33EF" w:rsidRPr="00E90F95" w:rsidRDefault="000A3C04" w:rsidP="001C33EF">
      <w:pPr>
        <w:spacing w:line="480" w:lineRule="auto"/>
        <w:ind w:firstLine="720"/>
        <w:rPr>
          <w:bCs/>
          <w:color w:val="000000" w:themeColor="text1"/>
        </w:rPr>
      </w:pPr>
      <w:r w:rsidRPr="00E90F95">
        <w:rPr>
          <w:bCs/>
          <w:color w:val="000000" w:themeColor="text1"/>
        </w:rPr>
        <w:t xml:space="preserve">While MLSMs naturally handle longitudinal data that are MCAR or MAR, a model that includes time-varying covariates will result in the exclusion of data at the corresponding times of measurement, and a model that includes time-invariant covariates will result in the exclusion of all data for any individual who is missing one or more of these covariates. The consequences of this are a reduction in statistical power (especially for the latter situation). Because no current software packages implement MSLM multiple imputation, we designed a simulation study to evaluate the practical value of developing such software. </w:t>
      </w:r>
      <w:r w:rsidR="001C33EF" w:rsidRPr="00E90F95">
        <w:rPr>
          <w:bCs/>
          <w:color w:val="000000" w:themeColor="text1"/>
        </w:rPr>
        <w:t xml:space="preserve">  </w:t>
      </w:r>
    </w:p>
    <w:p w14:paraId="7AE9F3EE" w14:textId="7DC7E4BD" w:rsidR="001C33EF" w:rsidRPr="00E90F95" w:rsidRDefault="001C33EF" w:rsidP="001C33EF">
      <w:pPr>
        <w:spacing w:line="480" w:lineRule="auto"/>
        <w:ind w:firstLine="720"/>
        <w:rPr>
          <w:bCs/>
          <w:color w:val="000000" w:themeColor="text1"/>
        </w:rPr>
      </w:pPr>
      <w:r w:rsidRPr="00E90F95">
        <w:rPr>
          <w:bCs/>
          <w:color w:val="000000" w:themeColor="text1"/>
        </w:rPr>
        <w:lastRenderedPageBreak/>
        <w:t xml:space="preserve">We designed our simulation study to cover a broad range of realistic behavioral science scenarios. However, researchers may wish to evaluate the consequences of misapplication of multilevel multiple imputation in their own research. </w:t>
      </w:r>
      <w:r w:rsidR="00A3042F" w:rsidRPr="00E90F95">
        <w:rPr>
          <w:bCs/>
          <w:color w:val="000000" w:themeColor="text1"/>
        </w:rPr>
        <w:t>To this end</w:t>
      </w:r>
      <w:r w:rsidRPr="00E90F95">
        <w:rPr>
          <w:bCs/>
          <w:color w:val="000000" w:themeColor="text1"/>
        </w:rPr>
        <w:t xml:space="preserve">, we have </w:t>
      </w:r>
      <w:r w:rsidR="009410F7" w:rsidRPr="00E90F95">
        <w:rPr>
          <w:bCs/>
          <w:color w:val="000000" w:themeColor="text1"/>
        </w:rPr>
        <w:t>created an Open Science Framework repository for</w:t>
      </w:r>
      <w:r w:rsidRPr="00E90F95">
        <w:rPr>
          <w:bCs/>
          <w:color w:val="000000" w:themeColor="text1"/>
        </w:rPr>
        <w:t xml:space="preserve"> </w:t>
      </w:r>
      <w:r w:rsidR="00CA4BFE" w:rsidRPr="00E90F95">
        <w:rPr>
          <w:bCs/>
          <w:color w:val="000000" w:themeColor="text1"/>
        </w:rPr>
        <w:t>the</w:t>
      </w:r>
      <w:r w:rsidRPr="00E90F95">
        <w:rPr>
          <w:bCs/>
          <w:color w:val="000000" w:themeColor="text1"/>
        </w:rPr>
        <w:t xml:space="preserve"> R and SAS scripts </w:t>
      </w:r>
      <w:r w:rsidR="00CA4BFE" w:rsidRPr="00E90F95">
        <w:rPr>
          <w:bCs/>
          <w:color w:val="000000" w:themeColor="text1"/>
        </w:rPr>
        <w:t>we wrote</w:t>
      </w:r>
      <w:r w:rsidR="009410F7" w:rsidRPr="00E90F95">
        <w:rPr>
          <w:bCs/>
          <w:color w:val="000000" w:themeColor="text1"/>
        </w:rPr>
        <w:t xml:space="preserve"> to</w:t>
      </w:r>
      <w:r w:rsidRPr="00E90F95">
        <w:rPr>
          <w:bCs/>
          <w:color w:val="000000" w:themeColor="text1"/>
        </w:rPr>
        <w:t xml:space="preserve"> simulat</w:t>
      </w:r>
      <w:r w:rsidR="009410F7" w:rsidRPr="00E90F95">
        <w:rPr>
          <w:bCs/>
          <w:color w:val="000000" w:themeColor="text1"/>
        </w:rPr>
        <w:t>e</w:t>
      </w:r>
      <w:r w:rsidRPr="00E90F95">
        <w:rPr>
          <w:bCs/>
          <w:color w:val="000000" w:themeColor="text1"/>
        </w:rPr>
        <w:t xml:space="preserve">, </w:t>
      </w:r>
      <w:proofErr w:type="spellStart"/>
      <w:r w:rsidRPr="00E90F95">
        <w:rPr>
          <w:bCs/>
          <w:color w:val="000000" w:themeColor="text1"/>
        </w:rPr>
        <w:t>amput</w:t>
      </w:r>
      <w:r w:rsidR="009410F7" w:rsidRPr="00E90F95">
        <w:rPr>
          <w:bCs/>
          <w:color w:val="000000" w:themeColor="text1"/>
        </w:rPr>
        <w:t>e</w:t>
      </w:r>
      <w:proofErr w:type="spellEnd"/>
      <w:r w:rsidRPr="00E90F95">
        <w:rPr>
          <w:bCs/>
          <w:color w:val="000000" w:themeColor="text1"/>
        </w:rPr>
        <w:t>, and imput</w:t>
      </w:r>
      <w:r w:rsidR="009410F7" w:rsidRPr="00E90F95">
        <w:rPr>
          <w:bCs/>
          <w:color w:val="000000" w:themeColor="text1"/>
        </w:rPr>
        <w:t>e</w:t>
      </w:r>
      <w:r w:rsidRPr="00E90F95">
        <w:rPr>
          <w:bCs/>
          <w:color w:val="000000" w:themeColor="text1"/>
        </w:rPr>
        <w:t xml:space="preserve"> the data and fit the MLSMs</w:t>
      </w:r>
      <w:r w:rsidR="009410F7" w:rsidRPr="00E90F95">
        <w:rPr>
          <w:bCs/>
          <w:color w:val="000000" w:themeColor="text1"/>
        </w:rPr>
        <w:t xml:space="preserve"> (</w:t>
      </w:r>
      <w:hyperlink r:id="rId8" w:history="1">
        <w:r w:rsidR="009410F7" w:rsidRPr="00E90F95">
          <w:rPr>
            <w:rStyle w:val="Hyperlink"/>
            <w:bCs/>
          </w:rPr>
          <w:t>https://osf.io/uqdg5/?view_only=4bb97ffdd542422a9513ee5d8100a60f</w:t>
        </w:r>
      </w:hyperlink>
      <w:r w:rsidR="009410F7" w:rsidRPr="00E90F95">
        <w:rPr>
          <w:bCs/>
          <w:color w:val="000000" w:themeColor="text1"/>
        </w:rPr>
        <w:t>)</w:t>
      </w:r>
      <w:r w:rsidRPr="00E90F95">
        <w:rPr>
          <w:bCs/>
          <w:color w:val="000000" w:themeColor="text1"/>
        </w:rPr>
        <w:t xml:space="preserve">. </w:t>
      </w:r>
    </w:p>
    <w:p w14:paraId="128D0E8A" w14:textId="77777777" w:rsidR="00EC33C3" w:rsidRPr="00E90F95" w:rsidRDefault="00EC33C3" w:rsidP="00EC33C3">
      <w:pPr>
        <w:spacing w:line="480" w:lineRule="auto"/>
        <w:rPr>
          <w:b/>
          <w:i/>
          <w:iCs/>
          <w:color w:val="000000" w:themeColor="text1"/>
        </w:rPr>
      </w:pPr>
      <w:r w:rsidRPr="00E90F95">
        <w:rPr>
          <w:b/>
          <w:i/>
          <w:iCs/>
          <w:color w:val="000000" w:themeColor="text1"/>
        </w:rPr>
        <w:t>Recommendations for Practice</w:t>
      </w:r>
    </w:p>
    <w:p w14:paraId="522C8F94" w14:textId="04DC9486" w:rsidR="00EC33C3" w:rsidRPr="00E90F95" w:rsidRDefault="00EC33C3" w:rsidP="00EC33C3">
      <w:pPr>
        <w:spacing w:line="480" w:lineRule="auto"/>
        <w:rPr>
          <w:bCs/>
          <w:color w:val="000000" w:themeColor="text1"/>
        </w:rPr>
      </w:pPr>
      <w:r w:rsidRPr="00E90F95">
        <w:rPr>
          <w:b/>
          <w:color w:val="000000" w:themeColor="text1"/>
        </w:rPr>
        <w:tab/>
      </w:r>
      <w:r w:rsidRPr="00E90F95">
        <w:rPr>
          <w:bCs/>
          <w:color w:val="000000" w:themeColor="text1"/>
        </w:rPr>
        <w:t>This study shows that the application of multilevel multiple imputation to data that were generated according to a MLSM affects the standardized bias of all coefficients of individual-level variables with missing data</w:t>
      </w:r>
      <w:r w:rsidR="00DD0D93" w:rsidRPr="00E90F95">
        <w:rPr>
          <w:bCs/>
          <w:color w:val="000000" w:themeColor="text1"/>
        </w:rPr>
        <w:t xml:space="preserve"> and the coverage of most of these same coefficients</w:t>
      </w:r>
      <w:r w:rsidRPr="00E90F95">
        <w:rPr>
          <w:bCs/>
          <w:color w:val="000000" w:themeColor="text1"/>
        </w:rPr>
        <w:t>. This effect was more commonly observed for the parameters corresponding to the individual-level variables in the models of the within- and between-individual variance. Th</w:t>
      </w:r>
      <w:r w:rsidR="00DD0D93" w:rsidRPr="00E90F95">
        <w:rPr>
          <w:bCs/>
          <w:color w:val="000000" w:themeColor="text1"/>
        </w:rPr>
        <w:t>is</w:t>
      </w:r>
      <w:r w:rsidRPr="00E90F95">
        <w:rPr>
          <w:bCs/>
          <w:color w:val="000000" w:themeColor="text1"/>
        </w:rPr>
        <w:t xml:space="preserve"> effect is </w:t>
      </w:r>
      <w:r w:rsidR="00DD0D93" w:rsidRPr="00E90F95">
        <w:rPr>
          <w:bCs/>
          <w:color w:val="000000" w:themeColor="text1"/>
        </w:rPr>
        <w:t xml:space="preserve">also </w:t>
      </w:r>
      <w:r w:rsidRPr="00E90F95">
        <w:rPr>
          <w:bCs/>
          <w:color w:val="000000" w:themeColor="text1"/>
        </w:rPr>
        <w:t xml:space="preserve">more pronounced for the </w:t>
      </w:r>
      <w:r w:rsidR="00DD0D93" w:rsidRPr="00E90F95">
        <w:rPr>
          <w:bCs/>
          <w:color w:val="000000" w:themeColor="text1"/>
        </w:rPr>
        <w:t xml:space="preserve">coefficients </w:t>
      </w:r>
      <w:r w:rsidRPr="00E90F95">
        <w:rPr>
          <w:bCs/>
          <w:color w:val="000000" w:themeColor="text1"/>
        </w:rPr>
        <w:t xml:space="preserve">corresponding to the continuous variable than for the </w:t>
      </w:r>
      <w:r w:rsidR="00DD0D93" w:rsidRPr="00E90F95">
        <w:rPr>
          <w:bCs/>
          <w:color w:val="000000" w:themeColor="text1"/>
        </w:rPr>
        <w:t>coefficients</w:t>
      </w:r>
      <w:r w:rsidRPr="00E90F95">
        <w:rPr>
          <w:bCs/>
          <w:color w:val="000000" w:themeColor="text1"/>
        </w:rPr>
        <w:t xml:space="preserve"> corresponding to the binary variable. The effects on coverage are most pronounced for the </w:t>
      </w:r>
      <w:r w:rsidR="00DD0D93" w:rsidRPr="00E90F95">
        <w:rPr>
          <w:bCs/>
          <w:color w:val="000000" w:themeColor="text1"/>
        </w:rPr>
        <w:t>coefficient</w:t>
      </w:r>
      <w:r w:rsidRPr="00E90F95">
        <w:rPr>
          <w:bCs/>
          <w:color w:val="000000" w:themeColor="text1"/>
        </w:rPr>
        <w:t xml:space="preserve"> corresponding to the continuous variable in the model of the within-individual variance. In general, the standardized bias and coverage effects are minimal for 10% missing data. As such, we recommend against the application of multilevel multiple imputation to data suspected to have been generated according to a MLSM where greater than 10% of the data are missing, especially for the imputation of continuous variables.</w:t>
      </w:r>
    </w:p>
    <w:p w14:paraId="7C3FDB8E" w14:textId="77777777" w:rsidR="001C33EF" w:rsidRPr="00E90F95" w:rsidRDefault="001C33EF" w:rsidP="001C33EF">
      <w:pPr>
        <w:spacing w:line="480" w:lineRule="auto"/>
        <w:rPr>
          <w:b/>
          <w:i/>
          <w:iCs/>
          <w:color w:val="000000" w:themeColor="text1"/>
        </w:rPr>
      </w:pPr>
      <w:r w:rsidRPr="00E90F95">
        <w:rPr>
          <w:b/>
          <w:i/>
          <w:iCs/>
          <w:color w:val="000000" w:themeColor="text1"/>
        </w:rPr>
        <w:t xml:space="preserve">Limitations </w:t>
      </w:r>
    </w:p>
    <w:p w14:paraId="38D6DE95" w14:textId="77777777" w:rsidR="001C33EF" w:rsidRPr="00E90F95" w:rsidRDefault="001C33EF" w:rsidP="001C33EF">
      <w:pPr>
        <w:spacing w:line="480" w:lineRule="auto"/>
        <w:rPr>
          <w:bCs/>
          <w:color w:val="000000" w:themeColor="text1"/>
        </w:rPr>
      </w:pPr>
      <w:r w:rsidRPr="00E90F95">
        <w:rPr>
          <w:bCs/>
          <w:color w:val="000000" w:themeColor="text1"/>
        </w:rPr>
        <w:tab/>
        <w:t xml:space="preserve">Our amputation procedure may fail to capture the full range of realistic missing data scenarios. The following modifications to our data amputation procedure may influence the results outlined in this simulation study. </w:t>
      </w:r>
    </w:p>
    <w:p w14:paraId="2625C7AE" w14:textId="77777777" w:rsidR="001C33EF" w:rsidRPr="00E90F95" w:rsidRDefault="001C33EF" w:rsidP="001C33EF">
      <w:pPr>
        <w:spacing w:line="480" w:lineRule="auto"/>
        <w:ind w:firstLine="720"/>
        <w:rPr>
          <w:bCs/>
          <w:color w:val="000000" w:themeColor="text1"/>
        </w:rPr>
      </w:pPr>
      <w:r w:rsidRPr="00E90F95">
        <w:rPr>
          <w:bCs/>
          <w:color w:val="000000" w:themeColor="text1"/>
        </w:rPr>
        <w:lastRenderedPageBreak/>
        <w:t xml:space="preserve">The amputation procedure as implemented in the current study aggregates time-varying covariates by way of averaging for the continuous covariate and the mode for the binary covariate. Consequently, information about the within-individual variance of the time-varying covariates is lost. As an alternative, one could consider other types of aggregation functions, such as the variance, the </w:t>
      </w:r>
      <w:proofErr w:type="gramStart"/>
      <w:r w:rsidRPr="00E90F95">
        <w:rPr>
          <w:bCs/>
          <w:color w:val="000000" w:themeColor="text1"/>
        </w:rPr>
        <w:t>range</w:t>
      </w:r>
      <w:proofErr w:type="gramEnd"/>
      <w:r w:rsidRPr="00E90F95">
        <w:rPr>
          <w:bCs/>
          <w:color w:val="000000" w:themeColor="text1"/>
        </w:rPr>
        <w:t xml:space="preserve"> or the increase/decrease between the first and last occasion. Additionally, one could combine the output of multiple aggregation function into one weighted sum score. </w:t>
      </w:r>
    </w:p>
    <w:p w14:paraId="126A37FA" w14:textId="71472D76" w:rsidR="001C33EF" w:rsidRPr="00E90F95" w:rsidRDefault="001C33EF" w:rsidP="001C33EF">
      <w:pPr>
        <w:spacing w:line="480" w:lineRule="auto"/>
        <w:ind w:firstLine="720"/>
        <w:rPr>
          <w:bCs/>
          <w:color w:val="000000" w:themeColor="text1"/>
        </w:rPr>
      </w:pPr>
      <w:r w:rsidRPr="00E90F95">
        <w:rPr>
          <w:bCs/>
          <w:color w:val="000000" w:themeColor="text1"/>
        </w:rPr>
        <w:t xml:space="preserve">Any procedure that generates MAR missingness depends on the correlation between the observed and incomplete variables. Schouten &amp; </w:t>
      </w:r>
      <w:proofErr w:type="spellStart"/>
      <w:r w:rsidRPr="00E90F95">
        <w:rPr>
          <w:bCs/>
          <w:color w:val="000000" w:themeColor="text1"/>
        </w:rPr>
        <w:t>Vink</w:t>
      </w:r>
      <w:proofErr w:type="spellEnd"/>
      <w:r w:rsidRPr="00E90F95">
        <w:rPr>
          <w:bCs/>
          <w:color w:val="000000" w:themeColor="text1"/>
        </w:rPr>
        <w:t xml:space="preserve"> (20</w:t>
      </w:r>
      <w:r w:rsidR="00D317B3" w:rsidRPr="00E90F95">
        <w:rPr>
          <w:bCs/>
          <w:color w:val="000000" w:themeColor="text1"/>
        </w:rPr>
        <w:t>21</w:t>
      </w:r>
      <w:r w:rsidRPr="00E90F95">
        <w:rPr>
          <w:bCs/>
          <w:color w:val="000000" w:themeColor="text1"/>
        </w:rPr>
        <w:t>) have shown that the smaller the correlation, the weaker the implemented MAR mechanism. In this study, the influence of the time-varying covariates on the amputation of the individual-level covariates flows indirectly through the outcome variable by means of the simulation parameters. The generated MAR mechanism could be strengthened by directly controlling the correlation between variables.</w:t>
      </w:r>
    </w:p>
    <w:p w14:paraId="0FF23C87" w14:textId="77777777" w:rsidR="001C33EF" w:rsidRPr="00E90F95" w:rsidRDefault="001C33EF" w:rsidP="001C33EF">
      <w:pPr>
        <w:spacing w:line="480" w:lineRule="auto"/>
        <w:rPr>
          <w:b/>
          <w:i/>
          <w:iCs/>
          <w:color w:val="000000" w:themeColor="text1"/>
        </w:rPr>
      </w:pPr>
      <w:r w:rsidRPr="00E90F95">
        <w:rPr>
          <w:b/>
          <w:i/>
          <w:iCs/>
          <w:color w:val="000000" w:themeColor="text1"/>
        </w:rPr>
        <w:t>Future Research</w:t>
      </w:r>
    </w:p>
    <w:p w14:paraId="5B08BE30" w14:textId="0E49DB09" w:rsidR="001C33EF" w:rsidRPr="00E90F95" w:rsidRDefault="001C33EF" w:rsidP="001C33EF">
      <w:pPr>
        <w:spacing w:line="480" w:lineRule="auto"/>
        <w:rPr>
          <w:bCs/>
          <w:color w:val="000000" w:themeColor="text1"/>
        </w:rPr>
      </w:pPr>
      <w:r w:rsidRPr="00E90F95">
        <w:rPr>
          <w:bCs/>
          <w:color w:val="000000" w:themeColor="text1"/>
        </w:rPr>
        <w:tab/>
        <w:t>We hope our simulation study encourages the development of methods for addressing missing individual-level covariates in a MLSM context. Potential avenues of development may include the development of MLSM multiple imputation and fully Bayesian methods for fitting the substantive model of interest and a model of the missing data simultaneously (Ibrahim, Chen, Lipsitz, &amp; Herring, 2005). Especially when significant percentages of observations are missing</w:t>
      </w:r>
      <w:r w:rsidR="00DD0D93" w:rsidRPr="00E90F95">
        <w:rPr>
          <w:bCs/>
          <w:color w:val="000000" w:themeColor="text1"/>
        </w:rPr>
        <w:t xml:space="preserve"> for continuous individual-level variables</w:t>
      </w:r>
      <w:r w:rsidRPr="00E90F95">
        <w:rPr>
          <w:bCs/>
          <w:color w:val="000000" w:themeColor="text1"/>
        </w:rPr>
        <w:t xml:space="preserve">, these methods are needed. </w:t>
      </w:r>
    </w:p>
    <w:p w14:paraId="6BEC5035" w14:textId="63CDF2C5" w:rsidR="00BF1FF1" w:rsidRPr="00E90F95" w:rsidRDefault="001C33EF" w:rsidP="0058113C">
      <w:pPr>
        <w:spacing w:line="480" w:lineRule="auto"/>
        <w:rPr>
          <w:bCs/>
          <w:color w:val="000000" w:themeColor="text1"/>
        </w:rPr>
      </w:pPr>
      <w:r w:rsidRPr="00E90F95">
        <w:rPr>
          <w:bCs/>
          <w:color w:val="000000" w:themeColor="text1"/>
        </w:rPr>
        <w:tab/>
        <w:t xml:space="preserve">An unintended finding of this simulation study was the poor performance of estimates of the random location and scale effect variances. Future simulation studies should be designed to explicate the conditions under which poor performance is observed. </w:t>
      </w:r>
    </w:p>
    <w:p w14:paraId="213FBB71" w14:textId="3F55FBB6" w:rsidR="00622E3F" w:rsidRPr="00564240" w:rsidRDefault="00C47663" w:rsidP="00564240">
      <w:pPr>
        <w:spacing w:line="480" w:lineRule="auto"/>
        <w:jc w:val="center"/>
        <w:rPr>
          <w:b/>
          <w:color w:val="000000" w:themeColor="text1"/>
        </w:rPr>
      </w:pPr>
      <w:r w:rsidRPr="00C47663">
        <w:rPr>
          <w:b/>
          <w:color w:val="000000" w:themeColor="text1"/>
        </w:rPr>
        <w:lastRenderedPageBreak/>
        <w:t>Article Information</w:t>
      </w:r>
    </w:p>
    <w:p w14:paraId="1DB1A426" w14:textId="2D23F1B5" w:rsidR="00C34617" w:rsidRPr="00C47663" w:rsidRDefault="00C34617" w:rsidP="00622E3F">
      <w:pPr>
        <w:spacing w:line="480" w:lineRule="auto"/>
        <w:rPr>
          <w:b/>
          <w:bCs/>
          <w:i/>
          <w:iCs/>
        </w:rPr>
      </w:pPr>
      <w:r w:rsidRPr="00C47663">
        <w:rPr>
          <w:b/>
          <w:bCs/>
          <w:i/>
          <w:iCs/>
        </w:rPr>
        <w:t>Declaration of Interest Statement</w:t>
      </w:r>
    </w:p>
    <w:p w14:paraId="66CE725D" w14:textId="7C047058" w:rsidR="00564240" w:rsidRDefault="00C47663" w:rsidP="00622E3F">
      <w:pPr>
        <w:spacing w:line="480" w:lineRule="auto"/>
      </w:pPr>
      <w:r>
        <w:t xml:space="preserve">The authors declare no potential conflicts of interest with respect to the research, authorship, and/or publication of this article. </w:t>
      </w:r>
    </w:p>
    <w:p w14:paraId="2D82A074" w14:textId="77777777" w:rsidR="00564240" w:rsidRPr="00C47663" w:rsidRDefault="00564240" w:rsidP="00564240">
      <w:pPr>
        <w:spacing w:line="480" w:lineRule="auto"/>
        <w:rPr>
          <w:b/>
          <w:i/>
          <w:iCs/>
          <w:color w:val="000000" w:themeColor="text1"/>
        </w:rPr>
      </w:pPr>
      <w:r w:rsidRPr="00C47663">
        <w:rPr>
          <w:b/>
          <w:i/>
          <w:iCs/>
          <w:color w:val="000000" w:themeColor="text1"/>
        </w:rPr>
        <w:t>Data Availability Statement</w:t>
      </w:r>
    </w:p>
    <w:p w14:paraId="4A5C3A35" w14:textId="4F590A1E" w:rsidR="009410F7" w:rsidRDefault="00564240" w:rsidP="009410F7">
      <w:pPr>
        <w:spacing w:line="480" w:lineRule="auto"/>
        <w:rPr>
          <w:bCs/>
          <w:color w:val="000000" w:themeColor="text1"/>
        </w:rPr>
      </w:pPr>
      <w:r>
        <w:rPr>
          <w:bCs/>
          <w:color w:val="000000" w:themeColor="text1"/>
        </w:rPr>
        <w:t xml:space="preserve">The Monte Carlo simulations involved in this study are too large to archive or transfer. Instead, we </w:t>
      </w:r>
      <w:r w:rsidR="009410F7">
        <w:rPr>
          <w:bCs/>
          <w:color w:val="000000" w:themeColor="text1"/>
        </w:rPr>
        <w:t xml:space="preserve">have created an Open Science Framework repository for </w:t>
      </w:r>
      <w:r w:rsidR="00CA4BFE">
        <w:rPr>
          <w:bCs/>
          <w:color w:val="000000" w:themeColor="text1"/>
        </w:rPr>
        <w:t>the</w:t>
      </w:r>
      <w:r w:rsidR="009410F7">
        <w:rPr>
          <w:bCs/>
          <w:color w:val="000000" w:themeColor="text1"/>
        </w:rPr>
        <w:t xml:space="preserve"> R scripts </w:t>
      </w:r>
      <w:r w:rsidR="00CA4BFE">
        <w:rPr>
          <w:bCs/>
          <w:color w:val="000000" w:themeColor="text1"/>
        </w:rPr>
        <w:t>we wrote</w:t>
      </w:r>
      <w:r w:rsidR="009410F7">
        <w:rPr>
          <w:bCs/>
          <w:color w:val="000000" w:themeColor="text1"/>
        </w:rPr>
        <w:t xml:space="preserve"> to simulate, </w:t>
      </w:r>
      <w:proofErr w:type="spellStart"/>
      <w:r w:rsidR="009410F7">
        <w:rPr>
          <w:bCs/>
          <w:color w:val="000000" w:themeColor="text1"/>
        </w:rPr>
        <w:t>ampute</w:t>
      </w:r>
      <w:proofErr w:type="spellEnd"/>
      <w:r w:rsidR="009410F7">
        <w:rPr>
          <w:bCs/>
          <w:color w:val="000000" w:themeColor="text1"/>
        </w:rPr>
        <w:t>, and impute the data (</w:t>
      </w:r>
      <w:hyperlink r:id="rId9" w:history="1">
        <w:r w:rsidR="009410F7" w:rsidRPr="009410F7">
          <w:rPr>
            <w:rStyle w:val="Hyperlink"/>
            <w:bCs/>
          </w:rPr>
          <w:t>https://osf.io/uqdg5/?view_only=4bb97ffdd542422a9513ee5d8100a60f</w:t>
        </w:r>
      </w:hyperlink>
      <w:r w:rsidR="009410F7">
        <w:rPr>
          <w:bCs/>
          <w:color w:val="000000" w:themeColor="text1"/>
        </w:rPr>
        <w:t xml:space="preserve">). </w:t>
      </w:r>
    </w:p>
    <w:p w14:paraId="18532FC4" w14:textId="0B71B795" w:rsidR="009410F7" w:rsidRDefault="009410F7" w:rsidP="00564240">
      <w:pPr>
        <w:spacing w:line="480" w:lineRule="auto"/>
        <w:rPr>
          <w:b/>
          <w:i/>
          <w:iCs/>
          <w:color w:val="000000" w:themeColor="text1"/>
        </w:rPr>
      </w:pPr>
    </w:p>
    <w:p w14:paraId="249C8D3F" w14:textId="24E3739E" w:rsidR="00A3042F" w:rsidRDefault="00A3042F" w:rsidP="00564240">
      <w:pPr>
        <w:spacing w:line="480" w:lineRule="auto"/>
        <w:rPr>
          <w:b/>
          <w:i/>
          <w:iCs/>
          <w:color w:val="000000" w:themeColor="text1"/>
        </w:rPr>
      </w:pPr>
    </w:p>
    <w:p w14:paraId="44D7440C" w14:textId="77777777" w:rsidR="00A3042F" w:rsidRPr="00622E3F" w:rsidRDefault="00A3042F" w:rsidP="00564240">
      <w:pPr>
        <w:spacing w:line="480" w:lineRule="auto"/>
        <w:rPr>
          <w:bCs/>
          <w:color w:val="000000" w:themeColor="text1"/>
        </w:rPr>
      </w:pPr>
    </w:p>
    <w:p w14:paraId="22979D84" w14:textId="77777777" w:rsidR="00564240" w:rsidRDefault="00564240" w:rsidP="00622E3F">
      <w:pPr>
        <w:spacing w:line="480" w:lineRule="auto"/>
      </w:pPr>
    </w:p>
    <w:p w14:paraId="7A1563AC" w14:textId="400C4452" w:rsidR="00C47663" w:rsidRDefault="00C47663" w:rsidP="00622E3F">
      <w:pPr>
        <w:spacing w:line="480" w:lineRule="auto"/>
      </w:pPr>
    </w:p>
    <w:p w14:paraId="31A5E664" w14:textId="448453AF" w:rsidR="00E86699" w:rsidRDefault="00E86699" w:rsidP="00622E3F">
      <w:pPr>
        <w:spacing w:line="480" w:lineRule="auto"/>
      </w:pPr>
    </w:p>
    <w:p w14:paraId="238B33BF" w14:textId="77777777" w:rsidR="00E86699" w:rsidRDefault="00E86699" w:rsidP="00622E3F">
      <w:pPr>
        <w:spacing w:line="480" w:lineRule="auto"/>
      </w:pPr>
    </w:p>
    <w:p w14:paraId="2E1444BB" w14:textId="30F2642C" w:rsidR="00564240" w:rsidRDefault="00564240" w:rsidP="00622E3F">
      <w:pPr>
        <w:spacing w:line="480" w:lineRule="auto"/>
      </w:pPr>
    </w:p>
    <w:p w14:paraId="5DF9B0D8" w14:textId="4F022589" w:rsidR="00B043C9" w:rsidRDefault="00B043C9" w:rsidP="00622E3F">
      <w:pPr>
        <w:spacing w:line="480" w:lineRule="auto"/>
      </w:pPr>
    </w:p>
    <w:p w14:paraId="2066D529" w14:textId="240C37F3" w:rsidR="00B043C9" w:rsidRDefault="00B043C9" w:rsidP="00622E3F">
      <w:pPr>
        <w:spacing w:line="480" w:lineRule="auto"/>
      </w:pPr>
    </w:p>
    <w:p w14:paraId="03CB25A5" w14:textId="4FA93C2F" w:rsidR="00B043C9" w:rsidRDefault="00B043C9" w:rsidP="00622E3F">
      <w:pPr>
        <w:spacing w:line="480" w:lineRule="auto"/>
      </w:pPr>
    </w:p>
    <w:p w14:paraId="2A76B170" w14:textId="2681F1C7" w:rsidR="00B43DF0" w:rsidRDefault="00B43DF0" w:rsidP="00622E3F">
      <w:pPr>
        <w:spacing w:line="480" w:lineRule="auto"/>
      </w:pPr>
    </w:p>
    <w:p w14:paraId="62251BD5" w14:textId="72B2A10F" w:rsidR="00B43DF0" w:rsidRDefault="00B43DF0" w:rsidP="00622E3F">
      <w:pPr>
        <w:spacing w:line="480" w:lineRule="auto"/>
      </w:pPr>
    </w:p>
    <w:p w14:paraId="49D9C02D" w14:textId="77777777" w:rsidR="00B43DF0" w:rsidRDefault="00B43DF0" w:rsidP="00622E3F">
      <w:pPr>
        <w:spacing w:line="480" w:lineRule="auto"/>
      </w:pPr>
    </w:p>
    <w:p w14:paraId="58FFD8B6" w14:textId="77777777" w:rsidR="004750C6" w:rsidRPr="00C47663" w:rsidRDefault="00F0246B" w:rsidP="00F0246B">
      <w:pPr>
        <w:spacing w:line="480" w:lineRule="auto"/>
        <w:jc w:val="center"/>
        <w:rPr>
          <w:b/>
          <w:bCs/>
        </w:rPr>
      </w:pPr>
      <w:r w:rsidRPr="00C47663">
        <w:rPr>
          <w:b/>
          <w:bCs/>
        </w:rPr>
        <w:lastRenderedPageBreak/>
        <w:t>References</w:t>
      </w:r>
    </w:p>
    <w:p w14:paraId="593E62BD" w14:textId="6C875FCB" w:rsidR="002115C3" w:rsidRPr="0029286B" w:rsidRDefault="002115C3" w:rsidP="0029286B">
      <w:pPr>
        <w:spacing w:line="480" w:lineRule="auto"/>
        <w:ind w:left="720" w:hanging="720"/>
      </w:pPr>
      <w:r w:rsidRPr="0029286B">
        <w:t>Barnes, S. A., Lindborg, S. R., &amp; Seaman Jr, J. W. (2006). Multiple imputation techniques in small sample clinical trials. </w:t>
      </w:r>
      <w:r w:rsidRPr="0029286B">
        <w:rPr>
          <w:i/>
          <w:iCs/>
        </w:rPr>
        <w:t xml:space="preserve">Statistics in </w:t>
      </w:r>
      <w:r w:rsidR="000044C7">
        <w:rPr>
          <w:i/>
          <w:iCs/>
        </w:rPr>
        <w:t>M</w:t>
      </w:r>
      <w:r w:rsidRPr="0029286B">
        <w:rPr>
          <w:i/>
          <w:iCs/>
        </w:rPr>
        <w:t>edicine</w:t>
      </w:r>
      <w:r w:rsidRPr="0029286B">
        <w:t>, 25(2), 233-245.</w:t>
      </w:r>
      <w:r w:rsidR="0029286B" w:rsidRPr="0029286B">
        <w:t xml:space="preserve"> </w:t>
      </w:r>
      <w:r w:rsidR="0029286B" w:rsidRPr="0029286B">
        <w:rPr>
          <w:color w:val="3A3A3A"/>
          <w:shd w:val="clear" w:color="auto" w:fill="FFFFFF"/>
        </w:rPr>
        <w:t>https://doi.org/10.1002/sim.2231</w:t>
      </w:r>
    </w:p>
    <w:p w14:paraId="39B2DC57" w14:textId="56DF72A8" w:rsidR="00891244" w:rsidRPr="0029286B" w:rsidRDefault="00196F19" w:rsidP="0029286B">
      <w:pPr>
        <w:spacing w:line="480" w:lineRule="auto"/>
        <w:ind w:left="720" w:hanging="720"/>
      </w:pPr>
      <w:r w:rsidRPr="0029286B">
        <w:t xml:space="preserve">Blozis, S. A., McTernan, M., </w:t>
      </w:r>
      <w:proofErr w:type="spellStart"/>
      <w:r w:rsidRPr="0029286B">
        <w:t>Harring</w:t>
      </w:r>
      <w:proofErr w:type="spellEnd"/>
      <w:r w:rsidRPr="0029286B">
        <w:t>, J. R., &amp; Zheng, Q. (2020). Two-part mixed-effects location scale models. </w:t>
      </w:r>
      <w:r w:rsidRPr="0029286B">
        <w:rPr>
          <w:i/>
          <w:iCs/>
        </w:rPr>
        <w:t xml:space="preserve">Behavior </w:t>
      </w:r>
      <w:r w:rsidR="00E10300" w:rsidRPr="0029286B">
        <w:rPr>
          <w:i/>
          <w:iCs/>
        </w:rPr>
        <w:t>R</w:t>
      </w:r>
      <w:r w:rsidRPr="0029286B">
        <w:rPr>
          <w:i/>
          <w:iCs/>
        </w:rPr>
        <w:t xml:space="preserve">esearch </w:t>
      </w:r>
      <w:r w:rsidR="00E10300" w:rsidRPr="0029286B">
        <w:rPr>
          <w:i/>
          <w:iCs/>
        </w:rPr>
        <w:t>M</w:t>
      </w:r>
      <w:r w:rsidRPr="0029286B">
        <w:rPr>
          <w:i/>
          <w:iCs/>
        </w:rPr>
        <w:t>ethods</w:t>
      </w:r>
      <w:r w:rsidRPr="0029286B">
        <w:t>, 1-12.</w:t>
      </w:r>
      <w:r w:rsidR="0029286B" w:rsidRPr="0029286B">
        <w:t xml:space="preserve"> </w:t>
      </w:r>
      <w:r w:rsidR="0029286B" w:rsidRPr="0029286B">
        <w:rPr>
          <w:color w:val="3A3A3A"/>
          <w:shd w:val="clear" w:color="auto" w:fill="FFFFFF"/>
        </w:rPr>
        <w:t>https://doi.org/10.3758/s13428-020-01359-7</w:t>
      </w:r>
    </w:p>
    <w:p w14:paraId="3F595B47" w14:textId="5FE4FECE" w:rsidR="00CA5338" w:rsidRPr="00A87740" w:rsidRDefault="00891244" w:rsidP="0029286B">
      <w:pPr>
        <w:spacing w:line="480" w:lineRule="auto"/>
        <w:ind w:left="720" w:hanging="720"/>
      </w:pPr>
      <w:r w:rsidRPr="0029286B">
        <w:t xml:space="preserve">Collins, L. M., Schafer, J. L., &amp; Kam, C. M. (2001). A comparison of inclusive and restrictive strategies in modern missing-data procedures. </w:t>
      </w:r>
      <w:r w:rsidRPr="00A87740">
        <w:t>Psychological Methods</w:t>
      </w:r>
      <w:r w:rsidRPr="0029286B">
        <w:t>, 6, 330– 351.</w:t>
      </w:r>
      <w:r w:rsidR="0029286B" w:rsidRPr="0029286B">
        <w:t xml:space="preserve"> </w:t>
      </w:r>
      <w:hyperlink r:id="rId10" w:history="1">
        <w:r w:rsidR="00A87740" w:rsidRPr="00A87740">
          <w:t>https://doi.org/10.1037//1082-989X.6.4.330</w:t>
        </w:r>
      </w:hyperlink>
    </w:p>
    <w:p w14:paraId="1A38ECD3" w14:textId="568DC617" w:rsidR="00A87740" w:rsidRPr="0029286B" w:rsidRDefault="00A87740" w:rsidP="00A87740">
      <w:pPr>
        <w:spacing w:line="480" w:lineRule="auto"/>
        <w:ind w:left="720" w:hanging="720"/>
      </w:pPr>
      <w:proofErr w:type="spellStart"/>
      <w:r w:rsidRPr="00A87740">
        <w:t>Demirtas</w:t>
      </w:r>
      <w:proofErr w:type="spellEnd"/>
      <w:r w:rsidRPr="00A87740">
        <w:t>, H. (2004). Simulation driven inferences for multiply imputed longitudinal datasets. </w:t>
      </w:r>
      <w:proofErr w:type="spellStart"/>
      <w:r w:rsidRPr="00A87740">
        <w:t>Statistica</w:t>
      </w:r>
      <w:proofErr w:type="spellEnd"/>
      <w:r w:rsidRPr="00A87740">
        <w:t xml:space="preserve"> </w:t>
      </w:r>
      <w:proofErr w:type="spellStart"/>
      <w:r w:rsidRPr="00A87740">
        <w:t>Neerlandica</w:t>
      </w:r>
      <w:proofErr w:type="spellEnd"/>
      <w:r w:rsidRPr="00A87740">
        <w:t>, 58(4), 466-482. https://doi.org/10.1111/j.1467-9574.2004.00271.x</w:t>
      </w:r>
    </w:p>
    <w:p w14:paraId="6C4F17A4" w14:textId="77622A79" w:rsidR="00310B0F" w:rsidRPr="0029286B" w:rsidRDefault="00310B0F" w:rsidP="0029286B">
      <w:pPr>
        <w:spacing w:line="480" w:lineRule="auto"/>
        <w:ind w:left="720" w:hanging="720"/>
      </w:pPr>
      <w:proofErr w:type="spellStart"/>
      <w:r w:rsidRPr="0029286B">
        <w:t>Demirtas</w:t>
      </w:r>
      <w:proofErr w:type="spellEnd"/>
      <w:r w:rsidRPr="0029286B">
        <w:t xml:space="preserve">, H., &amp; </w:t>
      </w:r>
      <w:proofErr w:type="spellStart"/>
      <w:r w:rsidRPr="0029286B">
        <w:t>Hedeker</w:t>
      </w:r>
      <w:proofErr w:type="spellEnd"/>
      <w:r w:rsidRPr="0029286B">
        <w:t>, D. (2008). Imputing continuous data under some non‐Gaussian distributions. </w:t>
      </w:r>
      <w:proofErr w:type="spellStart"/>
      <w:r w:rsidRPr="0029286B">
        <w:rPr>
          <w:i/>
          <w:iCs/>
        </w:rPr>
        <w:t>Statistica</w:t>
      </w:r>
      <w:proofErr w:type="spellEnd"/>
      <w:r w:rsidRPr="0029286B">
        <w:rPr>
          <w:i/>
          <w:iCs/>
        </w:rPr>
        <w:t xml:space="preserve"> </w:t>
      </w:r>
      <w:proofErr w:type="spellStart"/>
      <w:r w:rsidRPr="0029286B">
        <w:rPr>
          <w:i/>
          <w:iCs/>
        </w:rPr>
        <w:t>Neerlandica</w:t>
      </w:r>
      <w:proofErr w:type="spellEnd"/>
      <w:r w:rsidRPr="0029286B">
        <w:t>, 62(2), 193-205.</w:t>
      </w:r>
      <w:r w:rsidR="0029286B" w:rsidRPr="0029286B">
        <w:t xml:space="preserve"> </w:t>
      </w:r>
      <w:r w:rsidR="0029286B" w:rsidRPr="0029286B">
        <w:rPr>
          <w:color w:val="3A3A3A"/>
          <w:shd w:val="clear" w:color="auto" w:fill="FFFFFF"/>
        </w:rPr>
        <w:t>https://doi.org/10.1111/j.1467-9574.2007.00377.x</w:t>
      </w:r>
    </w:p>
    <w:p w14:paraId="2FBDA672" w14:textId="213DC6BC" w:rsidR="002115C3" w:rsidRPr="0029286B" w:rsidRDefault="005F5C26" w:rsidP="0029286B">
      <w:pPr>
        <w:spacing w:line="480" w:lineRule="auto"/>
        <w:ind w:left="720" w:hanging="720"/>
      </w:pPr>
      <w:r w:rsidRPr="0029286B">
        <w:t>Dempster, A. P., Laird, N. M., &amp; Rubin, D. B. (1977). Maximum likelihood from incomplete data via the EM algorithm. </w:t>
      </w:r>
      <w:r w:rsidRPr="0029286B">
        <w:rPr>
          <w:i/>
          <w:iCs/>
        </w:rPr>
        <w:t>Journal of the Royal Statistical Society</w:t>
      </w:r>
      <w:r w:rsidRPr="0029286B">
        <w:t>. Series B(Methodological), 39(1), 1-38.</w:t>
      </w:r>
      <w:r w:rsidR="0029286B" w:rsidRPr="0029286B">
        <w:t xml:space="preserve"> </w:t>
      </w:r>
      <w:r w:rsidR="0029286B" w:rsidRPr="0029286B">
        <w:rPr>
          <w:color w:val="3A3A3A"/>
          <w:shd w:val="clear" w:color="auto" w:fill="FFFFFF"/>
        </w:rPr>
        <w:t>https://doi.org/10.1111/j.2517-6161.1977.tb01600.x</w:t>
      </w:r>
    </w:p>
    <w:p w14:paraId="0EC2A2F7" w14:textId="0C622A3E" w:rsidR="00891244" w:rsidRPr="0029286B" w:rsidRDefault="00891244" w:rsidP="0029286B">
      <w:pPr>
        <w:spacing w:line="480" w:lineRule="auto"/>
        <w:ind w:left="720" w:hanging="720"/>
      </w:pPr>
      <w:proofErr w:type="spellStart"/>
      <w:r w:rsidRPr="0029286B">
        <w:t>Doove</w:t>
      </w:r>
      <w:proofErr w:type="spellEnd"/>
      <w:r w:rsidRPr="0029286B">
        <w:t xml:space="preserve">, L. L., Van </w:t>
      </w:r>
      <w:proofErr w:type="spellStart"/>
      <w:r w:rsidRPr="0029286B">
        <w:t>Buuren</w:t>
      </w:r>
      <w:proofErr w:type="spellEnd"/>
      <w:r w:rsidRPr="0029286B">
        <w:t xml:space="preserve">, S., &amp; </w:t>
      </w:r>
      <w:proofErr w:type="spellStart"/>
      <w:r w:rsidRPr="0029286B">
        <w:t>Dusseldorp</w:t>
      </w:r>
      <w:proofErr w:type="spellEnd"/>
      <w:r w:rsidRPr="0029286B">
        <w:t>, E. (2014). Recursive partitioning for missing data imputation in the presence of interaction effects. </w:t>
      </w:r>
      <w:r w:rsidRPr="0029286B">
        <w:rPr>
          <w:i/>
          <w:iCs/>
        </w:rPr>
        <w:t>Computational Statistics &amp; Data Analysis</w:t>
      </w:r>
      <w:r w:rsidRPr="0029286B">
        <w:t>, 72, 92-104.</w:t>
      </w:r>
      <w:r w:rsidR="0029286B" w:rsidRPr="0029286B">
        <w:t xml:space="preserve"> </w:t>
      </w:r>
      <w:hyperlink r:id="rId11" w:tgtFrame="_blank" w:tooltip="Persistent link using digital object identifier" w:history="1">
        <w:r w:rsidR="0029286B" w:rsidRPr="0029286B">
          <w:rPr>
            <w:rStyle w:val="Hyperlink"/>
            <w:color w:val="0C7DBB"/>
          </w:rPr>
          <w:t>https://doi.org/10.1016/j.csda.2013.10.025</w:t>
        </w:r>
      </w:hyperlink>
    </w:p>
    <w:p w14:paraId="6AA49887" w14:textId="118F0572" w:rsidR="001C307D" w:rsidRPr="0029286B" w:rsidRDefault="001C307D" w:rsidP="0029286B">
      <w:pPr>
        <w:spacing w:line="480" w:lineRule="auto"/>
        <w:ind w:left="720" w:hanging="720"/>
      </w:pPr>
      <w:r w:rsidRPr="0029286B">
        <w:lastRenderedPageBreak/>
        <w:t>Ebner-</w:t>
      </w:r>
      <w:proofErr w:type="spellStart"/>
      <w:r w:rsidRPr="0029286B">
        <w:t>Priemer</w:t>
      </w:r>
      <w:proofErr w:type="spellEnd"/>
      <w:r w:rsidRPr="0029286B">
        <w:t xml:space="preserve">, U. W., Welch, S. S., Grossman, P., </w:t>
      </w:r>
      <w:proofErr w:type="spellStart"/>
      <w:r w:rsidRPr="0029286B">
        <w:t>Reisch</w:t>
      </w:r>
      <w:proofErr w:type="spellEnd"/>
      <w:r w:rsidRPr="0029286B">
        <w:t xml:space="preserve">, T., Linehan, M. M., &amp; </w:t>
      </w:r>
      <w:proofErr w:type="spellStart"/>
      <w:r w:rsidRPr="0029286B">
        <w:t>Bohus</w:t>
      </w:r>
      <w:proofErr w:type="spellEnd"/>
      <w:r w:rsidRPr="0029286B">
        <w:t>, M. (2007). Psychophysiological ambulatory assessment of affective dysregulation in borderline personality disorder. </w:t>
      </w:r>
      <w:r w:rsidRPr="0029286B">
        <w:rPr>
          <w:i/>
          <w:iCs/>
        </w:rPr>
        <w:t xml:space="preserve">Psychiatry </w:t>
      </w:r>
      <w:r w:rsidR="00D317B3" w:rsidRPr="0029286B">
        <w:rPr>
          <w:i/>
          <w:iCs/>
        </w:rPr>
        <w:t>R</w:t>
      </w:r>
      <w:r w:rsidRPr="0029286B">
        <w:rPr>
          <w:i/>
          <w:iCs/>
        </w:rPr>
        <w:t>esearch</w:t>
      </w:r>
      <w:r w:rsidRPr="0029286B">
        <w:t>, 150(3), 265-275.</w:t>
      </w:r>
      <w:r w:rsidR="0029286B" w:rsidRPr="0029286B">
        <w:t xml:space="preserve"> </w:t>
      </w:r>
      <w:r w:rsidR="0029286B" w:rsidRPr="00A87740">
        <w:t>https://doi.org/10.1016/j.psychres.2006.04.014</w:t>
      </w:r>
    </w:p>
    <w:p w14:paraId="42253E13" w14:textId="12CEFDF5" w:rsidR="0024733B" w:rsidRDefault="0024733B" w:rsidP="0029286B">
      <w:pPr>
        <w:spacing w:line="480" w:lineRule="auto"/>
        <w:ind w:left="720" w:hanging="720"/>
      </w:pPr>
      <w:r w:rsidRPr="0029286B">
        <w:t xml:space="preserve">Enders, C. K. (2010). </w:t>
      </w:r>
      <w:r w:rsidRPr="00A87740">
        <w:t>Applied missing data analysis</w:t>
      </w:r>
      <w:r w:rsidRPr="0029286B">
        <w:t>. New York, NY: Guilford.</w:t>
      </w:r>
    </w:p>
    <w:p w14:paraId="3D6695F0" w14:textId="77777777" w:rsidR="00A87740" w:rsidRPr="00A87740" w:rsidRDefault="00A87740" w:rsidP="00A87740">
      <w:pPr>
        <w:spacing w:line="480" w:lineRule="auto"/>
        <w:ind w:left="720" w:hanging="720"/>
      </w:pPr>
      <w:r w:rsidRPr="00A87740">
        <w:t xml:space="preserve">Enders, C. K., &amp; </w:t>
      </w:r>
      <w:proofErr w:type="spellStart"/>
      <w:r w:rsidRPr="00A87740">
        <w:t>Bandalos</w:t>
      </w:r>
      <w:proofErr w:type="spellEnd"/>
      <w:r w:rsidRPr="00A87740">
        <w:t>, D. L. (2001). The relative performance of full information maximum likelihood estimation for missing data in structural equation models. Structural equation modeling, 8(3), 430-457.</w:t>
      </w:r>
      <w:r>
        <w:t xml:space="preserve"> </w:t>
      </w:r>
      <w:r w:rsidRPr="00A87740">
        <w:t xml:space="preserve">https://doi.org/10.1207/S15328007SEM0803_5 </w:t>
      </w:r>
    </w:p>
    <w:p w14:paraId="121F657F" w14:textId="7DC0FBFF" w:rsidR="00CA5338" w:rsidRPr="0029286B" w:rsidRDefault="00CA5338" w:rsidP="0029286B">
      <w:pPr>
        <w:spacing w:line="480" w:lineRule="auto"/>
        <w:ind w:left="720" w:hanging="720"/>
      </w:pPr>
      <w:r w:rsidRPr="0029286B">
        <w:t xml:space="preserve">Enders, C. K., </w:t>
      </w:r>
      <w:proofErr w:type="spellStart"/>
      <w:r w:rsidRPr="0029286B">
        <w:t>Baraldi</w:t>
      </w:r>
      <w:proofErr w:type="spellEnd"/>
      <w:r w:rsidRPr="0029286B">
        <w:t>, A. N., &amp; Cham, H. (2014). Estimating interaction effects with incomplete predictor variables. </w:t>
      </w:r>
      <w:r w:rsidRPr="0029286B">
        <w:rPr>
          <w:i/>
          <w:iCs/>
        </w:rPr>
        <w:t xml:space="preserve">Psychological </w:t>
      </w:r>
      <w:r w:rsidR="00D317B3" w:rsidRPr="0029286B">
        <w:rPr>
          <w:i/>
          <w:iCs/>
        </w:rPr>
        <w:t>M</w:t>
      </w:r>
      <w:r w:rsidRPr="0029286B">
        <w:rPr>
          <w:i/>
          <w:iCs/>
        </w:rPr>
        <w:t>ethods</w:t>
      </w:r>
      <w:r w:rsidRPr="0029286B">
        <w:t>, 19(1), 39.</w:t>
      </w:r>
      <w:r w:rsidR="0029286B" w:rsidRPr="0029286B">
        <w:t xml:space="preserve"> </w:t>
      </w:r>
      <w:r w:rsidR="0029286B" w:rsidRPr="0029286B">
        <w:rPr>
          <w:color w:val="3A3A3A"/>
          <w:shd w:val="clear" w:color="auto" w:fill="FFFFFF"/>
        </w:rPr>
        <w:t>https://doi.org/10.1037/a0035314</w:t>
      </w:r>
    </w:p>
    <w:p w14:paraId="6EC15369" w14:textId="0C19ABB3" w:rsidR="00CA5338" w:rsidRPr="0029286B" w:rsidRDefault="00CA5338" w:rsidP="0029286B">
      <w:pPr>
        <w:spacing w:line="480" w:lineRule="auto"/>
        <w:ind w:left="720" w:hanging="720"/>
      </w:pPr>
      <w:r w:rsidRPr="0029286B">
        <w:t xml:space="preserve">Enders, C. K., </w:t>
      </w:r>
      <w:proofErr w:type="spellStart"/>
      <w:r w:rsidRPr="0029286B">
        <w:t>Mistler</w:t>
      </w:r>
      <w:proofErr w:type="spellEnd"/>
      <w:r w:rsidRPr="0029286B">
        <w:t xml:space="preserve">, S. A., &amp; Keller, B. T. (2016). Multilevel Multiple Imputation: A Review and Evaluation of Joint Modeling and Chained Equations Imputation. </w:t>
      </w:r>
      <w:r w:rsidRPr="0029286B">
        <w:rPr>
          <w:i/>
          <w:iCs/>
        </w:rPr>
        <w:t>Psychological Methods</w:t>
      </w:r>
      <w:r w:rsidRPr="0029286B">
        <w:t xml:space="preserve">, 21(2), 222-240. </w:t>
      </w:r>
      <w:r w:rsidR="0029286B" w:rsidRPr="0029286B">
        <w:rPr>
          <w:color w:val="3A3A3A"/>
          <w:shd w:val="clear" w:color="auto" w:fill="FFFFFF"/>
        </w:rPr>
        <w:t>https://doi.org/10.1037/met0000063</w:t>
      </w:r>
    </w:p>
    <w:p w14:paraId="292296AA" w14:textId="2E861511" w:rsidR="001C307D" w:rsidRPr="0029286B" w:rsidRDefault="001C307D" w:rsidP="0029286B">
      <w:pPr>
        <w:spacing w:line="480" w:lineRule="auto"/>
        <w:ind w:left="720" w:hanging="720"/>
      </w:pPr>
      <w:r w:rsidRPr="0029286B">
        <w:t xml:space="preserve">Epstein, D. H., </w:t>
      </w:r>
      <w:proofErr w:type="spellStart"/>
      <w:r w:rsidRPr="0029286B">
        <w:t>Willner</w:t>
      </w:r>
      <w:proofErr w:type="spellEnd"/>
      <w:r w:rsidRPr="0029286B">
        <w:t xml:space="preserve">-Reid, J., </w:t>
      </w:r>
      <w:proofErr w:type="spellStart"/>
      <w:r w:rsidRPr="0029286B">
        <w:t>Vahabzadeh</w:t>
      </w:r>
      <w:proofErr w:type="spellEnd"/>
      <w:r w:rsidRPr="0029286B">
        <w:t xml:space="preserve">, M., </w:t>
      </w:r>
      <w:proofErr w:type="spellStart"/>
      <w:r w:rsidRPr="0029286B">
        <w:t>Mezghanni</w:t>
      </w:r>
      <w:proofErr w:type="spellEnd"/>
      <w:r w:rsidRPr="0029286B">
        <w:t>, M., Lin, J. L., &amp; Preston, K. L. (2009). Real-time electronic diary reports of cue exposure and mood in the hours before cocaine and heroin craving and use. </w:t>
      </w:r>
      <w:r w:rsidRPr="0029286B">
        <w:rPr>
          <w:i/>
          <w:iCs/>
        </w:rPr>
        <w:t xml:space="preserve">Archives of </w:t>
      </w:r>
      <w:r w:rsidR="00D317B3" w:rsidRPr="0029286B">
        <w:rPr>
          <w:i/>
          <w:iCs/>
        </w:rPr>
        <w:t>G</w:t>
      </w:r>
      <w:r w:rsidRPr="0029286B">
        <w:rPr>
          <w:i/>
          <w:iCs/>
        </w:rPr>
        <w:t xml:space="preserve">eneral </w:t>
      </w:r>
      <w:r w:rsidR="00D317B3" w:rsidRPr="0029286B">
        <w:rPr>
          <w:i/>
          <w:iCs/>
        </w:rPr>
        <w:t>P</w:t>
      </w:r>
      <w:r w:rsidRPr="0029286B">
        <w:rPr>
          <w:i/>
          <w:iCs/>
        </w:rPr>
        <w:t>sychiatry</w:t>
      </w:r>
      <w:r w:rsidRPr="0029286B">
        <w:t>, 66(1), 88-94.</w:t>
      </w:r>
      <w:r w:rsidR="0029286B" w:rsidRPr="0029286B">
        <w:t xml:space="preserve"> </w:t>
      </w:r>
      <w:r w:rsidR="0029286B" w:rsidRPr="0029286B">
        <w:rPr>
          <w:color w:val="3A3A3A"/>
          <w:shd w:val="clear" w:color="auto" w:fill="FFFFFF"/>
        </w:rPr>
        <w:t>https://doi.org/10.1001/archgenpsychiatry.2008.509</w:t>
      </w:r>
    </w:p>
    <w:p w14:paraId="30941446" w14:textId="3A9C4A08" w:rsidR="001C307D" w:rsidRPr="0029286B" w:rsidRDefault="001C307D" w:rsidP="0029286B">
      <w:pPr>
        <w:spacing w:line="480" w:lineRule="auto"/>
        <w:ind w:left="720" w:hanging="720"/>
      </w:pPr>
      <w:r w:rsidRPr="0029286B">
        <w:t xml:space="preserve">Granholm, E., </w:t>
      </w:r>
      <w:proofErr w:type="spellStart"/>
      <w:r w:rsidRPr="0029286B">
        <w:t>Loh</w:t>
      </w:r>
      <w:proofErr w:type="spellEnd"/>
      <w:r w:rsidRPr="0029286B">
        <w:t xml:space="preserve">, C., &amp; </w:t>
      </w:r>
      <w:proofErr w:type="spellStart"/>
      <w:r w:rsidRPr="0029286B">
        <w:t>Swendsen</w:t>
      </w:r>
      <w:proofErr w:type="spellEnd"/>
      <w:r w:rsidRPr="0029286B">
        <w:t>, J. (2008). Feasibility and validity of computerized ecological momentary assessment in schizophrenia. </w:t>
      </w:r>
      <w:r w:rsidRPr="0029286B">
        <w:rPr>
          <w:i/>
          <w:iCs/>
        </w:rPr>
        <w:t xml:space="preserve">Schizophrenia </w:t>
      </w:r>
      <w:r w:rsidR="00D317B3" w:rsidRPr="0029286B">
        <w:rPr>
          <w:i/>
          <w:iCs/>
        </w:rPr>
        <w:t>B</w:t>
      </w:r>
      <w:r w:rsidRPr="0029286B">
        <w:rPr>
          <w:i/>
          <w:iCs/>
        </w:rPr>
        <w:t>ulletin</w:t>
      </w:r>
      <w:r w:rsidRPr="0029286B">
        <w:t>, 34(3), 507-514.</w:t>
      </w:r>
      <w:r w:rsidR="0029286B" w:rsidRPr="0029286B">
        <w:t xml:space="preserve"> </w:t>
      </w:r>
      <w:r w:rsidR="0029286B" w:rsidRPr="0029286B">
        <w:rPr>
          <w:color w:val="3A3A3A"/>
          <w:shd w:val="clear" w:color="auto" w:fill="FFFFFF"/>
        </w:rPr>
        <w:t>https://doi.org/10.1093/schbul/sbm113</w:t>
      </w:r>
    </w:p>
    <w:p w14:paraId="0B1164CB" w14:textId="70B559B2" w:rsidR="00BE0A52" w:rsidRPr="0029286B" w:rsidRDefault="00BE0A52" w:rsidP="0029286B">
      <w:pPr>
        <w:spacing w:line="480" w:lineRule="auto"/>
        <w:ind w:left="720" w:hanging="720"/>
      </w:pPr>
      <w:proofErr w:type="spellStart"/>
      <w:r w:rsidRPr="0029286B">
        <w:t>Grund</w:t>
      </w:r>
      <w:proofErr w:type="spellEnd"/>
      <w:r w:rsidRPr="0029286B">
        <w:t xml:space="preserve">, S., </w:t>
      </w:r>
      <w:proofErr w:type="spellStart"/>
      <w:r w:rsidRPr="0029286B">
        <w:t>Lüdtke</w:t>
      </w:r>
      <w:proofErr w:type="spellEnd"/>
      <w:r w:rsidRPr="0029286B">
        <w:t xml:space="preserve">, O., &amp; </w:t>
      </w:r>
      <w:proofErr w:type="spellStart"/>
      <w:r w:rsidRPr="0029286B">
        <w:t>Robitzsch</w:t>
      </w:r>
      <w:proofErr w:type="spellEnd"/>
      <w:r w:rsidRPr="0029286B">
        <w:t>, A. (2018). Multiple imputation of missing data for multilevel models: Simulations and recommendations. </w:t>
      </w:r>
      <w:r w:rsidRPr="0029286B">
        <w:rPr>
          <w:i/>
          <w:iCs/>
        </w:rPr>
        <w:t>Organizational Research Methods</w:t>
      </w:r>
      <w:r w:rsidRPr="0029286B">
        <w:t>, 21(1), 111-149.</w:t>
      </w:r>
      <w:r w:rsidR="0029286B" w:rsidRPr="0029286B">
        <w:t xml:space="preserve"> </w:t>
      </w:r>
      <w:r w:rsidR="0029286B" w:rsidRPr="0029286B">
        <w:rPr>
          <w:color w:val="3A3A3A"/>
          <w:shd w:val="clear" w:color="auto" w:fill="FFFFFF"/>
        </w:rPr>
        <w:t>https://doi.org/10.1177/1094428117703686</w:t>
      </w:r>
    </w:p>
    <w:p w14:paraId="315C7322" w14:textId="55D88D0C" w:rsidR="005815D9" w:rsidRPr="0029286B" w:rsidRDefault="002B02BF" w:rsidP="0029286B">
      <w:pPr>
        <w:spacing w:line="480" w:lineRule="auto"/>
        <w:ind w:left="720" w:hanging="720"/>
      </w:pPr>
      <w:proofErr w:type="spellStart"/>
      <w:r w:rsidRPr="0029286B">
        <w:lastRenderedPageBreak/>
        <w:t>Hamaker</w:t>
      </w:r>
      <w:proofErr w:type="spellEnd"/>
      <w:r w:rsidRPr="0029286B">
        <w:t xml:space="preserve">, E. L., &amp; </w:t>
      </w:r>
      <w:proofErr w:type="spellStart"/>
      <w:r w:rsidRPr="0029286B">
        <w:t>Wichers</w:t>
      </w:r>
      <w:proofErr w:type="spellEnd"/>
      <w:r w:rsidRPr="0029286B">
        <w:t>, M. (2017). No time like the present: Discovering the hidden dynamics in intensive longitudinal data. </w:t>
      </w:r>
      <w:r w:rsidRPr="0029286B">
        <w:rPr>
          <w:i/>
          <w:iCs/>
        </w:rPr>
        <w:t>Current Directions in Psychological Science</w:t>
      </w:r>
      <w:r w:rsidRPr="0029286B">
        <w:t>, 26(1), 10-15.</w:t>
      </w:r>
      <w:r w:rsidR="0029286B" w:rsidRPr="0029286B">
        <w:t xml:space="preserve"> </w:t>
      </w:r>
      <w:r w:rsidR="0029286B" w:rsidRPr="0029286B">
        <w:rPr>
          <w:color w:val="3A3A3A"/>
          <w:shd w:val="clear" w:color="auto" w:fill="FFFFFF"/>
        </w:rPr>
        <w:t>https://doi.org/10.1177/0963721416666518</w:t>
      </w:r>
    </w:p>
    <w:p w14:paraId="31FA0164" w14:textId="48BA6867" w:rsidR="00AF6C3E" w:rsidRPr="0029286B" w:rsidRDefault="00AF6C3E" w:rsidP="0029286B">
      <w:pPr>
        <w:spacing w:line="480" w:lineRule="auto"/>
        <w:ind w:left="720" w:hanging="720"/>
      </w:pPr>
      <w:proofErr w:type="spellStart"/>
      <w:r w:rsidRPr="0029286B">
        <w:t>Hedeker</w:t>
      </w:r>
      <w:proofErr w:type="spellEnd"/>
      <w:r w:rsidRPr="0029286B">
        <w:t xml:space="preserve">, D., </w:t>
      </w:r>
      <w:proofErr w:type="spellStart"/>
      <w:r w:rsidRPr="0029286B">
        <w:t>Mermelstein</w:t>
      </w:r>
      <w:proofErr w:type="spellEnd"/>
      <w:r w:rsidRPr="0029286B">
        <w:t xml:space="preserve">, R. J., &amp; </w:t>
      </w:r>
      <w:proofErr w:type="spellStart"/>
      <w:r w:rsidRPr="0029286B">
        <w:t>Demirtas</w:t>
      </w:r>
      <w:proofErr w:type="spellEnd"/>
      <w:r w:rsidRPr="0029286B">
        <w:t>, H. (2008). An application of a mixed‐effects location scale model for analysis of ecological momentary assessment (EMA) data. </w:t>
      </w:r>
      <w:r w:rsidRPr="0029286B">
        <w:rPr>
          <w:i/>
          <w:iCs/>
        </w:rPr>
        <w:t>Biometrics</w:t>
      </w:r>
      <w:r w:rsidRPr="0029286B">
        <w:t>, 64(2), 627-634.</w:t>
      </w:r>
      <w:r w:rsidR="0029286B" w:rsidRPr="0029286B">
        <w:t xml:space="preserve"> </w:t>
      </w:r>
      <w:r w:rsidR="0029286B" w:rsidRPr="0029286B">
        <w:rPr>
          <w:color w:val="3A3A3A"/>
          <w:shd w:val="clear" w:color="auto" w:fill="FFFFFF"/>
        </w:rPr>
        <w:t>https://doi.org/10.1111/j.1541-0420.2007.00924.x</w:t>
      </w:r>
    </w:p>
    <w:p w14:paraId="2090C26E" w14:textId="66C11146" w:rsidR="00AF6C3E" w:rsidRPr="0029286B" w:rsidRDefault="00AF6C3E" w:rsidP="0029286B">
      <w:pPr>
        <w:spacing w:line="480" w:lineRule="auto"/>
        <w:ind w:left="720" w:hanging="720"/>
      </w:pPr>
      <w:proofErr w:type="spellStart"/>
      <w:r w:rsidRPr="0029286B">
        <w:t>Hedeker</w:t>
      </w:r>
      <w:proofErr w:type="spellEnd"/>
      <w:r w:rsidRPr="0029286B">
        <w:t xml:space="preserve">, D., </w:t>
      </w:r>
      <w:proofErr w:type="spellStart"/>
      <w:r w:rsidRPr="0029286B">
        <w:t>Mermelstein</w:t>
      </w:r>
      <w:proofErr w:type="spellEnd"/>
      <w:r w:rsidRPr="0029286B">
        <w:t xml:space="preserve">, R. J., &amp; </w:t>
      </w:r>
      <w:proofErr w:type="spellStart"/>
      <w:r w:rsidRPr="0029286B">
        <w:t>Demirtas</w:t>
      </w:r>
      <w:proofErr w:type="spellEnd"/>
      <w:r w:rsidRPr="0029286B">
        <w:t xml:space="preserve">, H. (2012). Modeling between‐subject and within‐subject variances in ecological momentary assessment data using mixed‐effects location scale models. Statistics in </w:t>
      </w:r>
      <w:r w:rsidR="00D317B3" w:rsidRPr="0029286B">
        <w:t>M</w:t>
      </w:r>
      <w:r w:rsidRPr="0029286B">
        <w:t>edicine, 31(27), 3328-3336.</w:t>
      </w:r>
      <w:r w:rsidR="0029286B" w:rsidRPr="0029286B">
        <w:t xml:space="preserve"> </w:t>
      </w:r>
      <w:r w:rsidR="0029286B" w:rsidRPr="0029286B">
        <w:rPr>
          <w:color w:val="3A3A3A"/>
          <w:shd w:val="clear" w:color="auto" w:fill="FFFFFF"/>
        </w:rPr>
        <w:t>https://doi.org/10.1002/sim.5338</w:t>
      </w:r>
    </w:p>
    <w:p w14:paraId="49CDF183" w14:textId="3E6EB456" w:rsidR="00D317B3" w:rsidRPr="0029286B" w:rsidRDefault="00D317B3" w:rsidP="0029286B">
      <w:pPr>
        <w:spacing w:line="480" w:lineRule="auto"/>
        <w:ind w:left="720" w:hanging="720"/>
      </w:pPr>
      <w:proofErr w:type="spellStart"/>
      <w:r w:rsidRPr="0029286B">
        <w:t>Hedeker</w:t>
      </w:r>
      <w:proofErr w:type="spellEnd"/>
      <w:r w:rsidRPr="0029286B">
        <w:t xml:space="preserve">, D., &amp; </w:t>
      </w:r>
      <w:proofErr w:type="spellStart"/>
      <w:r w:rsidRPr="0029286B">
        <w:t>Nordgren</w:t>
      </w:r>
      <w:proofErr w:type="spellEnd"/>
      <w:r w:rsidRPr="0029286B">
        <w:t>, R. (2013). MIXREGLS: A program for mixed-effects location scale analysis. </w:t>
      </w:r>
      <w:r w:rsidRPr="0029286B">
        <w:rPr>
          <w:i/>
          <w:iCs/>
        </w:rPr>
        <w:t>Journal of Statistical Software</w:t>
      </w:r>
      <w:r w:rsidRPr="0029286B">
        <w:t>, 52(12), 1.</w:t>
      </w:r>
      <w:r w:rsidR="0029286B" w:rsidRPr="0029286B">
        <w:t xml:space="preserve"> </w:t>
      </w:r>
      <w:r w:rsidR="0029286B" w:rsidRPr="0029286B">
        <w:rPr>
          <w:color w:val="3A3A3A"/>
          <w:shd w:val="clear" w:color="auto" w:fill="FFFFFF"/>
        </w:rPr>
        <w:t>https://doi.org/10.18637/jss.v052.i12</w:t>
      </w:r>
    </w:p>
    <w:p w14:paraId="502A4E2A" w14:textId="32ED2CB3" w:rsidR="00BE0A52" w:rsidRPr="0029286B" w:rsidRDefault="00BE0A52" w:rsidP="0029286B">
      <w:pPr>
        <w:spacing w:line="480" w:lineRule="auto"/>
        <w:ind w:left="720" w:hanging="720"/>
      </w:pPr>
      <w:r w:rsidRPr="0029286B">
        <w:t>Ibrahim, J. G., Chen, M. H., Lipsitz, S. R., &amp; Herring, A. H. (2005). Missing-data methods for generalized linear models: A comparative review. </w:t>
      </w:r>
      <w:r w:rsidRPr="0029286B">
        <w:rPr>
          <w:i/>
          <w:iCs/>
        </w:rPr>
        <w:t>Journal of the American Statistical Association</w:t>
      </w:r>
      <w:r w:rsidRPr="0029286B">
        <w:t>, 100(469), 332-346.</w:t>
      </w:r>
      <w:r w:rsidR="0029286B" w:rsidRPr="0029286B">
        <w:t xml:space="preserve"> </w:t>
      </w:r>
      <w:r w:rsidR="0029286B" w:rsidRPr="0029286B">
        <w:rPr>
          <w:color w:val="3A3A3A"/>
          <w:shd w:val="clear" w:color="auto" w:fill="FFFFFF"/>
        </w:rPr>
        <w:t>https://doi.org/10.1198/016214504000001844</w:t>
      </w:r>
    </w:p>
    <w:p w14:paraId="2B9FD54F" w14:textId="7B5D1903" w:rsidR="00CA5338" w:rsidRPr="0029286B" w:rsidRDefault="00CA5338" w:rsidP="0029286B">
      <w:pPr>
        <w:spacing w:line="480" w:lineRule="auto"/>
        <w:ind w:left="720" w:hanging="720"/>
      </w:pPr>
      <w:r w:rsidRPr="0029286B">
        <w:t>Kaplan, D., &amp; Yavuz, S. (2019). An Approach to Addressing Multiple Imputation Model Uncertainty Using Bayesian Model Averaging. </w:t>
      </w:r>
      <w:r w:rsidRPr="0029286B">
        <w:rPr>
          <w:i/>
          <w:iCs/>
        </w:rPr>
        <w:t xml:space="preserve">Multivariate </w:t>
      </w:r>
      <w:r w:rsidR="00D317B3" w:rsidRPr="0029286B">
        <w:rPr>
          <w:i/>
          <w:iCs/>
        </w:rPr>
        <w:t>B</w:t>
      </w:r>
      <w:r w:rsidRPr="0029286B">
        <w:rPr>
          <w:i/>
          <w:iCs/>
        </w:rPr>
        <w:t xml:space="preserve">ehavioral </w:t>
      </w:r>
      <w:r w:rsidR="00D317B3" w:rsidRPr="0029286B">
        <w:rPr>
          <w:i/>
          <w:iCs/>
        </w:rPr>
        <w:t>R</w:t>
      </w:r>
      <w:r w:rsidRPr="0029286B">
        <w:rPr>
          <w:i/>
          <w:iCs/>
        </w:rPr>
        <w:t>esearch</w:t>
      </w:r>
      <w:r w:rsidRPr="0029286B">
        <w:t>, 1-15.</w:t>
      </w:r>
      <w:r w:rsidR="0029286B" w:rsidRPr="0029286B">
        <w:t xml:space="preserve"> </w:t>
      </w:r>
      <w:r w:rsidR="0029286B" w:rsidRPr="0029286B">
        <w:rPr>
          <w:color w:val="3A3A3A"/>
          <w:shd w:val="clear" w:color="auto" w:fill="FFFFFF"/>
        </w:rPr>
        <w:t>https://doi.org/10.1080/00273171.2019.1657790</w:t>
      </w:r>
    </w:p>
    <w:p w14:paraId="3E2F471B" w14:textId="66168940" w:rsidR="00AF6C3E" w:rsidRPr="0029286B" w:rsidRDefault="00AF6C3E" w:rsidP="0029286B">
      <w:pPr>
        <w:spacing w:line="480" w:lineRule="auto"/>
        <w:ind w:left="720" w:hanging="720"/>
      </w:pPr>
      <w:r w:rsidRPr="0029286B">
        <w:t>Laird, N. M. (1988). Missing data in longitudinal studies. </w:t>
      </w:r>
      <w:r w:rsidRPr="0029286B">
        <w:rPr>
          <w:i/>
          <w:iCs/>
        </w:rPr>
        <w:t xml:space="preserve">Statistics in </w:t>
      </w:r>
      <w:r w:rsidR="00D317B3" w:rsidRPr="0029286B">
        <w:rPr>
          <w:i/>
          <w:iCs/>
        </w:rPr>
        <w:t>M</w:t>
      </w:r>
      <w:r w:rsidRPr="0029286B">
        <w:rPr>
          <w:i/>
          <w:iCs/>
        </w:rPr>
        <w:t>edicine</w:t>
      </w:r>
      <w:r w:rsidRPr="0029286B">
        <w:t>, 7(1‐2), 305-315.</w:t>
      </w:r>
    </w:p>
    <w:p w14:paraId="6860AB7B" w14:textId="77777777" w:rsidR="0029286B" w:rsidRPr="0029286B" w:rsidRDefault="0029286B" w:rsidP="0029286B">
      <w:pPr>
        <w:spacing w:line="480" w:lineRule="auto"/>
        <w:ind w:left="720" w:hanging="720"/>
      </w:pPr>
      <w:r w:rsidRPr="0029286B">
        <w:rPr>
          <w:color w:val="3A3A3A"/>
          <w:shd w:val="clear" w:color="auto" w:fill="FFFFFF"/>
        </w:rPr>
        <w:t xml:space="preserve">le Grange, </w:t>
      </w:r>
      <w:proofErr w:type="spellStart"/>
      <w:r w:rsidRPr="0029286B">
        <w:rPr>
          <w:color w:val="3A3A3A"/>
          <w:shd w:val="clear" w:color="auto" w:fill="FFFFFF"/>
        </w:rPr>
        <w:t>Gorin</w:t>
      </w:r>
      <w:proofErr w:type="spellEnd"/>
      <w:r w:rsidRPr="0029286B">
        <w:rPr>
          <w:color w:val="3A3A3A"/>
          <w:shd w:val="clear" w:color="auto" w:fill="FFFFFF"/>
        </w:rPr>
        <w:t xml:space="preserve">, A., </w:t>
      </w:r>
      <w:proofErr w:type="spellStart"/>
      <w:r w:rsidRPr="0029286B">
        <w:rPr>
          <w:color w:val="3A3A3A"/>
          <w:shd w:val="clear" w:color="auto" w:fill="FFFFFF"/>
        </w:rPr>
        <w:t>Dymek</w:t>
      </w:r>
      <w:proofErr w:type="spellEnd"/>
      <w:r w:rsidRPr="0029286B">
        <w:rPr>
          <w:color w:val="3A3A3A"/>
          <w:shd w:val="clear" w:color="auto" w:fill="FFFFFF"/>
        </w:rPr>
        <w:t xml:space="preserve">, M., &amp; Stone, A. (2002). Does ecological momentary assessment improve cognitive </w:t>
      </w:r>
      <w:proofErr w:type="spellStart"/>
      <w:r w:rsidRPr="0029286B">
        <w:rPr>
          <w:color w:val="3A3A3A"/>
          <w:shd w:val="clear" w:color="auto" w:fill="FFFFFF"/>
        </w:rPr>
        <w:t>behavioural</w:t>
      </w:r>
      <w:proofErr w:type="spellEnd"/>
      <w:r w:rsidRPr="0029286B">
        <w:rPr>
          <w:color w:val="3A3A3A"/>
          <w:shd w:val="clear" w:color="auto" w:fill="FFFFFF"/>
        </w:rPr>
        <w:t xml:space="preserve"> therapy for binge eating disorder? A pilot </w:t>
      </w:r>
      <w:proofErr w:type="gramStart"/>
      <w:r w:rsidRPr="0029286B">
        <w:rPr>
          <w:color w:val="3A3A3A"/>
          <w:shd w:val="clear" w:color="auto" w:fill="FFFFFF"/>
        </w:rPr>
        <w:t>study</w:t>
      </w:r>
      <w:proofErr w:type="gramEnd"/>
      <w:r w:rsidRPr="0029286B">
        <w:rPr>
          <w:color w:val="3A3A3A"/>
          <w:shd w:val="clear" w:color="auto" w:fill="FFFFFF"/>
        </w:rPr>
        <w:t>.</w:t>
      </w:r>
      <w:r w:rsidRPr="0029286B">
        <w:rPr>
          <w:rStyle w:val="apple-converted-space"/>
          <w:color w:val="3A3A3A"/>
          <w:shd w:val="clear" w:color="auto" w:fill="FFFFFF"/>
        </w:rPr>
        <w:t> </w:t>
      </w:r>
      <w:r w:rsidRPr="0029286B">
        <w:rPr>
          <w:i/>
          <w:iCs/>
          <w:color w:val="3A3A3A"/>
        </w:rPr>
        <w:t>European Eating Disorders Review</w:t>
      </w:r>
      <w:r w:rsidRPr="0029286B">
        <w:rPr>
          <w:color w:val="3A3A3A"/>
          <w:shd w:val="clear" w:color="auto" w:fill="FFFFFF"/>
        </w:rPr>
        <w:t>,</w:t>
      </w:r>
      <w:r w:rsidRPr="0029286B">
        <w:rPr>
          <w:rStyle w:val="apple-converted-space"/>
          <w:color w:val="3A3A3A"/>
          <w:shd w:val="clear" w:color="auto" w:fill="FFFFFF"/>
        </w:rPr>
        <w:t> </w:t>
      </w:r>
      <w:r w:rsidRPr="0029286B">
        <w:rPr>
          <w:i/>
          <w:iCs/>
          <w:color w:val="3A3A3A"/>
        </w:rPr>
        <w:t>10</w:t>
      </w:r>
      <w:r w:rsidRPr="0029286B">
        <w:rPr>
          <w:color w:val="3A3A3A"/>
          <w:shd w:val="clear" w:color="auto" w:fill="FFFFFF"/>
        </w:rPr>
        <w:t>(5), 316–328. https://doi.org/10.1002/erv.469</w:t>
      </w:r>
    </w:p>
    <w:p w14:paraId="60BD7BA2" w14:textId="5FCFF298" w:rsidR="00BE0A52" w:rsidRPr="0029286B" w:rsidRDefault="00BE0A52" w:rsidP="0029286B">
      <w:pPr>
        <w:spacing w:line="480" w:lineRule="auto"/>
        <w:ind w:left="720" w:hanging="720"/>
      </w:pPr>
      <w:r w:rsidRPr="0029286B">
        <w:lastRenderedPageBreak/>
        <w:t xml:space="preserve">Leckie, G. (2014). </w:t>
      </w:r>
      <w:proofErr w:type="spellStart"/>
      <w:r w:rsidRPr="0029286B">
        <w:t>runmixregls</w:t>
      </w:r>
      <w:proofErr w:type="spellEnd"/>
      <w:r w:rsidRPr="0029286B">
        <w:t>: A program to run the MIXREGLS mixed-effects location scale software from within Stata. </w:t>
      </w:r>
      <w:r w:rsidRPr="0029286B">
        <w:rPr>
          <w:i/>
          <w:iCs/>
        </w:rPr>
        <w:t>Journal of Statistical Software</w:t>
      </w:r>
      <w:r w:rsidRPr="0029286B">
        <w:t>, 59(1), 1-41.</w:t>
      </w:r>
      <w:r w:rsidR="0029286B" w:rsidRPr="0029286B">
        <w:t xml:space="preserve"> </w:t>
      </w:r>
      <w:r w:rsidR="0029286B" w:rsidRPr="0029286B">
        <w:rPr>
          <w:color w:val="3A3A3A"/>
          <w:shd w:val="clear" w:color="auto" w:fill="FFFFFF"/>
        </w:rPr>
        <w:t>https://doi.org/10.18637/jss.v059.c02</w:t>
      </w:r>
    </w:p>
    <w:p w14:paraId="236317B1" w14:textId="291A1D1D" w:rsidR="00BE0A52" w:rsidRPr="0029286B" w:rsidRDefault="00BE0A52" w:rsidP="0029286B">
      <w:pPr>
        <w:spacing w:line="480" w:lineRule="auto"/>
        <w:ind w:left="720" w:hanging="720"/>
      </w:pPr>
      <w:r w:rsidRPr="0029286B">
        <w:t>Leckie, G., French, R., Charlton, C., &amp; Browne, W. (2014). Modeling heterogeneous variance–covariance components in two-level models. </w:t>
      </w:r>
      <w:r w:rsidRPr="0029286B">
        <w:rPr>
          <w:i/>
          <w:iCs/>
        </w:rPr>
        <w:t>Journal of Educational and Behavioral Statistics</w:t>
      </w:r>
      <w:r w:rsidRPr="0029286B">
        <w:t>, 39(5), 307-332.</w:t>
      </w:r>
      <w:r w:rsidR="0029286B" w:rsidRPr="0029286B">
        <w:t xml:space="preserve"> </w:t>
      </w:r>
      <w:r w:rsidR="0029286B" w:rsidRPr="0029286B">
        <w:rPr>
          <w:color w:val="3A3A3A"/>
          <w:shd w:val="clear" w:color="auto" w:fill="FFFFFF"/>
        </w:rPr>
        <w:t>https://doi.org/10.3102/1076998614546494</w:t>
      </w:r>
    </w:p>
    <w:p w14:paraId="077255CF" w14:textId="7572E05A" w:rsidR="00310331" w:rsidRPr="0029286B" w:rsidRDefault="00310331" w:rsidP="0029286B">
      <w:pPr>
        <w:spacing w:line="480" w:lineRule="auto"/>
        <w:ind w:left="720" w:hanging="720"/>
      </w:pPr>
      <w:r w:rsidRPr="0029286B">
        <w:t>Lee, K. J., &amp; Carlin, J. B. (2017). Multiple imputation in the presence of non‐normal data. </w:t>
      </w:r>
      <w:r w:rsidRPr="0029286B">
        <w:rPr>
          <w:i/>
          <w:iCs/>
        </w:rPr>
        <w:t>Statistics in Medicine</w:t>
      </w:r>
      <w:r w:rsidRPr="0029286B">
        <w:t>, 36(4), 606-617.</w:t>
      </w:r>
      <w:r w:rsidR="0029286B" w:rsidRPr="0029286B">
        <w:t xml:space="preserve"> </w:t>
      </w:r>
      <w:r w:rsidR="0029286B" w:rsidRPr="0029286B">
        <w:rPr>
          <w:color w:val="3A3A3A"/>
          <w:shd w:val="clear" w:color="auto" w:fill="FFFFFF"/>
        </w:rPr>
        <w:t>https://doi.org/10.1002/sim.7173</w:t>
      </w:r>
    </w:p>
    <w:p w14:paraId="4DA25D10" w14:textId="0AB84DA0" w:rsidR="007459D9" w:rsidRPr="0029286B" w:rsidRDefault="008168E7" w:rsidP="0029286B">
      <w:pPr>
        <w:spacing w:line="480" w:lineRule="auto"/>
        <w:ind w:left="720" w:hanging="720"/>
      </w:pPr>
      <w:r w:rsidRPr="0029286B">
        <w:t xml:space="preserve">Lin, X., </w:t>
      </w:r>
      <w:proofErr w:type="spellStart"/>
      <w:r w:rsidRPr="0029286B">
        <w:t>Mermelstein</w:t>
      </w:r>
      <w:proofErr w:type="spellEnd"/>
      <w:r w:rsidRPr="0029286B">
        <w:t xml:space="preserve">, R., &amp; </w:t>
      </w:r>
      <w:proofErr w:type="spellStart"/>
      <w:r w:rsidRPr="0029286B">
        <w:t>Hedeker</w:t>
      </w:r>
      <w:proofErr w:type="spellEnd"/>
      <w:r w:rsidRPr="0029286B">
        <w:t>, D. (2018</w:t>
      </w:r>
      <w:r w:rsidR="00D317B3" w:rsidRPr="0029286B">
        <w:t>a</w:t>
      </w:r>
      <w:r w:rsidRPr="0029286B">
        <w:t>). A shared parameter location scale mixed effect model for EMA data subject to informative missing. </w:t>
      </w:r>
      <w:r w:rsidRPr="0029286B">
        <w:rPr>
          <w:i/>
          <w:iCs/>
        </w:rPr>
        <w:t>Health Services and Outcomes Research Methodology</w:t>
      </w:r>
      <w:r w:rsidRPr="0029286B">
        <w:t>, 18(4), 227-243.</w:t>
      </w:r>
      <w:r w:rsidR="0029286B" w:rsidRPr="0029286B">
        <w:t xml:space="preserve"> </w:t>
      </w:r>
      <w:r w:rsidR="0029286B" w:rsidRPr="0029286B">
        <w:rPr>
          <w:color w:val="3A3A3A"/>
          <w:shd w:val="clear" w:color="auto" w:fill="FFFFFF"/>
        </w:rPr>
        <w:t>https://doi.org/10.1007/s10742-018-0184-5</w:t>
      </w:r>
    </w:p>
    <w:p w14:paraId="58E91582" w14:textId="0792BE22" w:rsidR="001C307D" w:rsidRPr="0029286B" w:rsidRDefault="00265786" w:rsidP="0029286B">
      <w:pPr>
        <w:spacing w:line="480" w:lineRule="auto"/>
        <w:ind w:left="720" w:hanging="720"/>
      </w:pPr>
      <w:r w:rsidRPr="0029286B">
        <w:t xml:space="preserve">Lin, X., </w:t>
      </w:r>
      <w:proofErr w:type="spellStart"/>
      <w:r w:rsidRPr="0029286B">
        <w:t>Mermelstein</w:t>
      </w:r>
      <w:proofErr w:type="spellEnd"/>
      <w:r w:rsidRPr="0029286B">
        <w:t xml:space="preserve">, R. J., &amp; </w:t>
      </w:r>
      <w:proofErr w:type="spellStart"/>
      <w:r w:rsidRPr="0029286B">
        <w:t>Hedeker</w:t>
      </w:r>
      <w:proofErr w:type="spellEnd"/>
      <w:r w:rsidRPr="0029286B">
        <w:t>, D. (2018</w:t>
      </w:r>
      <w:r w:rsidR="00D317B3" w:rsidRPr="0029286B">
        <w:t>b</w:t>
      </w:r>
      <w:r w:rsidRPr="0029286B">
        <w:t xml:space="preserve">). A 3-level Bayesian mixed effects location scale model with an application to ecological momentary assessment data. </w:t>
      </w:r>
      <w:r w:rsidRPr="0029286B">
        <w:rPr>
          <w:i/>
          <w:iCs/>
        </w:rPr>
        <w:t xml:space="preserve">Statistics in </w:t>
      </w:r>
      <w:r w:rsidR="00D317B3" w:rsidRPr="0029286B">
        <w:rPr>
          <w:i/>
          <w:iCs/>
        </w:rPr>
        <w:t>M</w:t>
      </w:r>
      <w:r w:rsidRPr="0029286B">
        <w:rPr>
          <w:i/>
          <w:iCs/>
        </w:rPr>
        <w:t>edicine</w:t>
      </w:r>
      <w:r w:rsidRPr="0029286B">
        <w:t xml:space="preserve">, </w:t>
      </w:r>
      <w:r w:rsidRPr="0029286B">
        <w:rPr>
          <w:i/>
          <w:iCs/>
        </w:rPr>
        <w:t>37</w:t>
      </w:r>
      <w:r w:rsidRPr="0029286B">
        <w:t xml:space="preserve">(13), 2108–2119. </w:t>
      </w:r>
      <w:r w:rsidR="0029286B" w:rsidRPr="0029286B">
        <w:rPr>
          <w:color w:val="3A3A3A"/>
          <w:shd w:val="clear" w:color="auto" w:fill="FFFFFF"/>
        </w:rPr>
        <w:t>https://doi.org/10.1002/sim.7627</w:t>
      </w:r>
    </w:p>
    <w:p w14:paraId="22AA65EC" w14:textId="63A40D9E" w:rsidR="004A2B70" w:rsidRPr="0029286B" w:rsidRDefault="004A2B70" w:rsidP="0029286B">
      <w:pPr>
        <w:spacing w:line="480" w:lineRule="auto"/>
        <w:ind w:left="720" w:hanging="720"/>
      </w:pPr>
      <w:r w:rsidRPr="0029286B">
        <w:t xml:space="preserve">Lin, X., &amp; </w:t>
      </w:r>
      <w:proofErr w:type="spellStart"/>
      <w:r w:rsidRPr="0029286B">
        <w:t>Xun</w:t>
      </w:r>
      <w:proofErr w:type="spellEnd"/>
      <w:r w:rsidRPr="0029286B">
        <w:t>, X. (202</w:t>
      </w:r>
      <w:r w:rsidR="007C4903" w:rsidRPr="0029286B">
        <w:t>1</w:t>
      </w:r>
      <w:r w:rsidRPr="0029286B">
        <w:t>). Multivariate Shared-Parameter Mixed-Effects Location Scale Model for Analysis of Intensive Longitudinal Data. </w:t>
      </w:r>
      <w:r w:rsidRPr="0029286B">
        <w:rPr>
          <w:i/>
          <w:iCs/>
        </w:rPr>
        <w:t>Statistics in Biopharmaceutical Research</w:t>
      </w:r>
      <w:r w:rsidRPr="0029286B">
        <w:t>, 1-9.</w:t>
      </w:r>
      <w:r w:rsidR="0029286B" w:rsidRPr="0029286B">
        <w:t xml:space="preserve"> </w:t>
      </w:r>
      <w:r w:rsidR="0029286B" w:rsidRPr="0029286B">
        <w:rPr>
          <w:color w:val="3A3A3A"/>
          <w:shd w:val="clear" w:color="auto" w:fill="FFFFFF"/>
        </w:rPr>
        <w:t>https://doi.org/10.1080/19466315.2020.1828160</w:t>
      </w:r>
    </w:p>
    <w:p w14:paraId="13EB523F" w14:textId="7E9019AB" w:rsidR="00CA5338" w:rsidRPr="0029286B" w:rsidRDefault="00CA5338" w:rsidP="0029286B">
      <w:pPr>
        <w:spacing w:line="480" w:lineRule="auto"/>
        <w:ind w:left="720" w:hanging="720"/>
      </w:pPr>
      <w:r w:rsidRPr="0029286B">
        <w:t>Meng, X.</w:t>
      </w:r>
      <w:r w:rsidR="00D317B3" w:rsidRPr="0029286B">
        <w:t xml:space="preserve"> </w:t>
      </w:r>
      <w:r w:rsidRPr="0029286B">
        <w:t xml:space="preserve">L. (1994). Multiple-imputation inferences with uncongenial sources of input. </w:t>
      </w:r>
      <w:r w:rsidRPr="0029286B">
        <w:rPr>
          <w:i/>
          <w:iCs/>
        </w:rPr>
        <w:t>Statistical Science</w:t>
      </w:r>
      <w:r w:rsidRPr="0029286B">
        <w:t>, 9(4), 538–558.</w:t>
      </w:r>
      <w:r w:rsidR="0029286B" w:rsidRPr="0029286B">
        <w:t xml:space="preserve"> </w:t>
      </w:r>
      <w:r w:rsidR="0029286B" w:rsidRPr="0029286B">
        <w:rPr>
          <w:color w:val="3A3A3A"/>
          <w:shd w:val="clear" w:color="auto" w:fill="FFFFFF"/>
        </w:rPr>
        <w:t>https://doi.org/10.1214/ss/1177010269</w:t>
      </w:r>
    </w:p>
    <w:p w14:paraId="4FC32B8B" w14:textId="39AC3419" w:rsidR="00E259A5" w:rsidRPr="0029286B" w:rsidRDefault="00E259A5" w:rsidP="0029286B">
      <w:pPr>
        <w:spacing w:line="480" w:lineRule="auto"/>
        <w:ind w:left="720" w:hanging="720"/>
      </w:pPr>
      <w:proofErr w:type="spellStart"/>
      <w:r w:rsidRPr="0029286B">
        <w:t>Rast</w:t>
      </w:r>
      <w:proofErr w:type="spellEnd"/>
      <w:r w:rsidRPr="0029286B">
        <w:t>, P., &amp; Ferrer, E. (2018). A mixed-effects location scale model for dyadic interactions. </w:t>
      </w:r>
      <w:r w:rsidRPr="0029286B">
        <w:rPr>
          <w:i/>
          <w:iCs/>
        </w:rPr>
        <w:t xml:space="preserve">Multivariate </w:t>
      </w:r>
      <w:r w:rsidR="00D317B3" w:rsidRPr="0029286B">
        <w:rPr>
          <w:i/>
          <w:iCs/>
        </w:rPr>
        <w:t>B</w:t>
      </w:r>
      <w:r w:rsidRPr="0029286B">
        <w:rPr>
          <w:i/>
          <w:iCs/>
        </w:rPr>
        <w:t xml:space="preserve">ehavioral </w:t>
      </w:r>
      <w:r w:rsidR="00D317B3" w:rsidRPr="0029286B">
        <w:rPr>
          <w:i/>
          <w:iCs/>
        </w:rPr>
        <w:t>R</w:t>
      </w:r>
      <w:r w:rsidRPr="0029286B">
        <w:rPr>
          <w:i/>
          <w:iCs/>
        </w:rPr>
        <w:t>esearch</w:t>
      </w:r>
      <w:r w:rsidRPr="0029286B">
        <w:t>, 53(5), 756-775.</w:t>
      </w:r>
      <w:r w:rsidR="0029286B" w:rsidRPr="0029286B">
        <w:t xml:space="preserve"> </w:t>
      </w:r>
      <w:r w:rsidR="0029286B" w:rsidRPr="0029286B">
        <w:rPr>
          <w:color w:val="3A3A3A"/>
          <w:shd w:val="clear" w:color="auto" w:fill="FFFFFF"/>
        </w:rPr>
        <w:t>https://doi.org/10.1080/00273171.2018.1477577</w:t>
      </w:r>
    </w:p>
    <w:p w14:paraId="63A09BA9" w14:textId="5EC3B5F4" w:rsidR="00BE0A52" w:rsidRPr="0029286B" w:rsidRDefault="00BE0A52" w:rsidP="0029286B">
      <w:pPr>
        <w:spacing w:line="480" w:lineRule="auto"/>
        <w:ind w:left="720" w:hanging="720"/>
      </w:pPr>
      <w:proofErr w:type="spellStart"/>
      <w:r w:rsidRPr="0029286B">
        <w:lastRenderedPageBreak/>
        <w:t>Rast</w:t>
      </w:r>
      <w:proofErr w:type="spellEnd"/>
      <w:r w:rsidRPr="0029286B">
        <w:t>, P., Hofer, S. M., &amp; Sparks, C. (2012). Modeling individual differences in within-person variation of negative and positive affect in a mixed effects location scale model using BUGS/JAGS. </w:t>
      </w:r>
      <w:r w:rsidRPr="0029286B">
        <w:rPr>
          <w:i/>
          <w:iCs/>
        </w:rPr>
        <w:t>Multivariate Behavioral Research</w:t>
      </w:r>
      <w:r w:rsidRPr="0029286B">
        <w:t>, 47(2), 177-200.</w:t>
      </w:r>
      <w:r w:rsidR="0029286B" w:rsidRPr="0029286B">
        <w:t xml:space="preserve"> </w:t>
      </w:r>
      <w:r w:rsidR="0029286B" w:rsidRPr="0029286B">
        <w:rPr>
          <w:color w:val="3A3A3A"/>
          <w:shd w:val="clear" w:color="auto" w:fill="FFFFFF"/>
        </w:rPr>
        <w:t>https://doi.org/10.1080/00273171.2012.658328</w:t>
      </w:r>
    </w:p>
    <w:p w14:paraId="6171A2F5" w14:textId="66CD5303" w:rsidR="00E259A5" w:rsidRPr="0029286B" w:rsidRDefault="00E259A5" w:rsidP="0029286B">
      <w:pPr>
        <w:spacing w:line="480" w:lineRule="auto"/>
        <w:ind w:left="720" w:hanging="720"/>
      </w:pPr>
      <w:proofErr w:type="spellStart"/>
      <w:r w:rsidRPr="0029286B">
        <w:t>Rast</w:t>
      </w:r>
      <w:proofErr w:type="spellEnd"/>
      <w:r w:rsidRPr="0029286B">
        <w:t xml:space="preserve">, P., &amp; </w:t>
      </w:r>
      <w:proofErr w:type="spellStart"/>
      <w:r w:rsidRPr="0029286B">
        <w:t>Zimprich</w:t>
      </w:r>
      <w:proofErr w:type="spellEnd"/>
      <w:r w:rsidRPr="0029286B">
        <w:t xml:space="preserve">, D. (2011). Modeling within-person variance in reaction time data of older adults. </w:t>
      </w:r>
      <w:r w:rsidRPr="0029286B">
        <w:rPr>
          <w:i/>
          <w:iCs/>
        </w:rPr>
        <w:t xml:space="preserve">The Journal of </w:t>
      </w:r>
      <w:proofErr w:type="spellStart"/>
      <w:r w:rsidRPr="0029286B">
        <w:rPr>
          <w:i/>
          <w:iCs/>
        </w:rPr>
        <w:t>Gerontopsychology</w:t>
      </w:r>
      <w:proofErr w:type="spellEnd"/>
      <w:r w:rsidRPr="0029286B">
        <w:rPr>
          <w:i/>
          <w:iCs/>
        </w:rPr>
        <w:t xml:space="preserve"> and Geriatric Psychiatry</w:t>
      </w:r>
      <w:r w:rsidRPr="0029286B">
        <w:t xml:space="preserve">, 24(4), 169–176. doi:10.1024/1662-9647/a000045 </w:t>
      </w:r>
    </w:p>
    <w:p w14:paraId="6DF693FF" w14:textId="47B8C2DC" w:rsidR="009302AB" w:rsidRPr="0029286B" w:rsidRDefault="009302AB" w:rsidP="0029286B">
      <w:pPr>
        <w:spacing w:line="480" w:lineRule="auto"/>
        <w:ind w:left="720" w:hanging="720"/>
      </w:pPr>
      <w:r w:rsidRPr="0029286B">
        <w:t>RStudio Team (2021). RStudio: Integrated Development Environment for R. RStudio, PBC, Boston, MA URL http://www.rstudio.com/.</w:t>
      </w:r>
    </w:p>
    <w:p w14:paraId="33CE94B9" w14:textId="1F283BC8" w:rsidR="0024733B" w:rsidRPr="0029286B" w:rsidRDefault="0024733B" w:rsidP="0029286B">
      <w:pPr>
        <w:spacing w:line="480" w:lineRule="auto"/>
        <w:ind w:left="720" w:hanging="720"/>
      </w:pPr>
      <w:r w:rsidRPr="0029286B">
        <w:t xml:space="preserve">Rubin, D. B. (1987). </w:t>
      </w:r>
      <w:r w:rsidRPr="0029286B">
        <w:rPr>
          <w:i/>
          <w:iCs/>
        </w:rPr>
        <w:t>Multiple imputation for nonresponse in surveys</w:t>
      </w:r>
      <w:r w:rsidRPr="0029286B">
        <w:t>. Hoboken, NJ: Wiley.</w:t>
      </w:r>
    </w:p>
    <w:p w14:paraId="6E57DC8A" w14:textId="77777777" w:rsidR="00D317B3" w:rsidRPr="0029286B" w:rsidRDefault="00AD237B" w:rsidP="0029286B">
      <w:pPr>
        <w:spacing w:line="480" w:lineRule="auto"/>
        <w:ind w:left="720" w:hanging="720"/>
      </w:pPr>
      <w:r w:rsidRPr="0029286B">
        <w:t xml:space="preserve">SAS Institute Inc. 2018. SAS/STAT® 15.1 User’s Guide. Cary, NC: SAS Institute Inc. </w:t>
      </w:r>
    </w:p>
    <w:p w14:paraId="6AC9D127" w14:textId="019C9048" w:rsidR="002D7F57" w:rsidRPr="0029286B" w:rsidRDefault="002D7F57" w:rsidP="0029286B">
      <w:pPr>
        <w:spacing w:line="480" w:lineRule="auto"/>
        <w:ind w:left="720" w:hanging="720"/>
      </w:pPr>
      <w:r w:rsidRPr="0029286B">
        <w:t xml:space="preserve">Schafer, J.L., &amp; Graham J.W. (2002). Missing Data: Our View of the State of the Art. </w:t>
      </w:r>
      <w:r w:rsidRPr="0029286B">
        <w:rPr>
          <w:i/>
          <w:iCs/>
        </w:rPr>
        <w:t>Psychological Methods</w:t>
      </w:r>
      <w:r w:rsidRPr="0029286B">
        <w:t>, 7(2), 147-177.</w:t>
      </w:r>
      <w:r w:rsidR="00D317B3" w:rsidRPr="0029286B">
        <w:t xml:space="preserve"> </w:t>
      </w:r>
      <w:r w:rsidR="00D317B3" w:rsidRPr="0029286B">
        <w:rPr>
          <w:color w:val="3A3A3A"/>
          <w:shd w:val="clear" w:color="auto" w:fill="FFFFFF"/>
        </w:rPr>
        <w:t>https://doi.org/10.1037/1082-989X.7.2.147</w:t>
      </w:r>
    </w:p>
    <w:p w14:paraId="463745BA" w14:textId="34C2C64C" w:rsidR="00751081" w:rsidRPr="0029286B" w:rsidRDefault="00751081" w:rsidP="0029286B">
      <w:pPr>
        <w:spacing w:line="480" w:lineRule="auto"/>
        <w:ind w:left="720" w:hanging="720"/>
      </w:pPr>
      <w:r w:rsidRPr="0029286B">
        <w:t xml:space="preserve">Schouten, R. M., </w:t>
      </w:r>
      <w:proofErr w:type="spellStart"/>
      <w:r w:rsidRPr="0029286B">
        <w:t>Lugtig</w:t>
      </w:r>
      <w:proofErr w:type="spellEnd"/>
      <w:r w:rsidRPr="0029286B">
        <w:t xml:space="preserve">, P., &amp; </w:t>
      </w:r>
      <w:proofErr w:type="spellStart"/>
      <w:r w:rsidRPr="0029286B">
        <w:t>Vink</w:t>
      </w:r>
      <w:proofErr w:type="spellEnd"/>
      <w:r w:rsidRPr="0029286B">
        <w:t>, G. (2018). Generating missing values for simulation purposes: a multivariate amputation procedure. </w:t>
      </w:r>
      <w:r w:rsidRPr="0029286B">
        <w:rPr>
          <w:i/>
          <w:iCs/>
        </w:rPr>
        <w:t>Journal of Statistical Computation and Simulation</w:t>
      </w:r>
      <w:r w:rsidRPr="0029286B">
        <w:t>, 88(15), 2909-2930.</w:t>
      </w:r>
      <w:r w:rsidR="00D317B3" w:rsidRPr="0029286B">
        <w:t xml:space="preserve"> </w:t>
      </w:r>
      <w:r w:rsidR="00D317B3" w:rsidRPr="0029286B">
        <w:rPr>
          <w:color w:val="3A3A3A"/>
          <w:shd w:val="clear" w:color="auto" w:fill="FFFFFF"/>
        </w:rPr>
        <w:t>https://doi.org/10.1080/00949655.2018.1491577</w:t>
      </w:r>
    </w:p>
    <w:p w14:paraId="2939DFD4" w14:textId="4A580D74" w:rsidR="00BE0A52" w:rsidRPr="0029286B" w:rsidRDefault="00BE0A52" w:rsidP="0029286B">
      <w:pPr>
        <w:spacing w:line="480" w:lineRule="auto"/>
        <w:ind w:left="720" w:hanging="720"/>
      </w:pPr>
      <w:r w:rsidRPr="0029286B">
        <w:t xml:space="preserve">Schouten, R. M., &amp; </w:t>
      </w:r>
      <w:proofErr w:type="spellStart"/>
      <w:r w:rsidRPr="0029286B">
        <w:t>Vink</w:t>
      </w:r>
      <w:proofErr w:type="spellEnd"/>
      <w:r w:rsidRPr="0029286B">
        <w:t>, G. (20</w:t>
      </w:r>
      <w:r w:rsidR="00D317B3" w:rsidRPr="0029286B">
        <w:t>21</w:t>
      </w:r>
      <w:r w:rsidRPr="0029286B">
        <w:t>). The dance of the mechanisms: How observed information influences the validity of missingness assumptions. </w:t>
      </w:r>
      <w:r w:rsidRPr="0029286B">
        <w:rPr>
          <w:i/>
          <w:iCs/>
        </w:rPr>
        <w:t xml:space="preserve">Sociological Methods &amp; </w:t>
      </w:r>
      <w:proofErr w:type="gramStart"/>
      <w:r w:rsidRPr="0029286B">
        <w:rPr>
          <w:i/>
          <w:iCs/>
        </w:rPr>
        <w:t>Research</w:t>
      </w:r>
      <w:r w:rsidR="00D317B3" w:rsidRPr="0029286B">
        <w:rPr>
          <w:color w:val="3A3A3A"/>
          <w:shd w:val="clear" w:color="auto" w:fill="FFFFFF"/>
        </w:rPr>
        <w:t xml:space="preserve"> ,</w:t>
      </w:r>
      <w:proofErr w:type="gramEnd"/>
      <w:r w:rsidR="00D317B3" w:rsidRPr="0029286B">
        <w:rPr>
          <w:rStyle w:val="apple-converted-space"/>
          <w:color w:val="3A3A3A"/>
          <w:shd w:val="clear" w:color="auto" w:fill="FFFFFF"/>
        </w:rPr>
        <w:t> </w:t>
      </w:r>
      <w:r w:rsidR="00D317B3" w:rsidRPr="0029286B">
        <w:rPr>
          <w:i/>
          <w:iCs/>
          <w:color w:val="3A3A3A"/>
        </w:rPr>
        <w:t>50</w:t>
      </w:r>
      <w:r w:rsidR="00D317B3" w:rsidRPr="0029286B">
        <w:rPr>
          <w:color w:val="3A3A3A"/>
          <w:shd w:val="clear" w:color="auto" w:fill="FFFFFF"/>
        </w:rPr>
        <w:t>(3), 1243–1258. https://doi.org/10.1177/0049124118799376</w:t>
      </w:r>
    </w:p>
    <w:p w14:paraId="64D320C4" w14:textId="726D147A" w:rsidR="00E259A5" w:rsidRPr="0029286B" w:rsidRDefault="00E259A5" w:rsidP="0029286B">
      <w:pPr>
        <w:spacing w:line="480" w:lineRule="auto"/>
        <w:ind w:left="720" w:hanging="720"/>
      </w:pPr>
      <w:r w:rsidRPr="0029286B">
        <w:t xml:space="preserve">Schuster, R. M., </w:t>
      </w:r>
      <w:proofErr w:type="spellStart"/>
      <w:r w:rsidRPr="0029286B">
        <w:t>Mermelstein</w:t>
      </w:r>
      <w:proofErr w:type="spellEnd"/>
      <w:r w:rsidRPr="0029286B">
        <w:t xml:space="preserve">, R. J., &amp; </w:t>
      </w:r>
      <w:proofErr w:type="spellStart"/>
      <w:r w:rsidRPr="0029286B">
        <w:t>Hedeker</w:t>
      </w:r>
      <w:proofErr w:type="spellEnd"/>
      <w:r w:rsidRPr="0029286B">
        <w:t>, D. (2016). Ecological momentary assessment of working memory under conditions of simultaneous marijuana and tobacco use. </w:t>
      </w:r>
      <w:r w:rsidRPr="0029286B">
        <w:rPr>
          <w:i/>
          <w:iCs/>
        </w:rPr>
        <w:t>Addiction</w:t>
      </w:r>
      <w:r w:rsidRPr="0029286B">
        <w:t>, 111(8), 1466-1476.</w:t>
      </w:r>
      <w:r w:rsidR="00D317B3" w:rsidRPr="0029286B">
        <w:t xml:space="preserve"> </w:t>
      </w:r>
      <w:r w:rsidR="00D317B3" w:rsidRPr="0029286B">
        <w:rPr>
          <w:color w:val="3A3A3A"/>
          <w:shd w:val="clear" w:color="auto" w:fill="FFFFFF"/>
        </w:rPr>
        <w:t>https://doi.org/10.1111/add.13342</w:t>
      </w:r>
    </w:p>
    <w:p w14:paraId="76320C39" w14:textId="54386F81" w:rsidR="002D7F57" w:rsidRPr="0029286B" w:rsidRDefault="002D7F57" w:rsidP="0029286B">
      <w:pPr>
        <w:spacing w:line="480" w:lineRule="auto"/>
        <w:ind w:left="720" w:hanging="720"/>
      </w:pPr>
      <w:r w:rsidRPr="0029286B">
        <w:lastRenderedPageBreak/>
        <w:t>Seaman, S. R., Bartlett, J. W., &amp; White, I. R. (2012). Multiple imputation of missing covariates with non-linear effects and interactions: an evaluation of statistical methods. </w:t>
      </w:r>
      <w:r w:rsidRPr="0029286B">
        <w:rPr>
          <w:i/>
          <w:iCs/>
        </w:rPr>
        <w:t xml:space="preserve">BMC </w:t>
      </w:r>
      <w:r w:rsidR="00D317B3" w:rsidRPr="0029286B">
        <w:rPr>
          <w:i/>
          <w:iCs/>
        </w:rPr>
        <w:t>M</w:t>
      </w:r>
      <w:r w:rsidRPr="0029286B">
        <w:rPr>
          <w:i/>
          <w:iCs/>
        </w:rPr>
        <w:t xml:space="preserve">edical </w:t>
      </w:r>
      <w:r w:rsidR="00D317B3" w:rsidRPr="0029286B">
        <w:rPr>
          <w:i/>
          <w:iCs/>
        </w:rPr>
        <w:t>R</w:t>
      </w:r>
      <w:r w:rsidRPr="0029286B">
        <w:rPr>
          <w:i/>
          <w:iCs/>
        </w:rPr>
        <w:t xml:space="preserve">esearch </w:t>
      </w:r>
      <w:r w:rsidR="00D317B3" w:rsidRPr="0029286B">
        <w:rPr>
          <w:i/>
          <w:iCs/>
        </w:rPr>
        <w:t>M</w:t>
      </w:r>
      <w:r w:rsidRPr="0029286B">
        <w:rPr>
          <w:i/>
          <w:iCs/>
        </w:rPr>
        <w:t>ethodology</w:t>
      </w:r>
      <w:r w:rsidRPr="0029286B">
        <w:t>, 12(1), 46.</w:t>
      </w:r>
      <w:r w:rsidR="00D317B3" w:rsidRPr="0029286B">
        <w:t xml:space="preserve"> </w:t>
      </w:r>
      <w:r w:rsidR="00D317B3" w:rsidRPr="0029286B">
        <w:rPr>
          <w:color w:val="3A3A3A"/>
          <w:shd w:val="clear" w:color="auto" w:fill="FFFFFF"/>
        </w:rPr>
        <w:t>https://doi.org/10.1186/1471-2288-12-46</w:t>
      </w:r>
    </w:p>
    <w:p w14:paraId="5B962888" w14:textId="52B7B9C5" w:rsidR="001C307D" w:rsidRPr="0029286B" w:rsidRDefault="001C307D" w:rsidP="0029286B">
      <w:pPr>
        <w:spacing w:line="480" w:lineRule="auto"/>
        <w:ind w:left="720" w:hanging="720"/>
      </w:pPr>
      <w:proofErr w:type="spellStart"/>
      <w:r w:rsidRPr="0029286B">
        <w:t>Stiglmayr</w:t>
      </w:r>
      <w:proofErr w:type="spellEnd"/>
      <w:r w:rsidRPr="0029286B">
        <w:t xml:space="preserve">, C., </w:t>
      </w:r>
      <w:proofErr w:type="spellStart"/>
      <w:r w:rsidRPr="0029286B">
        <w:t>Gratwohl</w:t>
      </w:r>
      <w:proofErr w:type="spellEnd"/>
      <w:r w:rsidRPr="0029286B">
        <w:t xml:space="preserve">, T., Linehan, M. M., </w:t>
      </w:r>
      <w:proofErr w:type="spellStart"/>
      <w:r w:rsidRPr="0029286B">
        <w:t>Fahrenberg</w:t>
      </w:r>
      <w:proofErr w:type="spellEnd"/>
      <w:r w:rsidRPr="0029286B">
        <w:t xml:space="preserve">, J., &amp; </w:t>
      </w:r>
      <w:proofErr w:type="spellStart"/>
      <w:r w:rsidRPr="0029286B">
        <w:t>Bohus</w:t>
      </w:r>
      <w:proofErr w:type="spellEnd"/>
      <w:r w:rsidRPr="0029286B">
        <w:t xml:space="preserve">, M. (2005). Aversive tension in patients with borderline personality disorder: A computer-based controlled field study. </w:t>
      </w:r>
      <w:r w:rsidRPr="0029286B">
        <w:rPr>
          <w:i/>
          <w:iCs/>
        </w:rPr>
        <w:t xml:space="preserve">Acta </w:t>
      </w:r>
      <w:proofErr w:type="spellStart"/>
      <w:r w:rsidRPr="0029286B">
        <w:rPr>
          <w:i/>
          <w:iCs/>
        </w:rPr>
        <w:t>Psychiatrica</w:t>
      </w:r>
      <w:proofErr w:type="spellEnd"/>
      <w:r w:rsidRPr="0029286B">
        <w:rPr>
          <w:i/>
          <w:iCs/>
        </w:rPr>
        <w:t xml:space="preserve"> Scandinavica</w:t>
      </w:r>
      <w:r w:rsidRPr="0029286B">
        <w:t xml:space="preserve">, 111, 372–379. </w:t>
      </w:r>
      <w:r w:rsidR="00D317B3" w:rsidRPr="0029286B">
        <w:rPr>
          <w:color w:val="3A3A3A"/>
          <w:shd w:val="clear" w:color="auto" w:fill="FFFFFF"/>
        </w:rPr>
        <w:t>https://doi.org/10.1111/j.1600-0447.2004.00466.x</w:t>
      </w:r>
    </w:p>
    <w:p w14:paraId="24604EE8" w14:textId="333BD57A" w:rsidR="002B02BF" w:rsidRPr="0029286B" w:rsidRDefault="002B02BF" w:rsidP="0029286B">
      <w:pPr>
        <w:spacing w:line="480" w:lineRule="auto"/>
        <w:ind w:left="720" w:hanging="720"/>
      </w:pPr>
      <w:r w:rsidRPr="0029286B">
        <w:t>Trull, T. J., Ebner-</w:t>
      </w:r>
      <w:proofErr w:type="spellStart"/>
      <w:r w:rsidRPr="0029286B">
        <w:t>Priemer</w:t>
      </w:r>
      <w:proofErr w:type="spellEnd"/>
      <w:r w:rsidRPr="0029286B">
        <w:t xml:space="preserve">, U. (2014). The role of ambulatory assessment in psychological science. </w:t>
      </w:r>
      <w:r w:rsidRPr="0029286B">
        <w:rPr>
          <w:i/>
          <w:iCs/>
        </w:rPr>
        <w:t>Current Directions in Psychological Science</w:t>
      </w:r>
      <w:r w:rsidRPr="0029286B">
        <w:t xml:space="preserve">, 23, 466–470. </w:t>
      </w:r>
      <w:r w:rsidR="00D317B3" w:rsidRPr="0029286B">
        <w:rPr>
          <w:color w:val="3A3A3A"/>
          <w:shd w:val="clear" w:color="auto" w:fill="FFFFFF"/>
        </w:rPr>
        <w:t>https://doi.org/10.1177/0963721414550706</w:t>
      </w:r>
    </w:p>
    <w:p w14:paraId="1B8EF58A" w14:textId="72585F08" w:rsidR="001C307D" w:rsidRPr="0029286B" w:rsidRDefault="001C307D" w:rsidP="0029286B">
      <w:pPr>
        <w:spacing w:line="480" w:lineRule="auto"/>
        <w:ind w:left="720" w:hanging="720"/>
      </w:pPr>
      <w:r w:rsidRPr="0029286B">
        <w:t xml:space="preserve">Trull, T. J., </w:t>
      </w:r>
      <w:proofErr w:type="spellStart"/>
      <w:r w:rsidRPr="0029286B">
        <w:t>Solhan</w:t>
      </w:r>
      <w:proofErr w:type="spellEnd"/>
      <w:r w:rsidRPr="0029286B">
        <w:t xml:space="preserve">, M. B., </w:t>
      </w:r>
      <w:proofErr w:type="spellStart"/>
      <w:r w:rsidRPr="0029286B">
        <w:t>Tragesser</w:t>
      </w:r>
      <w:proofErr w:type="spellEnd"/>
      <w:r w:rsidRPr="0029286B">
        <w:t xml:space="preserve">, S. L., </w:t>
      </w:r>
      <w:proofErr w:type="spellStart"/>
      <w:r w:rsidRPr="0029286B">
        <w:t>Jahng</w:t>
      </w:r>
      <w:proofErr w:type="spellEnd"/>
      <w:r w:rsidRPr="0029286B">
        <w:t xml:space="preserve">, S., Wood, P. K., </w:t>
      </w:r>
      <w:proofErr w:type="spellStart"/>
      <w:r w:rsidRPr="0029286B">
        <w:t>Piasecki</w:t>
      </w:r>
      <w:proofErr w:type="spellEnd"/>
      <w:r w:rsidRPr="0029286B">
        <w:t xml:space="preserve">, T. M., &amp; Watson, D. (2008). Affective instability: Measuring a core feature of borderline personality disorder with ecological momentary assessment. </w:t>
      </w:r>
      <w:r w:rsidRPr="0029286B">
        <w:rPr>
          <w:i/>
          <w:iCs/>
        </w:rPr>
        <w:t>Journal of Abnormal Psychology</w:t>
      </w:r>
      <w:r w:rsidRPr="0029286B">
        <w:t xml:space="preserve">, 117, 647–661. </w:t>
      </w:r>
    </w:p>
    <w:p w14:paraId="092A0239" w14:textId="4E0A4283" w:rsidR="003F2271" w:rsidRPr="0029286B" w:rsidRDefault="003F2271" w:rsidP="0029286B">
      <w:pPr>
        <w:spacing w:line="480" w:lineRule="auto"/>
        <w:ind w:left="720" w:hanging="720"/>
      </w:pPr>
      <w:r w:rsidRPr="0029286B">
        <w:t>Van </w:t>
      </w:r>
      <w:proofErr w:type="spellStart"/>
      <w:r w:rsidRPr="0029286B">
        <w:t>Buuren</w:t>
      </w:r>
      <w:proofErr w:type="spellEnd"/>
      <w:r w:rsidRPr="0029286B">
        <w:t xml:space="preserve"> S (2011). </w:t>
      </w:r>
      <w:r w:rsidRPr="0029286B">
        <w:rPr>
          <w:i/>
          <w:iCs/>
        </w:rPr>
        <w:t>Multiple imputation of multilevel data</w:t>
      </w:r>
      <w:r w:rsidRPr="0029286B">
        <w:t>. In: Handbook of advanced multilevel analysis, Routledge/Taylor &amp; Francis, New York, NY, pp 173–196.</w:t>
      </w:r>
    </w:p>
    <w:p w14:paraId="3697EBE3" w14:textId="31BCD644" w:rsidR="003F2271" w:rsidRPr="0029286B" w:rsidRDefault="003F2271" w:rsidP="0029286B">
      <w:pPr>
        <w:spacing w:line="480" w:lineRule="auto"/>
        <w:ind w:left="720" w:hanging="720"/>
      </w:pPr>
      <w:r w:rsidRPr="0029286B">
        <w:t xml:space="preserve">Van </w:t>
      </w:r>
      <w:proofErr w:type="spellStart"/>
      <w:r w:rsidRPr="0029286B">
        <w:t>Buuren</w:t>
      </w:r>
      <w:proofErr w:type="spellEnd"/>
      <w:r w:rsidRPr="0029286B">
        <w:t xml:space="preserve"> S, </w:t>
      </w:r>
      <w:proofErr w:type="spellStart"/>
      <w:r w:rsidRPr="0029286B">
        <w:t>Groothuis-Oudshoorn</w:t>
      </w:r>
      <w:proofErr w:type="spellEnd"/>
      <w:r w:rsidRPr="0029286B">
        <w:t xml:space="preserve"> K (2011). mice: Multivariate Imputation by Chained Equations in R. </w:t>
      </w:r>
      <w:r w:rsidRPr="0029286B">
        <w:rPr>
          <w:i/>
          <w:iCs/>
        </w:rPr>
        <w:t>Journal of Statistical Software</w:t>
      </w:r>
      <w:r w:rsidRPr="0029286B">
        <w:t>. 45(3), 1-67. </w:t>
      </w:r>
      <w:hyperlink r:id="rId12" w:history="1">
        <w:r w:rsidRPr="0029286B">
          <w:t>https://www.jstatsoft.org/v45/i03/</w:t>
        </w:r>
      </w:hyperlink>
      <w:r w:rsidRPr="0029286B">
        <w:t>.</w:t>
      </w:r>
    </w:p>
    <w:p w14:paraId="3474CC84" w14:textId="3BB497CA" w:rsidR="001C307D" w:rsidRPr="0029286B" w:rsidRDefault="001C307D" w:rsidP="0029286B">
      <w:pPr>
        <w:spacing w:line="480" w:lineRule="auto"/>
        <w:ind w:left="720" w:hanging="720"/>
      </w:pPr>
      <w:r w:rsidRPr="0029286B">
        <w:t>Walters, R. W., Hoffman, L., &amp; Templin, J. (2018). The power to detect and predict individual differences in intra-individual variability using the mixed-effects location-scale model. </w:t>
      </w:r>
      <w:r w:rsidRPr="0029286B">
        <w:rPr>
          <w:i/>
          <w:iCs/>
        </w:rPr>
        <w:t xml:space="preserve">Multivariate </w:t>
      </w:r>
      <w:r w:rsidR="00D317B3" w:rsidRPr="0029286B">
        <w:rPr>
          <w:i/>
          <w:iCs/>
        </w:rPr>
        <w:t>B</w:t>
      </w:r>
      <w:r w:rsidRPr="0029286B">
        <w:rPr>
          <w:i/>
          <w:iCs/>
        </w:rPr>
        <w:t xml:space="preserve">ehavioral </w:t>
      </w:r>
      <w:r w:rsidR="00D317B3" w:rsidRPr="0029286B">
        <w:rPr>
          <w:i/>
          <w:iCs/>
        </w:rPr>
        <w:t>R</w:t>
      </w:r>
      <w:r w:rsidRPr="0029286B">
        <w:rPr>
          <w:i/>
          <w:iCs/>
        </w:rPr>
        <w:t>esearch</w:t>
      </w:r>
      <w:r w:rsidRPr="0029286B">
        <w:t>, 53(3), 360-374.</w:t>
      </w:r>
      <w:r w:rsidR="00D317B3" w:rsidRPr="0029286B">
        <w:t xml:space="preserve"> </w:t>
      </w:r>
      <w:r w:rsidR="00D317B3" w:rsidRPr="0029286B">
        <w:rPr>
          <w:color w:val="3A3A3A"/>
          <w:shd w:val="clear" w:color="auto" w:fill="FFFFFF"/>
        </w:rPr>
        <w:t>https://doi.org/10.1080/00273171.2018.1449628</w:t>
      </w:r>
    </w:p>
    <w:p w14:paraId="6005E617" w14:textId="1A2FF6ED" w:rsidR="00E259A5" w:rsidRPr="0029286B" w:rsidRDefault="00E259A5" w:rsidP="0029286B">
      <w:pPr>
        <w:spacing w:line="480" w:lineRule="auto"/>
        <w:ind w:left="720" w:hanging="720"/>
      </w:pPr>
      <w:r w:rsidRPr="0029286B">
        <w:lastRenderedPageBreak/>
        <w:t>Watts, A., Walters, R. W., Hoffman, L., &amp; Templin, J. (2016). Intra-individual variability of physical activity in older adults with and without mild Alzheimer’s disease. </w:t>
      </w:r>
      <w:proofErr w:type="spellStart"/>
      <w:r w:rsidRPr="0029286B">
        <w:rPr>
          <w:i/>
          <w:iCs/>
        </w:rPr>
        <w:t>PLoS</w:t>
      </w:r>
      <w:proofErr w:type="spellEnd"/>
      <w:r w:rsidRPr="0029286B">
        <w:rPr>
          <w:i/>
          <w:iCs/>
        </w:rPr>
        <w:t xml:space="preserve"> One</w:t>
      </w:r>
      <w:r w:rsidRPr="0029286B">
        <w:t>, 11(4), e0153898.</w:t>
      </w:r>
      <w:r w:rsidR="00D317B3" w:rsidRPr="0029286B">
        <w:t xml:space="preserve"> </w:t>
      </w:r>
      <w:r w:rsidR="00D317B3" w:rsidRPr="0029286B">
        <w:rPr>
          <w:color w:val="3A3A3A"/>
          <w:shd w:val="clear" w:color="auto" w:fill="FFFFFF"/>
        </w:rPr>
        <w:t>https://doi.org/10.1371/journal.pone.0153898</w:t>
      </w:r>
    </w:p>
    <w:p w14:paraId="76203071" w14:textId="09473288" w:rsidR="00BC3EC3" w:rsidRPr="0029286B" w:rsidRDefault="00BC3EC3" w:rsidP="0029286B">
      <w:pPr>
        <w:spacing w:line="480" w:lineRule="auto"/>
        <w:ind w:left="720" w:hanging="720"/>
      </w:pPr>
      <w:r w:rsidRPr="0029286B">
        <w:t xml:space="preserve">White, I.R. &amp; Carlin, J.B. (2010). Bias and efficiency of multiple imputation compared with complete-case analysis for missing covariate values. </w:t>
      </w:r>
      <w:r w:rsidRPr="0037784F">
        <w:rPr>
          <w:i/>
        </w:rPr>
        <w:t>Statistics in Medicine</w:t>
      </w:r>
      <w:r w:rsidRPr="0029286B">
        <w:t xml:space="preserve">, </w:t>
      </w:r>
      <w:r w:rsidRPr="0029286B">
        <w:rPr>
          <w:i/>
        </w:rPr>
        <w:t>29</w:t>
      </w:r>
      <w:r w:rsidR="006B7918" w:rsidRPr="0029286B">
        <w:t>(28)</w:t>
      </w:r>
      <w:r w:rsidRPr="0029286B">
        <w:t xml:space="preserve">: 2920-2931. </w:t>
      </w:r>
      <w:hyperlink r:id="rId13" w:history="1">
        <w:r w:rsidRPr="0029286B">
          <w:rPr>
            <w:rStyle w:val="Hyperlink"/>
          </w:rPr>
          <w:t>https://doi.org/10.1002/sim.3944</w:t>
        </w:r>
      </w:hyperlink>
    </w:p>
    <w:p w14:paraId="2D4281AB" w14:textId="39C85073" w:rsidR="00C86672" w:rsidRPr="0029286B" w:rsidRDefault="00196F19" w:rsidP="0029286B">
      <w:pPr>
        <w:spacing w:line="480" w:lineRule="auto"/>
        <w:ind w:left="720" w:hanging="720"/>
      </w:pPr>
      <w:r w:rsidRPr="0029286B">
        <w:t xml:space="preserve">Williams, D. R., </w:t>
      </w:r>
      <w:proofErr w:type="spellStart"/>
      <w:r w:rsidRPr="0029286B">
        <w:t>Zimprich</w:t>
      </w:r>
      <w:proofErr w:type="spellEnd"/>
      <w:r w:rsidRPr="0029286B">
        <w:t xml:space="preserve">, D. R., &amp; </w:t>
      </w:r>
      <w:proofErr w:type="spellStart"/>
      <w:r w:rsidRPr="0029286B">
        <w:t>Rast</w:t>
      </w:r>
      <w:proofErr w:type="spellEnd"/>
      <w:r w:rsidRPr="0029286B">
        <w:t>, P. (2019). A Bayesian nonlinear mixed-effects location scale model for learning. </w:t>
      </w:r>
      <w:r w:rsidRPr="0029286B">
        <w:rPr>
          <w:i/>
          <w:iCs/>
        </w:rPr>
        <w:t xml:space="preserve">Behavior </w:t>
      </w:r>
      <w:r w:rsidR="00D317B3" w:rsidRPr="0029286B">
        <w:rPr>
          <w:i/>
          <w:iCs/>
        </w:rPr>
        <w:t>R</w:t>
      </w:r>
      <w:r w:rsidRPr="0029286B">
        <w:rPr>
          <w:i/>
          <w:iCs/>
        </w:rPr>
        <w:t xml:space="preserve">esearch </w:t>
      </w:r>
      <w:r w:rsidR="00D317B3" w:rsidRPr="0029286B">
        <w:rPr>
          <w:i/>
          <w:iCs/>
        </w:rPr>
        <w:t>M</w:t>
      </w:r>
      <w:r w:rsidRPr="0029286B">
        <w:rPr>
          <w:i/>
          <w:iCs/>
        </w:rPr>
        <w:t>ethods</w:t>
      </w:r>
      <w:r w:rsidRPr="0029286B">
        <w:t>, 51(5), 1968-1986.</w:t>
      </w:r>
      <w:r w:rsidR="00D317B3" w:rsidRPr="0029286B">
        <w:t xml:space="preserve"> </w:t>
      </w:r>
      <w:r w:rsidR="00D317B3" w:rsidRPr="0029286B">
        <w:rPr>
          <w:color w:val="3A3A3A"/>
          <w:shd w:val="clear" w:color="auto" w:fill="FFFFFF"/>
        </w:rPr>
        <w:t>https://doi.org/10.3758/s13428-019-01255-9</w:t>
      </w:r>
    </w:p>
    <w:p w14:paraId="7F68CB9A" w14:textId="77777777" w:rsidR="0029286B" w:rsidRDefault="0029286B" w:rsidP="0029286B">
      <w:pPr>
        <w:widowControl w:val="0"/>
        <w:autoSpaceDE w:val="0"/>
        <w:autoSpaceDN w:val="0"/>
        <w:adjustRightInd w:val="0"/>
        <w:spacing w:line="480" w:lineRule="auto"/>
        <w:ind w:left="720" w:hanging="720"/>
        <w:jc w:val="center"/>
        <w:rPr>
          <w:b/>
          <w:bCs/>
          <w:color w:val="000000" w:themeColor="text1"/>
        </w:rPr>
      </w:pPr>
    </w:p>
    <w:p w14:paraId="4D6CF8CA" w14:textId="77777777" w:rsidR="00A64C97" w:rsidRDefault="00A64C97" w:rsidP="00CE51CA">
      <w:pPr>
        <w:spacing w:line="480" w:lineRule="auto"/>
        <w:ind w:left="720" w:hanging="720"/>
        <w:rPr>
          <w:i/>
          <w:iCs/>
        </w:rPr>
      </w:pPr>
    </w:p>
    <w:p w14:paraId="27E061C9" w14:textId="77777777" w:rsidR="00A64C97" w:rsidRDefault="00A64C97" w:rsidP="00CE51CA">
      <w:pPr>
        <w:spacing w:line="480" w:lineRule="auto"/>
        <w:ind w:left="720" w:hanging="720"/>
        <w:rPr>
          <w:i/>
          <w:iCs/>
        </w:rPr>
      </w:pPr>
    </w:p>
    <w:p w14:paraId="2AEB2994" w14:textId="77777777" w:rsidR="00A64C97" w:rsidRDefault="00A64C97" w:rsidP="00CE51CA">
      <w:pPr>
        <w:spacing w:line="480" w:lineRule="auto"/>
        <w:ind w:left="720" w:hanging="720"/>
        <w:rPr>
          <w:i/>
          <w:iCs/>
        </w:rPr>
      </w:pPr>
    </w:p>
    <w:p w14:paraId="0CCD9627" w14:textId="77777777" w:rsidR="00A64C97" w:rsidRDefault="00A64C97" w:rsidP="00CE51CA">
      <w:pPr>
        <w:spacing w:line="480" w:lineRule="auto"/>
        <w:ind w:left="720" w:hanging="720"/>
        <w:rPr>
          <w:i/>
          <w:iCs/>
        </w:rPr>
      </w:pPr>
    </w:p>
    <w:p w14:paraId="729E1A3D" w14:textId="77777777" w:rsidR="00A64C97" w:rsidRDefault="00A64C97" w:rsidP="00CE51CA">
      <w:pPr>
        <w:spacing w:line="480" w:lineRule="auto"/>
        <w:ind w:left="720" w:hanging="720"/>
        <w:rPr>
          <w:i/>
          <w:iCs/>
        </w:rPr>
      </w:pPr>
    </w:p>
    <w:p w14:paraId="5565870D" w14:textId="77777777" w:rsidR="00A64C97" w:rsidRDefault="00A64C97" w:rsidP="00CE51CA">
      <w:pPr>
        <w:spacing w:line="480" w:lineRule="auto"/>
        <w:ind w:left="720" w:hanging="720"/>
        <w:rPr>
          <w:i/>
          <w:iCs/>
        </w:rPr>
      </w:pPr>
    </w:p>
    <w:p w14:paraId="5CD6195A" w14:textId="77777777" w:rsidR="00A64C97" w:rsidRDefault="00A64C97" w:rsidP="00CE51CA">
      <w:pPr>
        <w:spacing w:line="480" w:lineRule="auto"/>
        <w:ind w:left="720" w:hanging="720"/>
        <w:rPr>
          <w:i/>
          <w:iCs/>
        </w:rPr>
      </w:pPr>
    </w:p>
    <w:p w14:paraId="7BC26D5F" w14:textId="77777777" w:rsidR="00A64C97" w:rsidRDefault="00A64C97" w:rsidP="00CE51CA">
      <w:pPr>
        <w:spacing w:line="480" w:lineRule="auto"/>
        <w:ind w:left="720" w:hanging="720"/>
        <w:rPr>
          <w:i/>
          <w:iCs/>
        </w:rPr>
      </w:pPr>
    </w:p>
    <w:p w14:paraId="0954B0F3" w14:textId="4AF210CA" w:rsidR="00A64C97" w:rsidRDefault="00A64C97" w:rsidP="00CE51CA">
      <w:pPr>
        <w:spacing w:line="480" w:lineRule="auto"/>
        <w:ind w:left="720" w:hanging="720"/>
        <w:rPr>
          <w:i/>
          <w:iCs/>
        </w:rPr>
      </w:pPr>
    </w:p>
    <w:p w14:paraId="437AF91D" w14:textId="5FB39E4E" w:rsidR="00EE65DB" w:rsidRDefault="00EE65DB" w:rsidP="00CE51CA">
      <w:pPr>
        <w:spacing w:line="480" w:lineRule="auto"/>
        <w:ind w:left="720" w:hanging="720"/>
        <w:rPr>
          <w:i/>
          <w:iCs/>
        </w:rPr>
      </w:pPr>
    </w:p>
    <w:p w14:paraId="08CD0F33" w14:textId="3DCCCA7B" w:rsidR="00EE65DB" w:rsidRDefault="00EE65DB" w:rsidP="00CE51CA">
      <w:pPr>
        <w:spacing w:line="480" w:lineRule="auto"/>
        <w:ind w:left="720" w:hanging="720"/>
        <w:rPr>
          <w:i/>
          <w:iCs/>
        </w:rPr>
      </w:pPr>
    </w:p>
    <w:p w14:paraId="748097F0" w14:textId="0451C86E" w:rsidR="00EE65DB" w:rsidRDefault="00EE65DB" w:rsidP="00CE51CA">
      <w:pPr>
        <w:spacing w:line="480" w:lineRule="auto"/>
        <w:ind w:left="720" w:hanging="720"/>
        <w:rPr>
          <w:i/>
          <w:iCs/>
        </w:rPr>
      </w:pPr>
    </w:p>
    <w:p w14:paraId="5082C959" w14:textId="77777777" w:rsidR="00EE65DB" w:rsidRDefault="00EE65DB" w:rsidP="00CE51CA">
      <w:pPr>
        <w:spacing w:line="480" w:lineRule="auto"/>
        <w:ind w:left="720" w:hanging="720"/>
        <w:rPr>
          <w:i/>
          <w:iCs/>
        </w:rPr>
      </w:pPr>
    </w:p>
    <w:p w14:paraId="5A10EBF1" w14:textId="6CEADE07" w:rsidR="00CE51CA" w:rsidRDefault="00CE51CA" w:rsidP="00CE51CA">
      <w:pPr>
        <w:spacing w:line="480" w:lineRule="auto"/>
        <w:ind w:left="720" w:hanging="720"/>
        <w:rPr>
          <w:i/>
          <w:iCs/>
        </w:rPr>
      </w:pPr>
      <w:r>
        <w:rPr>
          <w:i/>
          <w:iCs/>
        </w:rPr>
        <w:lastRenderedPageBreak/>
        <w:t>Table 1. Summary of</w:t>
      </w:r>
      <w:r w:rsidRPr="00860C81">
        <w:rPr>
          <w:i/>
          <w:iCs/>
        </w:rPr>
        <w:t xml:space="preserve"> </w:t>
      </w:r>
      <w:r>
        <w:rPr>
          <w:i/>
          <w:iCs/>
        </w:rPr>
        <w:t>experimental</w:t>
      </w:r>
      <w:r w:rsidRPr="00860C81">
        <w:rPr>
          <w:i/>
          <w:iCs/>
        </w:rPr>
        <w:t xml:space="preserve"> conditions</w:t>
      </w:r>
      <w:r>
        <w:rPr>
          <w:i/>
          <w:iCs/>
        </w:rPr>
        <w:t>.</w:t>
      </w:r>
    </w:p>
    <w:tbl>
      <w:tblPr>
        <w:tblW w:w="0" w:type="auto"/>
        <w:tblCellMar>
          <w:left w:w="0" w:type="dxa"/>
          <w:right w:w="0" w:type="dxa"/>
        </w:tblCellMar>
        <w:tblLook w:val="0420" w:firstRow="1" w:lastRow="0" w:firstColumn="0" w:lastColumn="0" w:noHBand="0" w:noVBand="1"/>
      </w:tblPr>
      <w:tblGrid>
        <w:gridCol w:w="4777"/>
        <w:gridCol w:w="1662"/>
      </w:tblGrid>
      <w:tr w:rsidR="00CE51CA" w:rsidRPr="00860C81" w14:paraId="66A9B305" w14:textId="77777777" w:rsidTr="00551DAE">
        <w:trPr>
          <w:trHeight w:val="288"/>
        </w:trPr>
        <w:tc>
          <w:tcPr>
            <w:tcW w:w="0" w:type="auto"/>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63862FA" w14:textId="77777777" w:rsidR="00CE51CA" w:rsidRPr="00860C81" w:rsidRDefault="00CE51CA" w:rsidP="00551DAE">
            <w:pPr>
              <w:ind w:left="720" w:hanging="720"/>
            </w:pPr>
            <w:r w:rsidRPr="00860C81">
              <w:t>Data generation conditions</w:t>
            </w:r>
          </w:p>
        </w:tc>
        <w:tc>
          <w:tcPr>
            <w:tcW w:w="0" w:type="auto"/>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4C39F646" w14:textId="77777777" w:rsidR="00CE51CA" w:rsidRPr="00860C81" w:rsidRDefault="00CE51CA" w:rsidP="00551DAE">
            <w:pPr>
              <w:ind w:left="720" w:hanging="720"/>
            </w:pPr>
          </w:p>
        </w:tc>
      </w:tr>
      <w:tr w:rsidR="00CE51CA" w:rsidRPr="00860C81" w14:paraId="2E0947DE" w14:textId="77777777" w:rsidTr="00551DAE">
        <w:trPr>
          <w:trHeight w:val="288"/>
        </w:trPr>
        <w:tc>
          <w:tcPr>
            <w:tcW w:w="0" w:type="auto"/>
            <w:tcBorders>
              <w:top w:val="single" w:sz="8" w:space="0" w:color="000000"/>
              <w:left w:val="nil"/>
              <w:bottom w:val="nil"/>
            </w:tcBorders>
            <w:shd w:val="clear" w:color="auto" w:fill="auto"/>
            <w:tcMar>
              <w:top w:w="72" w:type="dxa"/>
              <w:left w:w="144" w:type="dxa"/>
              <w:bottom w:w="72" w:type="dxa"/>
              <w:right w:w="144" w:type="dxa"/>
            </w:tcMar>
            <w:vAlign w:val="center"/>
            <w:hideMark/>
          </w:tcPr>
          <w:p w14:paraId="1745AD9F" w14:textId="77777777" w:rsidR="00CE51CA" w:rsidRPr="00860C81" w:rsidRDefault="00CE51CA" w:rsidP="00551DAE">
            <w:pPr>
              <w:ind w:left="720" w:hanging="720"/>
            </w:pPr>
            <w:r w:rsidRPr="00860C81">
              <w:t>Number of individual</w:t>
            </w:r>
            <w:r>
              <w:t xml:space="preserve">s </w:t>
            </w:r>
            <m:oMath>
              <m:r>
                <w:rPr>
                  <w:rFonts w:ascii="Cambria Math" w:hAnsi="Cambria Math"/>
                </w:rPr>
                <m:t>N</m:t>
              </m:r>
            </m:oMath>
          </w:p>
        </w:tc>
        <w:tc>
          <w:tcPr>
            <w:tcW w:w="0" w:type="auto"/>
            <w:tcBorders>
              <w:top w:val="single" w:sz="8" w:space="0" w:color="000000"/>
              <w:bottom w:val="nil"/>
              <w:right w:val="nil"/>
            </w:tcBorders>
            <w:shd w:val="clear" w:color="auto" w:fill="auto"/>
            <w:tcMar>
              <w:top w:w="72" w:type="dxa"/>
              <w:left w:w="144" w:type="dxa"/>
              <w:bottom w:w="72" w:type="dxa"/>
              <w:right w:w="144" w:type="dxa"/>
            </w:tcMar>
            <w:vAlign w:val="center"/>
            <w:hideMark/>
          </w:tcPr>
          <w:p w14:paraId="67226854" w14:textId="77777777" w:rsidR="00CE51CA" w:rsidRPr="00860C81" w:rsidRDefault="00CE51CA" w:rsidP="00551DAE">
            <w:pPr>
              <w:ind w:left="720" w:hanging="720"/>
            </w:pPr>
            <w:r w:rsidRPr="00860C81">
              <w:t xml:space="preserve">50, </w:t>
            </w:r>
            <w:r>
              <w:t>2</w:t>
            </w:r>
            <w:r w:rsidRPr="00860C81">
              <w:t xml:space="preserve">00, </w:t>
            </w:r>
            <w:r>
              <w:t>5</w:t>
            </w:r>
            <w:r w:rsidRPr="00860C81">
              <w:t>00</w:t>
            </w:r>
          </w:p>
        </w:tc>
      </w:tr>
      <w:tr w:rsidR="00CE51CA" w:rsidRPr="00860C81" w14:paraId="52184759" w14:textId="77777777" w:rsidTr="00551DAE">
        <w:trPr>
          <w:trHeight w:val="288"/>
        </w:trPr>
        <w:tc>
          <w:tcPr>
            <w:tcW w:w="0" w:type="auto"/>
            <w:tcBorders>
              <w:top w:val="nil"/>
              <w:left w:val="nil"/>
              <w:bottom w:val="nil"/>
            </w:tcBorders>
            <w:shd w:val="clear" w:color="auto" w:fill="auto"/>
            <w:tcMar>
              <w:top w:w="72" w:type="dxa"/>
              <w:left w:w="144" w:type="dxa"/>
              <w:bottom w:w="72" w:type="dxa"/>
              <w:right w:w="144" w:type="dxa"/>
            </w:tcMar>
            <w:vAlign w:val="center"/>
            <w:hideMark/>
          </w:tcPr>
          <w:p w14:paraId="3516D1F6" w14:textId="77777777" w:rsidR="00CE51CA" w:rsidRPr="00860C81" w:rsidRDefault="00CE51CA" w:rsidP="00551DAE">
            <w:pPr>
              <w:ind w:left="720" w:hanging="720"/>
            </w:pPr>
            <w:r w:rsidRPr="00860C81">
              <w:t>Number of repeated measures</w:t>
            </w:r>
            <w:r>
              <w:t xml:space="preserve"> per individual  </w:t>
            </w:r>
            <m:oMath>
              <m:r>
                <w:rPr>
                  <w:rFonts w:ascii="Cambria Math" w:hAnsi="Cambria Math"/>
                </w:rPr>
                <m:t>J</m:t>
              </m:r>
            </m:oMath>
          </w:p>
        </w:tc>
        <w:tc>
          <w:tcPr>
            <w:tcW w:w="0" w:type="auto"/>
            <w:tcBorders>
              <w:top w:val="nil"/>
              <w:bottom w:val="nil"/>
              <w:right w:val="nil"/>
            </w:tcBorders>
            <w:shd w:val="clear" w:color="auto" w:fill="auto"/>
            <w:tcMar>
              <w:top w:w="72" w:type="dxa"/>
              <w:left w:w="144" w:type="dxa"/>
              <w:bottom w:w="72" w:type="dxa"/>
              <w:right w:w="144" w:type="dxa"/>
            </w:tcMar>
            <w:vAlign w:val="center"/>
            <w:hideMark/>
          </w:tcPr>
          <w:p w14:paraId="47819AB1" w14:textId="77777777" w:rsidR="00CE51CA" w:rsidRPr="00860C81" w:rsidRDefault="00CE51CA" w:rsidP="00551DAE">
            <w:pPr>
              <w:ind w:left="720" w:hanging="720"/>
            </w:pPr>
            <w:r w:rsidRPr="00860C81">
              <w:t>10, 30</w:t>
            </w:r>
          </w:p>
        </w:tc>
      </w:tr>
      <w:tr w:rsidR="00CE51CA" w:rsidRPr="00860C81" w14:paraId="7991D91A" w14:textId="77777777" w:rsidTr="00551DAE">
        <w:trPr>
          <w:trHeight w:val="288"/>
        </w:trPr>
        <w:tc>
          <w:tcPr>
            <w:tcW w:w="0" w:type="auto"/>
            <w:tcBorders>
              <w:top w:val="nil"/>
              <w:left w:val="nil"/>
              <w:bottom w:val="nil"/>
            </w:tcBorders>
            <w:shd w:val="clear" w:color="auto" w:fill="auto"/>
            <w:tcMar>
              <w:top w:w="72" w:type="dxa"/>
              <w:left w:w="144" w:type="dxa"/>
              <w:bottom w:w="72" w:type="dxa"/>
              <w:right w:w="144" w:type="dxa"/>
            </w:tcMar>
            <w:vAlign w:val="center"/>
            <w:hideMark/>
          </w:tcPr>
          <w:p w14:paraId="08761360" w14:textId="77777777" w:rsidR="00CE51CA" w:rsidRPr="00860C81" w:rsidRDefault="00CE51CA" w:rsidP="00551DAE">
            <w:pPr>
              <w:ind w:left="720" w:hanging="720"/>
            </w:pPr>
            <w:r w:rsidRPr="00860C81">
              <w:t xml:space="preserve">Magnitude of </w:t>
            </w:r>
            <m:oMath>
              <m:sSub>
                <m:sSubPr>
                  <m:ctrlPr>
                    <w:rPr>
                      <w:rFonts w:ascii="Cambria Math" w:hAnsi="Cambria Math"/>
                      <w:i/>
                      <w:iCs/>
                    </w:rPr>
                  </m:ctrlPr>
                </m:sSubPr>
                <m:e>
                  <m:r>
                    <w:rPr>
                      <w:rFonts w:ascii="Cambria Math" w:hAnsi="Cambria Math"/>
                    </w:rPr>
                    <m:t>α</m:t>
                  </m:r>
                </m:e>
                <m:sub>
                  <m:r>
                    <w:rPr>
                      <w:rFonts w:ascii="Cambria Math" w:hAnsi="Cambria Math"/>
                    </w:rPr>
                    <m:t>0</m:t>
                  </m:r>
                </m:sub>
              </m:sSub>
            </m:oMath>
          </w:p>
        </w:tc>
        <w:tc>
          <w:tcPr>
            <w:tcW w:w="0" w:type="auto"/>
            <w:tcBorders>
              <w:top w:val="nil"/>
              <w:bottom w:val="nil"/>
              <w:right w:val="nil"/>
            </w:tcBorders>
            <w:shd w:val="clear" w:color="auto" w:fill="auto"/>
            <w:tcMar>
              <w:top w:w="72" w:type="dxa"/>
              <w:left w:w="144" w:type="dxa"/>
              <w:bottom w:w="72" w:type="dxa"/>
              <w:right w:w="144" w:type="dxa"/>
            </w:tcMar>
            <w:vAlign w:val="center"/>
            <w:hideMark/>
          </w:tcPr>
          <w:p w14:paraId="34D20EE3" w14:textId="77777777" w:rsidR="00CE51CA" w:rsidRPr="00860C81" w:rsidRDefault="00CE51CA" w:rsidP="00551DAE">
            <w:pPr>
              <w:ind w:left="720" w:hanging="720"/>
            </w:pPr>
            <w:r>
              <w:t>0</w:t>
            </w:r>
            <w:r w:rsidRPr="00860C81">
              <w:t>.</w:t>
            </w:r>
            <w:r>
              <w:t>2</w:t>
            </w:r>
            <w:r w:rsidRPr="00860C81">
              <w:t xml:space="preserve">, </w:t>
            </w:r>
            <w:r>
              <w:t>0.9</w:t>
            </w:r>
          </w:p>
        </w:tc>
      </w:tr>
      <w:tr w:rsidR="00CE51CA" w:rsidRPr="00860C81" w14:paraId="13FB1778" w14:textId="77777777" w:rsidTr="00551DAE">
        <w:trPr>
          <w:trHeight w:val="288"/>
        </w:trPr>
        <w:tc>
          <w:tcPr>
            <w:tcW w:w="0" w:type="auto"/>
            <w:tcBorders>
              <w:top w:val="nil"/>
              <w:left w:val="nil"/>
              <w:bottom w:val="nil"/>
            </w:tcBorders>
            <w:shd w:val="clear" w:color="auto" w:fill="auto"/>
            <w:tcMar>
              <w:top w:w="72" w:type="dxa"/>
              <w:left w:w="144" w:type="dxa"/>
              <w:bottom w:w="72" w:type="dxa"/>
              <w:right w:w="144" w:type="dxa"/>
            </w:tcMar>
            <w:vAlign w:val="center"/>
            <w:hideMark/>
          </w:tcPr>
          <w:p w14:paraId="6B42B4F3" w14:textId="77777777" w:rsidR="00CE51CA" w:rsidRPr="00860C81" w:rsidRDefault="00CE51CA" w:rsidP="00551DAE">
            <w:pPr>
              <w:ind w:left="720" w:hanging="720"/>
            </w:pPr>
            <w:r w:rsidRPr="00860C81">
              <w:t xml:space="preserve">Magnitude of </w:t>
            </w: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ω</m:t>
                  </m:r>
                </m:sub>
                <m:sup>
                  <m:r>
                    <m:rPr>
                      <m:sty m:val="p"/>
                    </m:rPr>
                    <w:rPr>
                      <w:rFonts w:ascii="Cambria Math" w:hAnsi="Cambria Math"/>
                    </w:rPr>
                    <m:t>2</m:t>
                  </m:r>
                </m:sup>
              </m:sSubSup>
            </m:oMath>
            <w:r>
              <w:t xml:space="preserve"> </w:t>
            </w:r>
          </w:p>
        </w:tc>
        <w:tc>
          <w:tcPr>
            <w:tcW w:w="0" w:type="auto"/>
            <w:tcBorders>
              <w:top w:val="nil"/>
              <w:bottom w:val="nil"/>
              <w:right w:val="nil"/>
            </w:tcBorders>
            <w:shd w:val="clear" w:color="auto" w:fill="auto"/>
            <w:tcMar>
              <w:top w:w="72" w:type="dxa"/>
              <w:left w:w="144" w:type="dxa"/>
              <w:bottom w:w="72" w:type="dxa"/>
              <w:right w:w="144" w:type="dxa"/>
            </w:tcMar>
            <w:vAlign w:val="center"/>
            <w:hideMark/>
          </w:tcPr>
          <w:p w14:paraId="7924CDE1" w14:textId="77777777" w:rsidR="00CE51CA" w:rsidRPr="00860C81" w:rsidRDefault="00CE51CA" w:rsidP="00551DAE">
            <w:pPr>
              <w:ind w:left="720" w:hanging="720"/>
            </w:pPr>
            <w:r>
              <w:t>0</w:t>
            </w:r>
            <w:r w:rsidRPr="00860C81">
              <w:t>.</w:t>
            </w:r>
            <w:r>
              <w:t>3</w:t>
            </w:r>
            <w:r w:rsidRPr="00860C81">
              <w:t xml:space="preserve">, </w:t>
            </w:r>
            <w:r>
              <w:t>1.1</w:t>
            </w:r>
          </w:p>
        </w:tc>
      </w:tr>
      <w:tr w:rsidR="00CE51CA" w:rsidRPr="00860C81" w14:paraId="27E05D42" w14:textId="77777777" w:rsidTr="00551DAE">
        <w:trPr>
          <w:trHeight w:val="288"/>
        </w:trPr>
        <w:tc>
          <w:tcPr>
            <w:tcW w:w="0" w:type="auto"/>
            <w:tcBorders>
              <w:top w:val="nil"/>
              <w:left w:val="nil"/>
              <w:bottom w:val="single" w:sz="8" w:space="0" w:color="000000"/>
            </w:tcBorders>
            <w:shd w:val="clear" w:color="auto" w:fill="auto"/>
            <w:tcMar>
              <w:top w:w="72" w:type="dxa"/>
              <w:left w:w="144" w:type="dxa"/>
              <w:bottom w:w="72" w:type="dxa"/>
              <w:right w:w="144" w:type="dxa"/>
            </w:tcMar>
            <w:vAlign w:val="center"/>
            <w:hideMark/>
          </w:tcPr>
          <w:p w14:paraId="22C00B45" w14:textId="77777777" w:rsidR="00CE51CA" w:rsidRPr="00F178A7" w:rsidRDefault="00CE51CA" w:rsidP="00551DAE">
            <w:pPr>
              <w:ind w:left="720" w:hanging="720"/>
              <w:rPr>
                <w:rFonts w:ascii="Cambria Math" w:hAnsi="Cambria Math"/>
                <w:i/>
              </w:rPr>
            </w:pPr>
            <w:r w:rsidRPr="00860C81">
              <w:t xml:space="preserve">Magnitude of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ζω</m:t>
                  </m:r>
                </m:sub>
              </m:sSub>
            </m:oMath>
          </w:p>
        </w:tc>
        <w:tc>
          <w:tcPr>
            <w:tcW w:w="0" w:type="auto"/>
            <w:tcBorders>
              <w:top w:val="nil"/>
              <w:bottom w:val="single" w:sz="8" w:space="0" w:color="000000"/>
              <w:right w:val="nil"/>
            </w:tcBorders>
            <w:shd w:val="clear" w:color="auto" w:fill="auto"/>
            <w:tcMar>
              <w:top w:w="72" w:type="dxa"/>
              <w:left w:w="144" w:type="dxa"/>
              <w:bottom w:w="72" w:type="dxa"/>
              <w:right w:w="144" w:type="dxa"/>
            </w:tcMar>
            <w:vAlign w:val="center"/>
            <w:hideMark/>
          </w:tcPr>
          <w:p w14:paraId="3C7D2424" w14:textId="77777777" w:rsidR="00CE51CA" w:rsidRPr="00860C81" w:rsidRDefault="00CE51CA" w:rsidP="00551DAE">
            <w:pPr>
              <w:ind w:left="720" w:hanging="720"/>
            </w:pPr>
            <w:r w:rsidRPr="00860C81">
              <w:t xml:space="preserve">0, </w:t>
            </w:r>
            <w:r>
              <w:t>0</w:t>
            </w:r>
            <w:r w:rsidRPr="00860C81">
              <w:t>.3</w:t>
            </w:r>
          </w:p>
        </w:tc>
      </w:tr>
      <w:tr w:rsidR="00CE51CA" w:rsidRPr="00860C81" w14:paraId="012AAE2D" w14:textId="77777777" w:rsidTr="00551DAE">
        <w:trPr>
          <w:trHeight w:val="288"/>
        </w:trPr>
        <w:tc>
          <w:tcPr>
            <w:tcW w:w="0" w:type="auto"/>
            <w:tcBorders>
              <w:top w:val="single" w:sz="8" w:space="0" w:color="000000"/>
              <w:left w:val="nil"/>
              <w:bottom w:val="single" w:sz="4" w:space="0" w:color="auto"/>
              <w:right w:val="nil"/>
            </w:tcBorders>
            <w:shd w:val="clear" w:color="auto" w:fill="auto"/>
            <w:tcMar>
              <w:top w:w="72" w:type="dxa"/>
              <w:left w:w="144" w:type="dxa"/>
              <w:bottom w:w="72" w:type="dxa"/>
              <w:right w:w="144" w:type="dxa"/>
            </w:tcMar>
            <w:vAlign w:val="center"/>
            <w:hideMark/>
          </w:tcPr>
          <w:p w14:paraId="65668132" w14:textId="77777777" w:rsidR="00CE51CA" w:rsidRPr="00860C81" w:rsidRDefault="00CE51CA" w:rsidP="00551DAE">
            <w:pPr>
              <w:ind w:left="720" w:hanging="720"/>
            </w:pPr>
            <w:r w:rsidRPr="00860C81">
              <w:t>Data amputation conditions</w:t>
            </w:r>
          </w:p>
        </w:tc>
        <w:tc>
          <w:tcPr>
            <w:tcW w:w="0" w:type="auto"/>
            <w:tcBorders>
              <w:top w:val="single" w:sz="8" w:space="0" w:color="000000"/>
              <w:left w:val="nil"/>
              <w:bottom w:val="single" w:sz="4" w:space="0" w:color="auto"/>
              <w:right w:val="nil"/>
            </w:tcBorders>
            <w:shd w:val="clear" w:color="auto" w:fill="auto"/>
            <w:tcMar>
              <w:top w:w="72" w:type="dxa"/>
              <w:left w:w="144" w:type="dxa"/>
              <w:bottom w:w="72" w:type="dxa"/>
              <w:right w:w="144" w:type="dxa"/>
            </w:tcMar>
            <w:vAlign w:val="center"/>
            <w:hideMark/>
          </w:tcPr>
          <w:p w14:paraId="28773B4C" w14:textId="77777777" w:rsidR="00CE51CA" w:rsidRPr="00860C81" w:rsidRDefault="00CE51CA" w:rsidP="00551DAE">
            <w:pPr>
              <w:ind w:left="720" w:hanging="720"/>
            </w:pPr>
          </w:p>
        </w:tc>
      </w:tr>
      <w:tr w:rsidR="00CE51CA" w:rsidRPr="00860C81" w14:paraId="0560B1FA" w14:textId="77777777" w:rsidTr="00551DAE">
        <w:trPr>
          <w:trHeight w:val="288"/>
        </w:trPr>
        <w:tc>
          <w:tcPr>
            <w:tcW w:w="0" w:type="auto"/>
            <w:tcBorders>
              <w:top w:val="single" w:sz="4" w:space="0" w:color="auto"/>
              <w:left w:val="nil"/>
            </w:tcBorders>
            <w:shd w:val="clear" w:color="auto" w:fill="auto"/>
            <w:tcMar>
              <w:top w:w="72" w:type="dxa"/>
              <w:left w:w="144" w:type="dxa"/>
              <w:bottom w:w="72" w:type="dxa"/>
              <w:right w:w="144" w:type="dxa"/>
            </w:tcMar>
            <w:vAlign w:val="center"/>
          </w:tcPr>
          <w:p w14:paraId="5D68A679" w14:textId="77777777" w:rsidR="00CE51CA" w:rsidRPr="00860C81" w:rsidRDefault="00CE51CA" w:rsidP="00551DAE">
            <w:pPr>
              <w:ind w:left="720" w:hanging="720"/>
            </w:pPr>
            <w:r>
              <w:t>Missingness mechanism</w:t>
            </w:r>
          </w:p>
        </w:tc>
        <w:tc>
          <w:tcPr>
            <w:tcW w:w="0" w:type="auto"/>
            <w:tcBorders>
              <w:top w:val="single" w:sz="4" w:space="0" w:color="auto"/>
              <w:right w:val="nil"/>
            </w:tcBorders>
            <w:shd w:val="clear" w:color="auto" w:fill="auto"/>
            <w:tcMar>
              <w:top w:w="72" w:type="dxa"/>
              <w:left w:w="144" w:type="dxa"/>
              <w:bottom w:w="72" w:type="dxa"/>
              <w:right w:w="144" w:type="dxa"/>
            </w:tcMar>
            <w:vAlign w:val="center"/>
          </w:tcPr>
          <w:p w14:paraId="12C75DA8" w14:textId="77777777" w:rsidR="00CE51CA" w:rsidRPr="00860C81" w:rsidRDefault="00CE51CA" w:rsidP="00551DAE">
            <w:pPr>
              <w:ind w:left="720" w:hanging="720"/>
            </w:pPr>
            <w:r>
              <w:t>MCAR, MAR</w:t>
            </w:r>
          </w:p>
        </w:tc>
      </w:tr>
      <w:tr w:rsidR="00CE51CA" w:rsidRPr="00860C81" w14:paraId="3853820D" w14:textId="77777777" w:rsidTr="00551DAE">
        <w:trPr>
          <w:trHeight w:val="288"/>
        </w:trPr>
        <w:tc>
          <w:tcPr>
            <w:tcW w:w="0" w:type="auto"/>
            <w:tcBorders>
              <w:left w:val="nil"/>
              <w:bottom w:val="single" w:sz="8" w:space="0" w:color="000000"/>
            </w:tcBorders>
            <w:shd w:val="clear" w:color="auto" w:fill="auto"/>
            <w:tcMar>
              <w:top w:w="72" w:type="dxa"/>
              <w:left w:w="144" w:type="dxa"/>
              <w:bottom w:w="72" w:type="dxa"/>
              <w:right w:w="144" w:type="dxa"/>
            </w:tcMar>
            <w:vAlign w:val="center"/>
          </w:tcPr>
          <w:p w14:paraId="69988348" w14:textId="77777777" w:rsidR="00CE51CA" w:rsidRDefault="00CE51CA" w:rsidP="00551DAE">
            <w:pPr>
              <w:ind w:left="720" w:hanging="720"/>
            </w:pPr>
            <w:r w:rsidRPr="00860C81">
              <w:t>P</w:t>
            </w:r>
            <w:r>
              <w:t>ercent</w:t>
            </w:r>
            <w:r w:rsidRPr="00860C81">
              <w:t xml:space="preserve"> missing</w:t>
            </w:r>
            <w:r>
              <w:t xml:space="preserve"> </w:t>
            </w:r>
          </w:p>
        </w:tc>
        <w:tc>
          <w:tcPr>
            <w:tcW w:w="0" w:type="auto"/>
            <w:tcBorders>
              <w:bottom w:val="single" w:sz="8" w:space="0" w:color="000000"/>
              <w:right w:val="nil"/>
            </w:tcBorders>
            <w:shd w:val="clear" w:color="auto" w:fill="auto"/>
            <w:tcMar>
              <w:top w:w="72" w:type="dxa"/>
              <w:left w:w="144" w:type="dxa"/>
              <w:bottom w:w="72" w:type="dxa"/>
              <w:right w:w="144" w:type="dxa"/>
            </w:tcMar>
            <w:vAlign w:val="center"/>
          </w:tcPr>
          <w:p w14:paraId="1AF15B97" w14:textId="77777777" w:rsidR="00CE51CA" w:rsidRDefault="00CE51CA" w:rsidP="00551DAE">
            <w:pPr>
              <w:ind w:left="720" w:hanging="720"/>
            </w:pPr>
            <w:r>
              <w:t xml:space="preserve">0, </w:t>
            </w:r>
            <w:r w:rsidRPr="00860C81">
              <w:t>10, 25</w:t>
            </w:r>
            <w:r>
              <w:t>,</w:t>
            </w:r>
            <w:r w:rsidRPr="00860C81">
              <w:t xml:space="preserve"> 50</w:t>
            </w:r>
          </w:p>
        </w:tc>
      </w:tr>
    </w:tbl>
    <w:p w14:paraId="76B11086" w14:textId="77777777" w:rsidR="00CE51CA" w:rsidRDefault="00CE51CA" w:rsidP="00CE51CA">
      <w:pPr>
        <w:spacing w:line="480" w:lineRule="auto"/>
        <w:rPr>
          <w:i/>
        </w:rPr>
      </w:pPr>
    </w:p>
    <w:p w14:paraId="08464D94" w14:textId="77777777" w:rsidR="00CE51CA" w:rsidRDefault="00CE51CA" w:rsidP="00CE51CA">
      <w:pPr>
        <w:spacing w:line="480" w:lineRule="auto"/>
        <w:rPr>
          <w:i/>
        </w:rPr>
      </w:pPr>
    </w:p>
    <w:p w14:paraId="7BC07EE0" w14:textId="77777777" w:rsidR="00CE51CA" w:rsidRDefault="00CE51CA" w:rsidP="00CE51CA">
      <w:pPr>
        <w:spacing w:line="480" w:lineRule="auto"/>
        <w:rPr>
          <w:i/>
        </w:rPr>
      </w:pPr>
    </w:p>
    <w:p w14:paraId="2CD984A8" w14:textId="77777777" w:rsidR="00CE51CA" w:rsidRDefault="00CE51CA" w:rsidP="00CE51CA">
      <w:pPr>
        <w:spacing w:line="480" w:lineRule="auto"/>
        <w:rPr>
          <w:i/>
        </w:rPr>
      </w:pPr>
    </w:p>
    <w:p w14:paraId="6319D178" w14:textId="77777777" w:rsidR="00CE51CA" w:rsidRDefault="00CE51CA" w:rsidP="00CE51CA">
      <w:pPr>
        <w:spacing w:line="480" w:lineRule="auto"/>
        <w:rPr>
          <w:i/>
        </w:rPr>
      </w:pPr>
    </w:p>
    <w:p w14:paraId="5B971369" w14:textId="77777777" w:rsidR="00CE51CA" w:rsidRDefault="00CE51CA" w:rsidP="00CE51CA">
      <w:pPr>
        <w:spacing w:line="480" w:lineRule="auto"/>
        <w:rPr>
          <w:i/>
        </w:rPr>
      </w:pPr>
    </w:p>
    <w:p w14:paraId="543A8B7E" w14:textId="77777777" w:rsidR="00CE51CA" w:rsidRDefault="00CE51CA" w:rsidP="00CE51CA">
      <w:pPr>
        <w:spacing w:line="480" w:lineRule="auto"/>
        <w:rPr>
          <w:i/>
        </w:rPr>
      </w:pPr>
    </w:p>
    <w:p w14:paraId="3AAD2E96" w14:textId="77777777" w:rsidR="00CE51CA" w:rsidRDefault="00CE51CA" w:rsidP="00CE51CA">
      <w:pPr>
        <w:spacing w:line="480" w:lineRule="auto"/>
        <w:rPr>
          <w:i/>
        </w:rPr>
      </w:pPr>
    </w:p>
    <w:p w14:paraId="758CA295" w14:textId="77777777" w:rsidR="00CE51CA" w:rsidRDefault="00CE51CA" w:rsidP="00CE51CA">
      <w:pPr>
        <w:spacing w:line="480" w:lineRule="auto"/>
        <w:rPr>
          <w:i/>
        </w:rPr>
      </w:pPr>
    </w:p>
    <w:p w14:paraId="2EE5AD3C" w14:textId="77777777" w:rsidR="00CE51CA" w:rsidRDefault="00CE51CA" w:rsidP="00CE51CA">
      <w:pPr>
        <w:spacing w:line="480" w:lineRule="auto"/>
        <w:rPr>
          <w:i/>
        </w:rPr>
      </w:pPr>
    </w:p>
    <w:p w14:paraId="2579957C" w14:textId="77777777" w:rsidR="00CE51CA" w:rsidRDefault="00CE51CA" w:rsidP="00CE51CA">
      <w:pPr>
        <w:spacing w:line="480" w:lineRule="auto"/>
        <w:rPr>
          <w:i/>
        </w:rPr>
      </w:pPr>
    </w:p>
    <w:p w14:paraId="77540C71" w14:textId="77777777" w:rsidR="00CE51CA" w:rsidRDefault="00CE51CA" w:rsidP="00CE51CA">
      <w:pPr>
        <w:spacing w:line="480" w:lineRule="auto"/>
        <w:rPr>
          <w:i/>
        </w:rPr>
      </w:pPr>
    </w:p>
    <w:p w14:paraId="1458DBAE" w14:textId="77777777" w:rsidR="00CE51CA" w:rsidRDefault="00CE51CA" w:rsidP="00CE51CA">
      <w:pPr>
        <w:spacing w:line="480" w:lineRule="auto"/>
        <w:rPr>
          <w:i/>
        </w:rPr>
      </w:pPr>
    </w:p>
    <w:p w14:paraId="36136492" w14:textId="77777777" w:rsidR="00CE51CA" w:rsidRDefault="00CE51CA" w:rsidP="00CE51CA">
      <w:pPr>
        <w:spacing w:line="480" w:lineRule="auto"/>
        <w:rPr>
          <w:i/>
        </w:rPr>
      </w:pPr>
    </w:p>
    <w:p w14:paraId="01D3E2CA" w14:textId="2FF0705D" w:rsidR="00CE51CA" w:rsidRPr="00E804CE" w:rsidRDefault="00CE51CA" w:rsidP="00CE51CA">
      <w:pPr>
        <w:spacing w:line="480" w:lineRule="auto"/>
        <w:rPr>
          <w:i/>
        </w:rPr>
      </w:pPr>
      <w:r>
        <w:rPr>
          <w:i/>
        </w:rPr>
        <w:lastRenderedPageBreak/>
        <w:t>Table 2. S</w:t>
      </w:r>
      <w:r w:rsidRPr="00E804CE">
        <w:rPr>
          <w:i/>
        </w:rPr>
        <w:t>ummar</w:t>
      </w:r>
      <w:r>
        <w:rPr>
          <w:i/>
        </w:rPr>
        <w:t>y of</w:t>
      </w:r>
      <w:r w:rsidRPr="00E804CE">
        <w:rPr>
          <w:i/>
        </w:rPr>
        <w:t xml:space="preserve"> the number of individuals </w:t>
      </w:r>
      <m:oMath>
        <m:r>
          <w:rPr>
            <w:rFonts w:ascii="Cambria Math" w:eastAsiaTheme="minorEastAsia" w:hAnsi="Cambria Math"/>
          </w:rPr>
          <m:t>N</m:t>
        </m:r>
      </m:oMath>
      <w:r w:rsidRPr="00E804CE">
        <w:rPr>
          <w:i/>
        </w:rPr>
        <w:t xml:space="preserve"> and repeated measures</w:t>
      </w:r>
      <w:r>
        <w:rPr>
          <w:i/>
        </w:rPr>
        <w:t xml:space="preserve"> </w:t>
      </w:r>
      <w:r w:rsidRPr="00E804CE">
        <w:rPr>
          <w:i/>
        </w:rPr>
        <w:t>per individua</w:t>
      </w:r>
      <w:r>
        <w:rPr>
          <w:i/>
        </w:rPr>
        <w:t xml:space="preserve">l </w:t>
      </w:r>
      <m:oMath>
        <m:r>
          <m:rPr>
            <m:sty m:val="p"/>
          </m:rPr>
          <w:rPr>
            <w:rFonts w:ascii="Cambria Math" w:hAnsi="Cambria Math"/>
          </w:rPr>
          <w:br/>
        </m:r>
        <m:r>
          <w:rPr>
            <w:rFonts w:ascii="Cambria Math" w:hAnsi="Cambria Math"/>
          </w:rPr>
          <m:t>J</m:t>
        </m:r>
      </m:oMath>
      <w:r>
        <w:rPr>
          <w:i/>
        </w:rPr>
        <w:t xml:space="preserve"> for</w:t>
      </w:r>
      <w:r w:rsidRPr="00E804CE">
        <w:rPr>
          <w:i/>
        </w:rPr>
        <w:t xml:space="preserve"> </w:t>
      </w:r>
      <w:r>
        <w:rPr>
          <w:i/>
        </w:rPr>
        <w:t>a</w:t>
      </w:r>
      <w:r w:rsidRPr="00E804CE">
        <w:rPr>
          <w:i/>
        </w:rPr>
        <w:t xml:space="preserve"> selection of intensive longitudinal studies in the </w:t>
      </w:r>
      <w:r>
        <w:rPr>
          <w:i/>
        </w:rPr>
        <w:t>behavioral science</w:t>
      </w:r>
      <w:r w:rsidRPr="00E804CE">
        <w:rPr>
          <w:i/>
        </w:rPr>
        <w:t xml:space="preserve"> literature.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630"/>
        <w:gridCol w:w="3685"/>
      </w:tblGrid>
      <w:tr w:rsidR="00CE51CA" w14:paraId="69D0535F" w14:textId="77777777" w:rsidTr="00551DAE">
        <w:trPr>
          <w:trHeight w:val="360"/>
        </w:trPr>
        <w:tc>
          <w:tcPr>
            <w:tcW w:w="5035" w:type="dxa"/>
            <w:tcBorders>
              <w:top w:val="single" w:sz="4" w:space="0" w:color="auto"/>
              <w:bottom w:val="single" w:sz="4" w:space="0" w:color="auto"/>
            </w:tcBorders>
          </w:tcPr>
          <w:p w14:paraId="38B00778" w14:textId="77777777" w:rsidR="00CE51CA" w:rsidRDefault="00CE51CA" w:rsidP="00551DAE">
            <w:pPr>
              <w:jc w:val="center"/>
            </w:pPr>
            <w:r>
              <w:t>Study</w:t>
            </w:r>
          </w:p>
        </w:tc>
        <w:tc>
          <w:tcPr>
            <w:tcW w:w="630" w:type="dxa"/>
            <w:tcBorders>
              <w:top w:val="single" w:sz="4" w:space="0" w:color="auto"/>
              <w:bottom w:val="single" w:sz="4" w:space="0" w:color="auto"/>
            </w:tcBorders>
          </w:tcPr>
          <w:p w14:paraId="541B6741" w14:textId="77777777" w:rsidR="00CE51CA" w:rsidRDefault="00CE51CA" w:rsidP="00551DAE">
            <w:pPr>
              <w:jc w:val="center"/>
            </w:pPr>
            <m:oMathPara>
              <m:oMath>
                <m:r>
                  <w:rPr>
                    <w:rFonts w:ascii="Cambria Math" w:eastAsiaTheme="minorEastAsia" w:hAnsi="Cambria Math"/>
                  </w:rPr>
                  <m:t>N</m:t>
                </m:r>
              </m:oMath>
            </m:oMathPara>
          </w:p>
        </w:tc>
        <w:tc>
          <w:tcPr>
            <w:tcW w:w="3685" w:type="dxa"/>
            <w:tcBorders>
              <w:top w:val="single" w:sz="4" w:space="0" w:color="auto"/>
              <w:bottom w:val="single" w:sz="4" w:space="0" w:color="auto"/>
            </w:tcBorders>
          </w:tcPr>
          <w:p w14:paraId="3A54FF3B" w14:textId="77777777" w:rsidR="00CE51CA" w:rsidRDefault="00CE51CA" w:rsidP="00551DAE">
            <w:pPr>
              <w:jc w:val="center"/>
            </w:pPr>
            <m:oMathPara>
              <m:oMath>
                <m:r>
                  <w:rPr>
                    <w:rFonts w:ascii="Cambria Math" w:hAnsi="Cambria Math"/>
                  </w:rPr>
                  <m:t>J</m:t>
                </m:r>
              </m:oMath>
            </m:oMathPara>
          </w:p>
        </w:tc>
      </w:tr>
      <w:tr w:rsidR="00CE51CA" w14:paraId="418A0D4A" w14:textId="77777777" w:rsidTr="00551DAE">
        <w:trPr>
          <w:trHeight w:val="360"/>
        </w:trPr>
        <w:tc>
          <w:tcPr>
            <w:tcW w:w="5035" w:type="dxa"/>
            <w:tcBorders>
              <w:top w:val="single" w:sz="4" w:space="0" w:color="auto"/>
            </w:tcBorders>
            <w:vAlign w:val="center"/>
          </w:tcPr>
          <w:p w14:paraId="781B54A6" w14:textId="77777777" w:rsidR="00CE51CA" w:rsidRDefault="00CE51CA" w:rsidP="00551DAE">
            <w:r w:rsidRPr="00060B06">
              <w:rPr>
                <w:rFonts w:eastAsiaTheme="minorEastAsia"/>
                <w:iCs/>
              </w:rPr>
              <w:t>Ebner-</w:t>
            </w:r>
            <w:proofErr w:type="spellStart"/>
            <w:r w:rsidRPr="00060B06">
              <w:rPr>
                <w:rFonts w:eastAsiaTheme="minorEastAsia"/>
                <w:iCs/>
              </w:rPr>
              <w:t>Priemer</w:t>
            </w:r>
            <w:proofErr w:type="spellEnd"/>
            <w:r w:rsidRPr="00060B06">
              <w:rPr>
                <w:rFonts w:eastAsiaTheme="minorEastAsia"/>
                <w:iCs/>
              </w:rPr>
              <w:t xml:space="preserve">, Welch, Grossman, </w:t>
            </w:r>
            <w:proofErr w:type="spellStart"/>
            <w:r w:rsidRPr="00060B06">
              <w:rPr>
                <w:rFonts w:eastAsiaTheme="minorEastAsia"/>
                <w:iCs/>
              </w:rPr>
              <w:t>Reisch</w:t>
            </w:r>
            <w:proofErr w:type="spellEnd"/>
            <w:r w:rsidRPr="00060B06">
              <w:rPr>
                <w:rFonts w:eastAsiaTheme="minorEastAsia"/>
                <w:iCs/>
              </w:rPr>
              <w:t>, Linehan,</w:t>
            </w:r>
            <w:r>
              <w:rPr>
                <w:rFonts w:eastAsiaTheme="minorEastAsia"/>
                <w:iCs/>
              </w:rPr>
              <w:t xml:space="preserve"> </w:t>
            </w:r>
            <w:r w:rsidRPr="00060B06">
              <w:rPr>
                <w:rFonts w:eastAsiaTheme="minorEastAsia"/>
                <w:iCs/>
              </w:rPr>
              <w:t xml:space="preserve">&amp; </w:t>
            </w:r>
            <w:proofErr w:type="spellStart"/>
            <w:r w:rsidRPr="00060B06">
              <w:rPr>
                <w:rFonts w:eastAsiaTheme="minorEastAsia"/>
                <w:iCs/>
              </w:rPr>
              <w:t>Bohus</w:t>
            </w:r>
            <w:proofErr w:type="spellEnd"/>
            <w:r w:rsidRPr="00060B06">
              <w:rPr>
                <w:rFonts w:eastAsiaTheme="minorEastAsia"/>
                <w:iCs/>
              </w:rPr>
              <w:t>, 2007</w:t>
            </w:r>
          </w:p>
        </w:tc>
        <w:tc>
          <w:tcPr>
            <w:tcW w:w="630" w:type="dxa"/>
            <w:tcBorders>
              <w:top w:val="single" w:sz="4" w:space="0" w:color="auto"/>
            </w:tcBorders>
            <w:vAlign w:val="center"/>
          </w:tcPr>
          <w:p w14:paraId="4B8B6F25" w14:textId="77777777" w:rsidR="00CE51CA" w:rsidRDefault="00CE51CA" w:rsidP="00551DAE">
            <w:pPr>
              <w:jc w:val="center"/>
            </w:pPr>
            <w:r>
              <w:t>100</w:t>
            </w:r>
          </w:p>
        </w:tc>
        <w:tc>
          <w:tcPr>
            <w:tcW w:w="3685" w:type="dxa"/>
            <w:tcBorders>
              <w:top w:val="single" w:sz="4" w:space="0" w:color="auto"/>
            </w:tcBorders>
          </w:tcPr>
          <w:p w14:paraId="3F33CE9C" w14:textId="77777777" w:rsidR="00CE51CA" w:rsidRDefault="00CE51CA" w:rsidP="00551DAE">
            <w:r>
              <w:t>Prompted every 10-20 minutes for 24 hours</w:t>
            </w:r>
          </w:p>
        </w:tc>
      </w:tr>
      <w:tr w:rsidR="00CE51CA" w14:paraId="2B8C51C8" w14:textId="77777777" w:rsidTr="00551DAE">
        <w:trPr>
          <w:trHeight w:val="360"/>
        </w:trPr>
        <w:tc>
          <w:tcPr>
            <w:tcW w:w="5035" w:type="dxa"/>
            <w:vAlign w:val="center"/>
          </w:tcPr>
          <w:p w14:paraId="682CA8D2" w14:textId="77777777" w:rsidR="00CE51CA" w:rsidRDefault="00CE51CA" w:rsidP="00551DAE">
            <w:r w:rsidRPr="00A72F78">
              <w:rPr>
                <w:rFonts w:eastAsiaTheme="minorEastAsia"/>
                <w:iCs/>
              </w:rPr>
              <w:t xml:space="preserve">Epstein, </w:t>
            </w:r>
            <w:proofErr w:type="spellStart"/>
            <w:r w:rsidRPr="00A72F78">
              <w:rPr>
                <w:rFonts w:eastAsiaTheme="minorEastAsia"/>
                <w:iCs/>
              </w:rPr>
              <w:t>Willner</w:t>
            </w:r>
            <w:proofErr w:type="spellEnd"/>
            <w:r w:rsidRPr="00A72F78">
              <w:rPr>
                <w:rFonts w:eastAsiaTheme="minorEastAsia"/>
                <w:iCs/>
              </w:rPr>
              <w:t>-Reid,</w:t>
            </w:r>
            <w:r>
              <w:rPr>
                <w:rFonts w:eastAsiaTheme="minorEastAsia"/>
                <w:iCs/>
              </w:rPr>
              <w:t xml:space="preserve"> </w:t>
            </w:r>
            <w:proofErr w:type="spellStart"/>
            <w:r w:rsidRPr="00A72F78">
              <w:rPr>
                <w:rFonts w:eastAsiaTheme="minorEastAsia"/>
                <w:iCs/>
              </w:rPr>
              <w:t>Vahabzadeh</w:t>
            </w:r>
            <w:proofErr w:type="spellEnd"/>
            <w:r w:rsidRPr="00A72F78">
              <w:rPr>
                <w:rFonts w:eastAsiaTheme="minorEastAsia"/>
                <w:iCs/>
              </w:rPr>
              <w:t xml:space="preserve">, </w:t>
            </w:r>
            <w:proofErr w:type="spellStart"/>
            <w:r w:rsidRPr="00A72F78">
              <w:rPr>
                <w:rFonts w:eastAsiaTheme="minorEastAsia"/>
                <w:iCs/>
              </w:rPr>
              <w:t>Mezghanni</w:t>
            </w:r>
            <w:proofErr w:type="spellEnd"/>
            <w:r w:rsidRPr="00A72F78">
              <w:rPr>
                <w:rFonts w:eastAsiaTheme="minorEastAsia"/>
                <w:iCs/>
              </w:rPr>
              <w:t>, Lin,</w:t>
            </w:r>
            <w:r>
              <w:rPr>
                <w:rFonts w:eastAsiaTheme="minorEastAsia"/>
                <w:iCs/>
              </w:rPr>
              <w:t xml:space="preserve"> </w:t>
            </w:r>
            <w:r w:rsidRPr="00A72F78">
              <w:rPr>
                <w:rFonts w:eastAsiaTheme="minorEastAsia"/>
                <w:iCs/>
              </w:rPr>
              <w:t>&amp; Preston, 2009</w:t>
            </w:r>
          </w:p>
        </w:tc>
        <w:tc>
          <w:tcPr>
            <w:tcW w:w="630" w:type="dxa"/>
            <w:vAlign w:val="center"/>
          </w:tcPr>
          <w:p w14:paraId="1455716F" w14:textId="77777777" w:rsidR="00CE51CA" w:rsidRDefault="00CE51CA" w:rsidP="00551DAE">
            <w:pPr>
              <w:jc w:val="center"/>
            </w:pPr>
            <w:r>
              <w:t>114</w:t>
            </w:r>
          </w:p>
        </w:tc>
        <w:tc>
          <w:tcPr>
            <w:tcW w:w="3685" w:type="dxa"/>
          </w:tcPr>
          <w:p w14:paraId="2CED6D71" w14:textId="77777777" w:rsidR="00CE51CA" w:rsidRDefault="00CE51CA" w:rsidP="00551DAE">
            <w:r>
              <w:t>5 prompts per day for 5 weeks, then 2 prompts per day for 20 weeks</w:t>
            </w:r>
          </w:p>
        </w:tc>
      </w:tr>
      <w:tr w:rsidR="00CE51CA" w14:paraId="26BE1582" w14:textId="77777777" w:rsidTr="00551DAE">
        <w:trPr>
          <w:trHeight w:val="360"/>
        </w:trPr>
        <w:tc>
          <w:tcPr>
            <w:tcW w:w="5035" w:type="dxa"/>
            <w:vAlign w:val="center"/>
          </w:tcPr>
          <w:p w14:paraId="412A354E" w14:textId="77777777" w:rsidR="00CE51CA" w:rsidRDefault="00CE51CA" w:rsidP="00551DAE">
            <w:r>
              <w:rPr>
                <w:rFonts w:eastAsiaTheme="minorEastAsia"/>
                <w:iCs/>
              </w:rPr>
              <w:t xml:space="preserve">Granholm, </w:t>
            </w:r>
            <w:proofErr w:type="spellStart"/>
            <w:r>
              <w:rPr>
                <w:rFonts w:eastAsiaTheme="minorEastAsia"/>
                <w:iCs/>
              </w:rPr>
              <w:t>Loh</w:t>
            </w:r>
            <w:proofErr w:type="spellEnd"/>
            <w:r>
              <w:rPr>
                <w:rFonts w:eastAsiaTheme="minorEastAsia"/>
                <w:iCs/>
              </w:rPr>
              <w:t xml:space="preserve">, &amp; </w:t>
            </w:r>
            <w:proofErr w:type="spellStart"/>
            <w:r>
              <w:rPr>
                <w:rFonts w:eastAsiaTheme="minorEastAsia"/>
                <w:iCs/>
              </w:rPr>
              <w:t>Swendsen</w:t>
            </w:r>
            <w:proofErr w:type="spellEnd"/>
            <w:r>
              <w:rPr>
                <w:rFonts w:eastAsiaTheme="minorEastAsia"/>
                <w:iCs/>
              </w:rPr>
              <w:t>, 2008</w:t>
            </w:r>
          </w:p>
        </w:tc>
        <w:tc>
          <w:tcPr>
            <w:tcW w:w="630" w:type="dxa"/>
            <w:vAlign w:val="center"/>
          </w:tcPr>
          <w:p w14:paraId="0B4BCE67" w14:textId="77777777" w:rsidR="00CE51CA" w:rsidRDefault="00CE51CA" w:rsidP="00551DAE">
            <w:pPr>
              <w:jc w:val="center"/>
            </w:pPr>
            <w:r>
              <w:t>54</w:t>
            </w:r>
          </w:p>
        </w:tc>
        <w:tc>
          <w:tcPr>
            <w:tcW w:w="3685" w:type="dxa"/>
          </w:tcPr>
          <w:p w14:paraId="7639E975" w14:textId="77777777" w:rsidR="00CE51CA" w:rsidRDefault="00CE51CA" w:rsidP="00551DAE">
            <w:r>
              <w:t>4 prompts per day for 1 week</w:t>
            </w:r>
          </w:p>
        </w:tc>
      </w:tr>
      <w:tr w:rsidR="00CE51CA" w14:paraId="722BB647" w14:textId="77777777" w:rsidTr="00551DAE">
        <w:trPr>
          <w:trHeight w:val="360"/>
        </w:trPr>
        <w:tc>
          <w:tcPr>
            <w:tcW w:w="5035" w:type="dxa"/>
            <w:vAlign w:val="center"/>
          </w:tcPr>
          <w:p w14:paraId="654BD432" w14:textId="77777777" w:rsidR="00CE51CA" w:rsidRPr="00356102" w:rsidRDefault="00CE51CA" w:rsidP="00551DAE">
            <w:proofErr w:type="spellStart"/>
            <w:r w:rsidRPr="00356102">
              <w:rPr>
                <w:rFonts w:eastAsiaTheme="minorEastAsia"/>
                <w:iCs/>
              </w:rPr>
              <w:t>Hedeker</w:t>
            </w:r>
            <w:proofErr w:type="spellEnd"/>
            <w:r w:rsidRPr="00356102">
              <w:rPr>
                <w:rFonts w:eastAsiaTheme="minorEastAsia"/>
                <w:iCs/>
              </w:rPr>
              <w:t xml:space="preserve">, </w:t>
            </w:r>
            <w:proofErr w:type="spellStart"/>
            <w:r w:rsidRPr="00356102">
              <w:rPr>
                <w:rFonts w:eastAsiaTheme="minorEastAsia"/>
                <w:iCs/>
              </w:rPr>
              <w:t>Mermelstein</w:t>
            </w:r>
            <w:proofErr w:type="spellEnd"/>
            <w:r w:rsidRPr="00356102">
              <w:rPr>
                <w:rFonts w:eastAsiaTheme="minorEastAsia"/>
                <w:iCs/>
              </w:rPr>
              <w:t xml:space="preserve">, &amp; </w:t>
            </w:r>
            <w:proofErr w:type="spellStart"/>
            <w:r w:rsidRPr="00356102">
              <w:rPr>
                <w:rFonts w:eastAsiaTheme="minorEastAsia"/>
                <w:iCs/>
              </w:rPr>
              <w:t>Demirtas</w:t>
            </w:r>
            <w:proofErr w:type="spellEnd"/>
            <w:r w:rsidRPr="00356102">
              <w:rPr>
                <w:rFonts w:eastAsiaTheme="minorEastAsia"/>
                <w:iCs/>
              </w:rPr>
              <w:t xml:space="preserve">, 2008; </w:t>
            </w:r>
            <w:proofErr w:type="spellStart"/>
            <w:r w:rsidRPr="00356102">
              <w:t>Hedeker</w:t>
            </w:r>
            <w:proofErr w:type="spellEnd"/>
            <w:r w:rsidRPr="00356102">
              <w:t xml:space="preserve">, </w:t>
            </w:r>
            <w:proofErr w:type="spellStart"/>
            <w:r w:rsidRPr="00356102">
              <w:t>Mermelstein</w:t>
            </w:r>
            <w:proofErr w:type="spellEnd"/>
            <w:r w:rsidRPr="00356102">
              <w:t xml:space="preserve">, &amp; </w:t>
            </w:r>
            <w:proofErr w:type="spellStart"/>
            <w:r w:rsidRPr="00356102">
              <w:t>Demirtas</w:t>
            </w:r>
            <w:proofErr w:type="spellEnd"/>
            <w:r w:rsidRPr="00356102">
              <w:t>, 2012</w:t>
            </w:r>
          </w:p>
        </w:tc>
        <w:tc>
          <w:tcPr>
            <w:tcW w:w="630" w:type="dxa"/>
            <w:vAlign w:val="center"/>
          </w:tcPr>
          <w:p w14:paraId="2918764E" w14:textId="77777777" w:rsidR="00CE51CA" w:rsidRPr="00356102" w:rsidRDefault="00CE51CA" w:rsidP="00551DAE">
            <w:pPr>
              <w:jc w:val="center"/>
            </w:pPr>
            <w:r w:rsidRPr="00356102">
              <w:t>461</w:t>
            </w:r>
          </w:p>
        </w:tc>
        <w:tc>
          <w:tcPr>
            <w:tcW w:w="3685" w:type="dxa"/>
          </w:tcPr>
          <w:p w14:paraId="2A7F56A5" w14:textId="77777777" w:rsidR="00CE51CA" w:rsidRPr="00356102" w:rsidRDefault="00CE51CA" w:rsidP="00551DAE">
            <w:r w:rsidRPr="00356102">
              <w:t>Approximate average of 30 prompts per individual</w:t>
            </w:r>
          </w:p>
        </w:tc>
      </w:tr>
      <w:tr w:rsidR="00CE51CA" w14:paraId="4233B473" w14:textId="77777777" w:rsidTr="00551DAE">
        <w:trPr>
          <w:trHeight w:val="360"/>
        </w:trPr>
        <w:tc>
          <w:tcPr>
            <w:tcW w:w="5035" w:type="dxa"/>
            <w:vAlign w:val="center"/>
          </w:tcPr>
          <w:p w14:paraId="11FCC6CB" w14:textId="77777777" w:rsidR="00CE51CA" w:rsidRPr="00356102" w:rsidRDefault="00CE51CA" w:rsidP="00551DAE">
            <w:r w:rsidRPr="00356102">
              <w:rPr>
                <w:rFonts w:eastAsiaTheme="minorEastAsia"/>
                <w:iCs/>
              </w:rPr>
              <w:t xml:space="preserve">le Grange, </w:t>
            </w:r>
            <w:proofErr w:type="spellStart"/>
            <w:r w:rsidRPr="00356102">
              <w:rPr>
                <w:rFonts w:eastAsiaTheme="minorEastAsia"/>
                <w:iCs/>
              </w:rPr>
              <w:t>Gorin</w:t>
            </w:r>
            <w:proofErr w:type="spellEnd"/>
            <w:r w:rsidRPr="00356102">
              <w:rPr>
                <w:rFonts w:eastAsiaTheme="minorEastAsia"/>
                <w:iCs/>
              </w:rPr>
              <w:t xml:space="preserve">, </w:t>
            </w:r>
            <w:proofErr w:type="spellStart"/>
            <w:r w:rsidRPr="00356102">
              <w:rPr>
                <w:rFonts w:eastAsiaTheme="minorEastAsia"/>
                <w:iCs/>
              </w:rPr>
              <w:t>Dymek</w:t>
            </w:r>
            <w:proofErr w:type="spellEnd"/>
            <w:r w:rsidRPr="00356102">
              <w:rPr>
                <w:rFonts w:eastAsiaTheme="minorEastAsia"/>
                <w:iCs/>
              </w:rPr>
              <w:t>, &amp; Stone, 2002</w:t>
            </w:r>
          </w:p>
        </w:tc>
        <w:tc>
          <w:tcPr>
            <w:tcW w:w="630" w:type="dxa"/>
            <w:vAlign w:val="center"/>
          </w:tcPr>
          <w:p w14:paraId="29631D1C" w14:textId="77777777" w:rsidR="00CE51CA" w:rsidRPr="00356102" w:rsidRDefault="00CE51CA" w:rsidP="00551DAE">
            <w:pPr>
              <w:jc w:val="center"/>
            </w:pPr>
            <w:r w:rsidRPr="00356102">
              <w:t>41</w:t>
            </w:r>
          </w:p>
        </w:tc>
        <w:tc>
          <w:tcPr>
            <w:tcW w:w="3685" w:type="dxa"/>
          </w:tcPr>
          <w:p w14:paraId="5A6079F6" w14:textId="77777777" w:rsidR="00CE51CA" w:rsidRPr="00356102" w:rsidRDefault="00CE51CA" w:rsidP="00551DAE">
            <w:r w:rsidRPr="00356102">
              <w:t>6 assessments per individual across 2 weeks</w:t>
            </w:r>
          </w:p>
        </w:tc>
      </w:tr>
      <w:tr w:rsidR="00CE51CA" w14:paraId="6909C38E" w14:textId="77777777" w:rsidTr="00551DAE">
        <w:trPr>
          <w:trHeight w:val="360"/>
        </w:trPr>
        <w:tc>
          <w:tcPr>
            <w:tcW w:w="5035" w:type="dxa"/>
            <w:vAlign w:val="center"/>
          </w:tcPr>
          <w:p w14:paraId="549E70B3" w14:textId="77777777" w:rsidR="00CE51CA" w:rsidRPr="00356102" w:rsidRDefault="00CE51CA" w:rsidP="00551DAE">
            <w:pPr>
              <w:rPr>
                <w:rFonts w:eastAsiaTheme="minorEastAsia"/>
                <w:iCs/>
              </w:rPr>
            </w:pPr>
            <w:proofErr w:type="spellStart"/>
            <w:r w:rsidRPr="00356102">
              <w:rPr>
                <w:rFonts w:eastAsiaTheme="minorEastAsia"/>
                <w:iCs/>
              </w:rPr>
              <w:t>Rast</w:t>
            </w:r>
            <w:proofErr w:type="spellEnd"/>
            <w:r w:rsidRPr="00356102">
              <w:rPr>
                <w:rFonts w:eastAsiaTheme="minorEastAsia"/>
                <w:iCs/>
              </w:rPr>
              <w:t>, Hofer, &amp; Sparks (2012)</w:t>
            </w:r>
          </w:p>
        </w:tc>
        <w:tc>
          <w:tcPr>
            <w:tcW w:w="630" w:type="dxa"/>
            <w:vAlign w:val="center"/>
          </w:tcPr>
          <w:p w14:paraId="5D566375" w14:textId="77777777" w:rsidR="00CE51CA" w:rsidRPr="00356102" w:rsidRDefault="00CE51CA" w:rsidP="00551DAE">
            <w:pPr>
              <w:jc w:val="center"/>
            </w:pPr>
            <w:r w:rsidRPr="00356102">
              <w:t>178</w:t>
            </w:r>
          </w:p>
        </w:tc>
        <w:tc>
          <w:tcPr>
            <w:tcW w:w="3685" w:type="dxa"/>
          </w:tcPr>
          <w:p w14:paraId="563276F0" w14:textId="77777777" w:rsidR="00CE51CA" w:rsidRPr="00356102" w:rsidRDefault="00CE51CA" w:rsidP="00551DAE">
            <w:r w:rsidRPr="00356102">
              <w:t>7 assessments per individual across 10 to 14 days</w:t>
            </w:r>
          </w:p>
        </w:tc>
      </w:tr>
      <w:tr w:rsidR="00CE51CA" w14:paraId="6B2E8784" w14:textId="77777777" w:rsidTr="00551DAE">
        <w:trPr>
          <w:trHeight w:val="360"/>
        </w:trPr>
        <w:tc>
          <w:tcPr>
            <w:tcW w:w="5035" w:type="dxa"/>
            <w:vAlign w:val="center"/>
          </w:tcPr>
          <w:p w14:paraId="36A00DC8" w14:textId="77777777" w:rsidR="00CE51CA" w:rsidRPr="00356102" w:rsidRDefault="00CE51CA" w:rsidP="00551DAE">
            <w:pPr>
              <w:rPr>
                <w:rFonts w:eastAsiaTheme="minorEastAsia"/>
                <w:iCs/>
              </w:rPr>
            </w:pPr>
            <w:proofErr w:type="spellStart"/>
            <w:r w:rsidRPr="00356102">
              <w:rPr>
                <w:rFonts w:eastAsiaTheme="minorEastAsia"/>
                <w:iCs/>
              </w:rPr>
              <w:t>Rast</w:t>
            </w:r>
            <w:proofErr w:type="spellEnd"/>
            <w:r w:rsidRPr="00356102">
              <w:rPr>
                <w:rFonts w:eastAsiaTheme="minorEastAsia"/>
                <w:iCs/>
              </w:rPr>
              <w:t xml:space="preserve"> and </w:t>
            </w:r>
            <w:proofErr w:type="spellStart"/>
            <w:r w:rsidRPr="00356102">
              <w:rPr>
                <w:rFonts w:eastAsiaTheme="minorEastAsia"/>
                <w:iCs/>
              </w:rPr>
              <w:t>Zimprich</w:t>
            </w:r>
            <w:proofErr w:type="spellEnd"/>
            <w:r w:rsidRPr="00356102">
              <w:rPr>
                <w:rFonts w:eastAsiaTheme="minorEastAsia"/>
                <w:iCs/>
              </w:rPr>
              <w:t xml:space="preserve"> (2011)</w:t>
            </w:r>
          </w:p>
        </w:tc>
        <w:tc>
          <w:tcPr>
            <w:tcW w:w="630" w:type="dxa"/>
            <w:vAlign w:val="center"/>
          </w:tcPr>
          <w:p w14:paraId="353D7A6A" w14:textId="77777777" w:rsidR="00CE51CA" w:rsidRPr="00356102" w:rsidRDefault="00CE51CA" w:rsidP="00551DAE">
            <w:pPr>
              <w:jc w:val="center"/>
            </w:pPr>
            <w:r w:rsidRPr="00356102">
              <w:t>364</w:t>
            </w:r>
          </w:p>
        </w:tc>
        <w:tc>
          <w:tcPr>
            <w:tcW w:w="3685" w:type="dxa"/>
          </w:tcPr>
          <w:p w14:paraId="128DF64C" w14:textId="77777777" w:rsidR="00CE51CA" w:rsidRPr="00356102" w:rsidRDefault="00CE51CA" w:rsidP="00551DAE">
            <w:r w:rsidRPr="00356102">
              <w:t>60 reaction time tasks over 90 seconds</w:t>
            </w:r>
          </w:p>
        </w:tc>
      </w:tr>
      <w:tr w:rsidR="00CE51CA" w14:paraId="6EAF944D" w14:textId="77777777" w:rsidTr="00551DAE">
        <w:trPr>
          <w:trHeight w:val="360"/>
        </w:trPr>
        <w:tc>
          <w:tcPr>
            <w:tcW w:w="5035" w:type="dxa"/>
            <w:vAlign w:val="center"/>
          </w:tcPr>
          <w:p w14:paraId="7311BED9" w14:textId="77777777" w:rsidR="00CE51CA" w:rsidRDefault="00CE51CA" w:rsidP="00551DAE">
            <w:r>
              <w:t xml:space="preserve">Schuster, </w:t>
            </w:r>
            <w:proofErr w:type="spellStart"/>
            <w:r>
              <w:t>Mermelstein</w:t>
            </w:r>
            <w:proofErr w:type="spellEnd"/>
            <w:r>
              <w:t xml:space="preserve">, &amp; </w:t>
            </w:r>
            <w:proofErr w:type="spellStart"/>
            <w:r>
              <w:t>Hedeker</w:t>
            </w:r>
            <w:proofErr w:type="spellEnd"/>
            <w:r>
              <w:t>, 2016</w:t>
            </w:r>
          </w:p>
        </w:tc>
        <w:tc>
          <w:tcPr>
            <w:tcW w:w="630" w:type="dxa"/>
            <w:vAlign w:val="center"/>
          </w:tcPr>
          <w:p w14:paraId="0AD37A41" w14:textId="77777777" w:rsidR="00CE51CA" w:rsidRDefault="00CE51CA" w:rsidP="00551DAE">
            <w:pPr>
              <w:jc w:val="center"/>
            </w:pPr>
            <w:r>
              <w:t>287</w:t>
            </w:r>
          </w:p>
        </w:tc>
        <w:tc>
          <w:tcPr>
            <w:tcW w:w="3685" w:type="dxa"/>
          </w:tcPr>
          <w:p w14:paraId="6E05C6FC" w14:textId="77777777" w:rsidR="00CE51CA" w:rsidRDefault="00CE51CA" w:rsidP="00551DAE">
            <w:r>
              <w:t>5-7 assessments per individual across 7 days</w:t>
            </w:r>
          </w:p>
        </w:tc>
      </w:tr>
      <w:tr w:rsidR="00CE51CA" w14:paraId="0E3D16BB" w14:textId="77777777" w:rsidTr="00551DAE">
        <w:trPr>
          <w:trHeight w:val="360"/>
        </w:trPr>
        <w:tc>
          <w:tcPr>
            <w:tcW w:w="5035" w:type="dxa"/>
            <w:vAlign w:val="center"/>
          </w:tcPr>
          <w:p w14:paraId="60D93765" w14:textId="77777777" w:rsidR="00CE51CA" w:rsidRDefault="00CE51CA" w:rsidP="00551DAE">
            <w:proofErr w:type="spellStart"/>
            <w:r w:rsidRPr="00060B06">
              <w:rPr>
                <w:rFonts w:eastAsiaTheme="minorEastAsia"/>
                <w:iCs/>
              </w:rPr>
              <w:t>Stiglmayr</w:t>
            </w:r>
            <w:proofErr w:type="spellEnd"/>
            <w:r w:rsidRPr="00060B06">
              <w:rPr>
                <w:rFonts w:eastAsiaTheme="minorEastAsia"/>
                <w:iCs/>
              </w:rPr>
              <w:t xml:space="preserve">, </w:t>
            </w:r>
            <w:proofErr w:type="spellStart"/>
            <w:r w:rsidRPr="00060B06">
              <w:rPr>
                <w:rFonts w:eastAsiaTheme="minorEastAsia"/>
                <w:iCs/>
              </w:rPr>
              <w:t>Gratwohl</w:t>
            </w:r>
            <w:proofErr w:type="spellEnd"/>
            <w:r w:rsidRPr="00060B06">
              <w:rPr>
                <w:rFonts w:eastAsiaTheme="minorEastAsia"/>
                <w:iCs/>
              </w:rPr>
              <w:t xml:space="preserve">, Linehan, </w:t>
            </w:r>
            <w:proofErr w:type="spellStart"/>
            <w:r w:rsidRPr="00060B06">
              <w:rPr>
                <w:rFonts w:eastAsiaTheme="minorEastAsia"/>
                <w:iCs/>
              </w:rPr>
              <w:t>Fahrenberg</w:t>
            </w:r>
            <w:proofErr w:type="spellEnd"/>
            <w:r w:rsidRPr="00060B06">
              <w:rPr>
                <w:rFonts w:eastAsiaTheme="minorEastAsia"/>
                <w:iCs/>
              </w:rPr>
              <w:t xml:space="preserve">, and </w:t>
            </w:r>
            <w:proofErr w:type="spellStart"/>
            <w:r w:rsidRPr="00060B06">
              <w:rPr>
                <w:rFonts w:eastAsiaTheme="minorEastAsia"/>
                <w:iCs/>
              </w:rPr>
              <w:t>Bohus</w:t>
            </w:r>
            <w:proofErr w:type="spellEnd"/>
            <w:r w:rsidRPr="00060B06">
              <w:rPr>
                <w:rFonts w:eastAsiaTheme="minorEastAsia"/>
                <w:iCs/>
              </w:rPr>
              <w:t>, 2005</w:t>
            </w:r>
          </w:p>
        </w:tc>
        <w:tc>
          <w:tcPr>
            <w:tcW w:w="630" w:type="dxa"/>
            <w:vAlign w:val="center"/>
          </w:tcPr>
          <w:p w14:paraId="082F0D6A" w14:textId="77777777" w:rsidR="00CE51CA" w:rsidRDefault="00CE51CA" w:rsidP="00551DAE">
            <w:pPr>
              <w:jc w:val="center"/>
            </w:pPr>
            <w:r>
              <w:t>103</w:t>
            </w:r>
          </w:p>
        </w:tc>
        <w:tc>
          <w:tcPr>
            <w:tcW w:w="3685" w:type="dxa"/>
          </w:tcPr>
          <w:p w14:paraId="10224851" w14:textId="77777777" w:rsidR="00CE51CA" w:rsidRDefault="00CE51CA" w:rsidP="00551DAE">
            <w:r>
              <w:t>Prompted every hour for 2 consecutive days</w:t>
            </w:r>
          </w:p>
        </w:tc>
      </w:tr>
      <w:tr w:rsidR="00CE51CA" w14:paraId="7EDAE1A0" w14:textId="77777777" w:rsidTr="00551DAE">
        <w:trPr>
          <w:trHeight w:val="360"/>
        </w:trPr>
        <w:tc>
          <w:tcPr>
            <w:tcW w:w="5035" w:type="dxa"/>
            <w:tcBorders>
              <w:bottom w:val="single" w:sz="4" w:space="0" w:color="auto"/>
            </w:tcBorders>
            <w:vAlign w:val="center"/>
          </w:tcPr>
          <w:p w14:paraId="589DCC77" w14:textId="77777777" w:rsidR="00CE51CA" w:rsidRDefault="00CE51CA" w:rsidP="00551DAE">
            <w:pPr>
              <w:rPr>
                <w:rFonts w:eastAsiaTheme="minorEastAsia"/>
                <w:iCs/>
              </w:rPr>
            </w:pPr>
            <w:r>
              <w:rPr>
                <w:rFonts w:eastAsiaTheme="minorEastAsia"/>
                <w:iCs/>
              </w:rPr>
              <w:t>Trull et al., 2008</w:t>
            </w:r>
          </w:p>
        </w:tc>
        <w:tc>
          <w:tcPr>
            <w:tcW w:w="630" w:type="dxa"/>
            <w:tcBorders>
              <w:bottom w:val="single" w:sz="4" w:space="0" w:color="auto"/>
            </w:tcBorders>
            <w:vAlign w:val="center"/>
          </w:tcPr>
          <w:p w14:paraId="38B9C47A" w14:textId="77777777" w:rsidR="00CE51CA" w:rsidRDefault="00CE51CA" w:rsidP="00551DAE">
            <w:pPr>
              <w:jc w:val="center"/>
            </w:pPr>
            <w:r>
              <w:t>26</w:t>
            </w:r>
          </w:p>
        </w:tc>
        <w:tc>
          <w:tcPr>
            <w:tcW w:w="3685" w:type="dxa"/>
            <w:tcBorders>
              <w:bottom w:val="single" w:sz="4" w:space="0" w:color="auto"/>
            </w:tcBorders>
          </w:tcPr>
          <w:p w14:paraId="49B34E97" w14:textId="77777777" w:rsidR="00CE51CA" w:rsidRDefault="00CE51CA" w:rsidP="00551DAE">
            <w:r>
              <w:t>6 prompts daily for one month</w:t>
            </w:r>
          </w:p>
        </w:tc>
      </w:tr>
    </w:tbl>
    <w:p w14:paraId="2E0EB11C" w14:textId="77777777" w:rsidR="00CE51CA" w:rsidRDefault="00CE51CA" w:rsidP="00CE51CA">
      <w:pPr>
        <w:spacing w:line="480" w:lineRule="auto"/>
        <w:rPr>
          <w:i/>
        </w:rPr>
      </w:pPr>
    </w:p>
    <w:p w14:paraId="7EFFF038" w14:textId="77777777" w:rsidR="00CE51CA" w:rsidRDefault="00CE51CA" w:rsidP="00CE51CA">
      <w:pPr>
        <w:spacing w:line="480" w:lineRule="auto"/>
        <w:rPr>
          <w:i/>
        </w:rPr>
      </w:pPr>
    </w:p>
    <w:p w14:paraId="599D93B5" w14:textId="77777777" w:rsidR="00CE51CA" w:rsidRDefault="00CE51CA" w:rsidP="00CE51CA">
      <w:pPr>
        <w:spacing w:line="480" w:lineRule="auto"/>
        <w:rPr>
          <w:i/>
        </w:rPr>
      </w:pPr>
    </w:p>
    <w:p w14:paraId="4B2B675C" w14:textId="77777777" w:rsidR="00CE51CA" w:rsidRDefault="00CE51CA" w:rsidP="00CE51CA">
      <w:pPr>
        <w:spacing w:line="480" w:lineRule="auto"/>
        <w:rPr>
          <w:i/>
        </w:rPr>
      </w:pPr>
    </w:p>
    <w:p w14:paraId="5031DC3A" w14:textId="77777777" w:rsidR="00CE51CA" w:rsidRDefault="00CE51CA" w:rsidP="00CE51CA">
      <w:pPr>
        <w:spacing w:line="480" w:lineRule="auto"/>
        <w:rPr>
          <w:i/>
        </w:rPr>
      </w:pPr>
    </w:p>
    <w:p w14:paraId="11CB1AE5" w14:textId="77777777" w:rsidR="00CE51CA" w:rsidRDefault="00CE51CA" w:rsidP="00CE51CA">
      <w:pPr>
        <w:spacing w:line="480" w:lineRule="auto"/>
        <w:rPr>
          <w:i/>
        </w:rPr>
      </w:pPr>
    </w:p>
    <w:p w14:paraId="45D2B76C" w14:textId="77777777" w:rsidR="00CE51CA" w:rsidRDefault="00CE51CA" w:rsidP="00CE51CA">
      <w:pPr>
        <w:spacing w:line="480" w:lineRule="auto"/>
        <w:rPr>
          <w:i/>
        </w:rPr>
      </w:pPr>
    </w:p>
    <w:p w14:paraId="325EA8FA" w14:textId="77777777" w:rsidR="00CE51CA" w:rsidRDefault="00CE51CA" w:rsidP="00CE51CA">
      <w:pPr>
        <w:spacing w:line="480" w:lineRule="auto"/>
        <w:rPr>
          <w:i/>
        </w:rPr>
      </w:pPr>
    </w:p>
    <w:p w14:paraId="3AEEF9D5" w14:textId="77777777" w:rsidR="00CE51CA" w:rsidRDefault="00CE51CA" w:rsidP="00CE51CA">
      <w:pPr>
        <w:spacing w:line="480" w:lineRule="auto"/>
        <w:rPr>
          <w:i/>
        </w:rPr>
      </w:pPr>
    </w:p>
    <w:p w14:paraId="1BCDB3D8" w14:textId="77777777" w:rsidR="00CE51CA" w:rsidRDefault="00CE51CA" w:rsidP="00CE51CA">
      <w:pPr>
        <w:spacing w:line="480" w:lineRule="auto"/>
        <w:rPr>
          <w:i/>
        </w:rPr>
      </w:pPr>
    </w:p>
    <w:p w14:paraId="04AD4DED" w14:textId="7CF345E7" w:rsidR="00CE51CA" w:rsidRDefault="00CE51CA" w:rsidP="00CE51CA">
      <w:pPr>
        <w:spacing w:line="480" w:lineRule="auto"/>
        <w:rPr>
          <w:i/>
        </w:rPr>
      </w:pPr>
      <w:r>
        <w:rPr>
          <w:i/>
        </w:rPr>
        <w:lastRenderedPageBreak/>
        <w:t>Table 3. S</w:t>
      </w:r>
      <w:r w:rsidRPr="00E804CE">
        <w:rPr>
          <w:i/>
        </w:rPr>
        <w:t>ummar</w:t>
      </w:r>
      <w:r>
        <w:rPr>
          <w:i/>
        </w:rPr>
        <w:t>y of</w:t>
      </w:r>
      <w:r w:rsidRPr="00E804CE">
        <w:rPr>
          <w:i/>
        </w:rPr>
        <w:t xml:space="preserve"> the number of individuals </w:t>
      </w:r>
      <m:oMath>
        <m:r>
          <w:rPr>
            <w:rFonts w:ascii="Cambria Math" w:eastAsiaTheme="minorEastAsia" w:hAnsi="Cambria Math"/>
          </w:rPr>
          <m:t>N</m:t>
        </m:r>
      </m:oMath>
      <w:r w:rsidRPr="00E804CE">
        <w:rPr>
          <w:i/>
        </w:rPr>
        <w:t xml:space="preserve"> and repeated measures</w:t>
      </w:r>
      <w:r>
        <w:rPr>
          <w:i/>
        </w:rPr>
        <w:t xml:space="preserve"> </w:t>
      </w:r>
      <w:r w:rsidRPr="00E804CE">
        <w:rPr>
          <w:i/>
        </w:rPr>
        <w:t>per individua</w:t>
      </w:r>
      <w:r>
        <w:rPr>
          <w:i/>
        </w:rPr>
        <w:t xml:space="preserve">l </w:t>
      </w:r>
      <m:oMath>
        <m:r>
          <m:rPr>
            <m:sty m:val="p"/>
          </m:rPr>
          <w:rPr>
            <w:rFonts w:ascii="Cambria Math" w:hAnsi="Cambria Math"/>
          </w:rPr>
          <w:br/>
        </m:r>
        <m:r>
          <w:rPr>
            <w:rFonts w:ascii="Cambria Math" w:hAnsi="Cambria Math"/>
          </w:rPr>
          <m:t>J</m:t>
        </m:r>
      </m:oMath>
      <w:r>
        <w:rPr>
          <w:i/>
        </w:rPr>
        <w:t xml:space="preserve"> selected in previous two-level location scale model simulations</w:t>
      </w:r>
      <w:r w:rsidRPr="00E804CE">
        <w:rPr>
          <w:i/>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2"/>
        <w:gridCol w:w="1560"/>
        <w:gridCol w:w="1500"/>
        <w:gridCol w:w="2458"/>
      </w:tblGrid>
      <w:tr w:rsidR="00CE51CA" w14:paraId="6720E2B4" w14:textId="77777777" w:rsidTr="00551DAE">
        <w:trPr>
          <w:trHeight w:val="360"/>
        </w:trPr>
        <w:tc>
          <w:tcPr>
            <w:tcW w:w="2052" w:type="pct"/>
            <w:tcBorders>
              <w:top w:val="single" w:sz="4" w:space="0" w:color="auto"/>
              <w:bottom w:val="single" w:sz="4" w:space="0" w:color="auto"/>
            </w:tcBorders>
          </w:tcPr>
          <w:p w14:paraId="07932CE8" w14:textId="77777777" w:rsidR="00CE51CA" w:rsidRDefault="00CE51CA" w:rsidP="00551DAE">
            <w:pPr>
              <w:jc w:val="center"/>
            </w:pPr>
            <w:r>
              <w:t>Study</w:t>
            </w:r>
          </w:p>
        </w:tc>
        <w:tc>
          <w:tcPr>
            <w:tcW w:w="833" w:type="pct"/>
            <w:tcBorders>
              <w:top w:val="single" w:sz="4" w:space="0" w:color="auto"/>
              <w:bottom w:val="single" w:sz="4" w:space="0" w:color="auto"/>
            </w:tcBorders>
          </w:tcPr>
          <w:p w14:paraId="342E6F6A" w14:textId="77777777" w:rsidR="00CE51CA" w:rsidRDefault="00CE51CA" w:rsidP="00551DAE">
            <w:pPr>
              <w:jc w:val="center"/>
            </w:pPr>
            <m:oMathPara>
              <m:oMath>
                <m:r>
                  <w:rPr>
                    <w:rFonts w:ascii="Cambria Math" w:eastAsiaTheme="minorEastAsia" w:hAnsi="Cambria Math"/>
                  </w:rPr>
                  <m:t>N</m:t>
                </m:r>
              </m:oMath>
            </m:oMathPara>
          </w:p>
        </w:tc>
        <w:tc>
          <w:tcPr>
            <w:tcW w:w="801" w:type="pct"/>
            <w:tcBorders>
              <w:top w:val="single" w:sz="4" w:space="0" w:color="auto"/>
              <w:bottom w:val="single" w:sz="4" w:space="0" w:color="auto"/>
            </w:tcBorders>
          </w:tcPr>
          <w:p w14:paraId="7474F2A5" w14:textId="77777777" w:rsidR="00CE51CA" w:rsidRDefault="00CE51CA" w:rsidP="00551DAE">
            <w:pPr>
              <w:jc w:val="center"/>
            </w:pPr>
            <m:oMathPara>
              <m:oMath>
                <m:r>
                  <w:rPr>
                    <w:rFonts w:ascii="Cambria Math" w:hAnsi="Cambria Math"/>
                  </w:rPr>
                  <m:t>J</m:t>
                </m:r>
              </m:oMath>
            </m:oMathPara>
          </w:p>
        </w:tc>
        <w:tc>
          <w:tcPr>
            <w:tcW w:w="1313" w:type="pct"/>
            <w:tcBorders>
              <w:top w:val="single" w:sz="4" w:space="0" w:color="auto"/>
              <w:bottom w:val="single" w:sz="4" w:space="0" w:color="auto"/>
            </w:tcBorders>
          </w:tcPr>
          <w:p w14:paraId="458DAC89" w14:textId="77777777" w:rsidR="00CE51CA" w:rsidRDefault="00CE51CA" w:rsidP="00551DAE">
            <w:pPr>
              <w:jc w:val="center"/>
            </w:pPr>
            <w:r>
              <w:t>Replications</w:t>
            </w:r>
          </w:p>
        </w:tc>
      </w:tr>
      <w:tr w:rsidR="00CE51CA" w14:paraId="5EFFDDF4" w14:textId="77777777" w:rsidTr="00551DAE">
        <w:trPr>
          <w:trHeight w:val="360"/>
        </w:trPr>
        <w:tc>
          <w:tcPr>
            <w:tcW w:w="2052" w:type="pct"/>
            <w:tcBorders>
              <w:top w:val="single" w:sz="4" w:space="0" w:color="auto"/>
            </w:tcBorders>
            <w:vAlign w:val="center"/>
          </w:tcPr>
          <w:p w14:paraId="73A5F28C" w14:textId="77777777" w:rsidR="00CE51CA" w:rsidRDefault="00CE51CA" w:rsidP="00551DAE">
            <w:proofErr w:type="spellStart"/>
            <w:r>
              <w:rPr>
                <w:rFonts w:eastAsiaTheme="minorEastAsia"/>
                <w:iCs/>
              </w:rPr>
              <w:t>Hedeker</w:t>
            </w:r>
            <w:proofErr w:type="spellEnd"/>
            <w:r>
              <w:rPr>
                <w:rFonts w:eastAsiaTheme="minorEastAsia"/>
                <w:iCs/>
              </w:rPr>
              <w:t xml:space="preserve">, </w:t>
            </w:r>
            <w:proofErr w:type="spellStart"/>
            <w:r>
              <w:rPr>
                <w:rFonts w:eastAsiaTheme="minorEastAsia"/>
                <w:iCs/>
              </w:rPr>
              <w:t>Mermelstein</w:t>
            </w:r>
            <w:proofErr w:type="spellEnd"/>
            <w:r>
              <w:rPr>
                <w:rFonts w:eastAsiaTheme="minorEastAsia"/>
                <w:iCs/>
              </w:rPr>
              <w:t xml:space="preserve">, &amp; </w:t>
            </w:r>
            <w:proofErr w:type="spellStart"/>
            <w:r>
              <w:rPr>
                <w:rFonts w:eastAsiaTheme="minorEastAsia"/>
                <w:iCs/>
              </w:rPr>
              <w:t>Demirtas</w:t>
            </w:r>
            <w:proofErr w:type="spellEnd"/>
            <w:r>
              <w:rPr>
                <w:rFonts w:eastAsiaTheme="minorEastAsia"/>
                <w:iCs/>
              </w:rPr>
              <w:t>, 2008</w:t>
            </w:r>
          </w:p>
        </w:tc>
        <w:tc>
          <w:tcPr>
            <w:tcW w:w="833" w:type="pct"/>
            <w:tcBorders>
              <w:top w:val="single" w:sz="4" w:space="0" w:color="auto"/>
            </w:tcBorders>
            <w:vAlign w:val="center"/>
          </w:tcPr>
          <w:p w14:paraId="4056D8EC" w14:textId="77777777" w:rsidR="00CE51CA" w:rsidRDefault="00CE51CA" w:rsidP="00551DAE">
            <w:pPr>
              <w:jc w:val="center"/>
            </w:pPr>
            <w:r>
              <w:t>20</w:t>
            </w:r>
          </w:p>
        </w:tc>
        <w:tc>
          <w:tcPr>
            <w:tcW w:w="801" w:type="pct"/>
            <w:tcBorders>
              <w:top w:val="single" w:sz="4" w:space="0" w:color="auto"/>
            </w:tcBorders>
            <w:vAlign w:val="center"/>
          </w:tcPr>
          <w:p w14:paraId="5ECCBD82" w14:textId="77777777" w:rsidR="00CE51CA" w:rsidRDefault="00CE51CA" w:rsidP="00551DAE">
            <w:pPr>
              <w:jc w:val="center"/>
            </w:pPr>
            <w:r>
              <w:t>5</w:t>
            </w:r>
          </w:p>
        </w:tc>
        <w:tc>
          <w:tcPr>
            <w:tcW w:w="1313" w:type="pct"/>
            <w:tcBorders>
              <w:top w:val="single" w:sz="4" w:space="0" w:color="auto"/>
            </w:tcBorders>
            <w:vAlign w:val="center"/>
          </w:tcPr>
          <w:p w14:paraId="6F8F1404" w14:textId="77777777" w:rsidR="00CE51CA" w:rsidRDefault="00CE51CA" w:rsidP="00551DAE">
            <w:pPr>
              <w:jc w:val="center"/>
            </w:pPr>
            <w:r>
              <w:t>-</w:t>
            </w:r>
          </w:p>
        </w:tc>
      </w:tr>
      <w:tr w:rsidR="00CE51CA" w14:paraId="2F6D6C88" w14:textId="77777777" w:rsidTr="00551DAE">
        <w:trPr>
          <w:trHeight w:val="360"/>
        </w:trPr>
        <w:tc>
          <w:tcPr>
            <w:tcW w:w="2052" w:type="pct"/>
            <w:vAlign w:val="center"/>
          </w:tcPr>
          <w:p w14:paraId="18F2C743" w14:textId="77777777" w:rsidR="00CE51CA" w:rsidRDefault="00CE51CA" w:rsidP="00551DAE">
            <w:pPr>
              <w:rPr>
                <w:rFonts w:eastAsiaTheme="minorEastAsia"/>
                <w:iCs/>
              </w:rPr>
            </w:pPr>
            <w:r>
              <w:rPr>
                <w:rFonts w:eastAsiaTheme="minorEastAsia"/>
                <w:iCs/>
              </w:rPr>
              <w:t>Leckie, 2014</w:t>
            </w:r>
          </w:p>
        </w:tc>
        <w:tc>
          <w:tcPr>
            <w:tcW w:w="833" w:type="pct"/>
            <w:vAlign w:val="center"/>
          </w:tcPr>
          <w:p w14:paraId="34D32537" w14:textId="77777777" w:rsidR="00CE51CA" w:rsidRDefault="00CE51CA" w:rsidP="00551DAE">
            <w:pPr>
              <w:jc w:val="center"/>
            </w:pPr>
            <w:r>
              <w:t>250</w:t>
            </w:r>
          </w:p>
        </w:tc>
        <w:tc>
          <w:tcPr>
            <w:tcW w:w="801" w:type="pct"/>
            <w:vAlign w:val="center"/>
          </w:tcPr>
          <w:p w14:paraId="23477A96" w14:textId="77777777" w:rsidR="00CE51CA" w:rsidRDefault="00CE51CA" w:rsidP="00551DAE">
            <w:pPr>
              <w:jc w:val="center"/>
            </w:pPr>
            <w:r>
              <w:t>10</w:t>
            </w:r>
          </w:p>
        </w:tc>
        <w:tc>
          <w:tcPr>
            <w:tcW w:w="1313" w:type="pct"/>
            <w:vAlign w:val="center"/>
          </w:tcPr>
          <w:p w14:paraId="08368A89" w14:textId="77777777" w:rsidR="00CE51CA" w:rsidRDefault="00CE51CA" w:rsidP="00551DAE">
            <w:pPr>
              <w:jc w:val="center"/>
            </w:pPr>
            <w:r>
              <w:t>1,000</w:t>
            </w:r>
          </w:p>
        </w:tc>
      </w:tr>
      <w:tr w:rsidR="00CE51CA" w14:paraId="2764DD3F" w14:textId="77777777" w:rsidTr="00551DAE">
        <w:trPr>
          <w:trHeight w:val="360"/>
        </w:trPr>
        <w:tc>
          <w:tcPr>
            <w:tcW w:w="2052" w:type="pct"/>
            <w:vAlign w:val="center"/>
          </w:tcPr>
          <w:p w14:paraId="13E9712E" w14:textId="77777777" w:rsidR="00CE51CA" w:rsidRDefault="00CE51CA" w:rsidP="00551DAE">
            <w:r>
              <w:rPr>
                <w:rFonts w:eastAsiaTheme="minorEastAsia"/>
                <w:iCs/>
              </w:rPr>
              <w:t>Leckie, French, Charlton, &amp; Browne, 2014</w:t>
            </w:r>
          </w:p>
        </w:tc>
        <w:tc>
          <w:tcPr>
            <w:tcW w:w="833" w:type="pct"/>
            <w:vAlign w:val="center"/>
          </w:tcPr>
          <w:p w14:paraId="7DA7A808" w14:textId="77777777" w:rsidR="00CE51CA" w:rsidRDefault="00CE51CA" w:rsidP="00551DAE">
            <w:pPr>
              <w:jc w:val="center"/>
            </w:pPr>
            <w:r>
              <w:t>50</w:t>
            </w:r>
          </w:p>
        </w:tc>
        <w:tc>
          <w:tcPr>
            <w:tcW w:w="801" w:type="pct"/>
            <w:vAlign w:val="center"/>
          </w:tcPr>
          <w:p w14:paraId="23E62F32" w14:textId="77777777" w:rsidR="00CE51CA" w:rsidRDefault="00CE51CA" w:rsidP="00551DAE">
            <w:pPr>
              <w:jc w:val="center"/>
            </w:pPr>
            <w:r>
              <w:t>25</w:t>
            </w:r>
          </w:p>
        </w:tc>
        <w:tc>
          <w:tcPr>
            <w:tcW w:w="1313" w:type="pct"/>
            <w:vAlign w:val="center"/>
          </w:tcPr>
          <w:p w14:paraId="50AD6768" w14:textId="77777777" w:rsidR="00CE51CA" w:rsidRDefault="00CE51CA" w:rsidP="00551DAE">
            <w:pPr>
              <w:jc w:val="center"/>
            </w:pPr>
            <w:r>
              <w:t>1,000</w:t>
            </w:r>
          </w:p>
        </w:tc>
      </w:tr>
      <w:tr w:rsidR="00CE51CA" w14:paraId="43544414" w14:textId="77777777" w:rsidTr="00551DAE">
        <w:trPr>
          <w:trHeight w:val="360"/>
        </w:trPr>
        <w:tc>
          <w:tcPr>
            <w:tcW w:w="2052" w:type="pct"/>
            <w:vAlign w:val="center"/>
          </w:tcPr>
          <w:p w14:paraId="638872E8" w14:textId="77777777" w:rsidR="00CE51CA" w:rsidRPr="007427C7" w:rsidRDefault="00CE51CA" w:rsidP="00551DAE">
            <w:pPr>
              <w:rPr>
                <w:rFonts w:eastAsiaTheme="minorEastAsia"/>
                <w:iCs/>
              </w:rPr>
            </w:pPr>
            <w:r w:rsidRPr="007427C7">
              <w:t xml:space="preserve">Lin &amp; </w:t>
            </w:r>
            <w:proofErr w:type="spellStart"/>
            <w:r w:rsidRPr="007427C7">
              <w:t>Xun</w:t>
            </w:r>
            <w:proofErr w:type="spellEnd"/>
            <w:r w:rsidRPr="007427C7">
              <w:t>, 202</w:t>
            </w:r>
            <w:r>
              <w:t>1</w:t>
            </w:r>
          </w:p>
        </w:tc>
        <w:tc>
          <w:tcPr>
            <w:tcW w:w="833" w:type="pct"/>
            <w:vAlign w:val="center"/>
          </w:tcPr>
          <w:p w14:paraId="04AD10E4" w14:textId="77777777" w:rsidR="00CE51CA" w:rsidRPr="007427C7" w:rsidRDefault="00CE51CA" w:rsidP="00551DAE">
            <w:pPr>
              <w:jc w:val="center"/>
            </w:pPr>
            <w:r w:rsidRPr="007427C7">
              <w:t>60</w:t>
            </w:r>
          </w:p>
        </w:tc>
        <w:tc>
          <w:tcPr>
            <w:tcW w:w="801" w:type="pct"/>
            <w:vAlign w:val="center"/>
          </w:tcPr>
          <w:p w14:paraId="7E6DAFCD" w14:textId="77777777" w:rsidR="00CE51CA" w:rsidRPr="007427C7" w:rsidRDefault="00CE51CA" w:rsidP="00551DAE">
            <w:pPr>
              <w:jc w:val="center"/>
            </w:pPr>
            <w:r w:rsidRPr="007427C7">
              <w:t>25</w:t>
            </w:r>
          </w:p>
        </w:tc>
        <w:tc>
          <w:tcPr>
            <w:tcW w:w="1313" w:type="pct"/>
            <w:vAlign w:val="center"/>
          </w:tcPr>
          <w:p w14:paraId="50FE356C" w14:textId="77777777" w:rsidR="00CE51CA" w:rsidRPr="007427C7" w:rsidRDefault="00CE51CA" w:rsidP="00551DAE">
            <w:pPr>
              <w:jc w:val="center"/>
            </w:pPr>
            <w:r w:rsidRPr="007427C7">
              <w:t>100</w:t>
            </w:r>
          </w:p>
        </w:tc>
      </w:tr>
      <w:tr w:rsidR="00CE51CA" w14:paraId="24BF9415" w14:textId="77777777" w:rsidTr="00551DAE">
        <w:trPr>
          <w:trHeight w:val="360"/>
        </w:trPr>
        <w:tc>
          <w:tcPr>
            <w:tcW w:w="2052" w:type="pct"/>
            <w:tcBorders>
              <w:bottom w:val="single" w:sz="4" w:space="0" w:color="auto"/>
            </w:tcBorders>
            <w:vAlign w:val="center"/>
          </w:tcPr>
          <w:p w14:paraId="12C496EC" w14:textId="77777777" w:rsidR="00CE51CA" w:rsidRPr="007427C7" w:rsidRDefault="00CE51CA" w:rsidP="00551DAE">
            <w:r w:rsidRPr="007427C7">
              <w:rPr>
                <w:rFonts w:eastAsiaTheme="minorEastAsia"/>
                <w:iCs/>
              </w:rPr>
              <w:t>Walters, Hoffman, &amp; Templin, 2018</w:t>
            </w:r>
          </w:p>
        </w:tc>
        <w:tc>
          <w:tcPr>
            <w:tcW w:w="833" w:type="pct"/>
            <w:tcBorders>
              <w:bottom w:val="single" w:sz="4" w:space="0" w:color="auto"/>
            </w:tcBorders>
            <w:vAlign w:val="center"/>
          </w:tcPr>
          <w:p w14:paraId="1ADEA58B" w14:textId="77777777" w:rsidR="00CE51CA" w:rsidRPr="007427C7" w:rsidRDefault="00CE51CA" w:rsidP="00551DAE">
            <w:pPr>
              <w:jc w:val="center"/>
            </w:pPr>
            <w:r w:rsidRPr="007427C7">
              <w:t>25, 50, 100, 200</w:t>
            </w:r>
          </w:p>
        </w:tc>
        <w:tc>
          <w:tcPr>
            <w:tcW w:w="801" w:type="pct"/>
            <w:tcBorders>
              <w:bottom w:val="single" w:sz="4" w:space="0" w:color="auto"/>
            </w:tcBorders>
            <w:vAlign w:val="center"/>
          </w:tcPr>
          <w:p w14:paraId="6A8175BF" w14:textId="77777777" w:rsidR="00CE51CA" w:rsidRPr="007427C7" w:rsidRDefault="00CE51CA" w:rsidP="00551DAE">
            <w:pPr>
              <w:jc w:val="center"/>
            </w:pPr>
            <w:r w:rsidRPr="007427C7">
              <w:t>10, 30, 50</w:t>
            </w:r>
          </w:p>
        </w:tc>
        <w:tc>
          <w:tcPr>
            <w:tcW w:w="1313" w:type="pct"/>
            <w:tcBorders>
              <w:bottom w:val="single" w:sz="4" w:space="0" w:color="auto"/>
            </w:tcBorders>
            <w:vAlign w:val="center"/>
          </w:tcPr>
          <w:p w14:paraId="038F1FB2" w14:textId="77777777" w:rsidR="00CE51CA" w:rsidRPr="007427C7" w:rsidRDefault="00CE51CA" w:rsidP="00551DAE">
            <w:pPr>
              <w:jc w:val="center"/>
            </w:pPr>
            <w:r w:rsidRPr="007427C7">
              <w:t>20,000</w:t>
            </w:r>
          </w:p>
        </w:tc>
      </w:tr>
    </w:tbl>
    <w:p w14:paraId="64A0A7BE" w14:textId="77777777" w:rsidR="00CE51CA" w:rsidRDefault="00CE51CA" w:rsidP="00CE51CA">
      <w:pPr>
        <w:spacing w:line="480" w:lineRule="auto"/>
        <w:rPr>
          <w:i/>
        </w:rPr>
      </w:pPr>
    </w:p>
    <w:p w14:paraId="6B17BE11" w14:textId="77777777" w:rsidR="00CE51CA" w:rsidRDefault="00CE51CA" w:rsidP="00CE51CA">
      <w:pPr>
        <w:spacing w:line="480" w:lineRule="auto"/>
        <w:rPr>
          <w:i/>
        </w:rPr>
      </w:pPr>
    </w:p>
    <w:p w14:paraId="184360BD" w14:textId="77777777" w:rsidR="00CE51CA" w:rsidRDefault="00CE51CA" w:rsidP="00CE51CA">
      <w:pPr>
        <w:spacing w:line="480" w:lineRule="auto"/>
        <w:rPr>
          <w:i/>
        </w:rPr>
      </w:pPr>
    </w:p>
    <w:p w14:paraId="797B8BB4" w14:textId="77777777" w:rsidR="00CE51CA" w:rsidRDefault="00CE51CA" w:rsidP="00CE51CA">
      <w:pPr>
        <w:spacing w:line="480" w:lineRule="auto"/>
        <w:rPr>
          <w:i/>
        </w:rPr>
      </w:pPr>
    </w:p>
    <w:p w14:paraId="348EAD58" w14:textId="77777777" w:rsidR="00CE51CA" w:rsidRDefault="00CE51CA" w:rsidP="00CE51CA">
      <w:pPr>
        <w:spacing w:line="480" w:lineRule="auto"/>
        <w:rPr>
          <w:i/>
        </w:rPr>
      </w:pPr>
    </w:p>
    <w:p w14:paraId="7EA48622" w14:textId="77777777" w:rsidR="00CE51CA" w:rsidRDefault="00CE51CA" w:rsidP="00CE51CA">
      <w:pPr>
        <w:spacing w:line="480" w:lineRule="auto"/>
        <w:rPr>
          <w:i/>
        </w:rPr>
      </w:pPr>
    </w:p>
    <w:p w14:paraId="00CA627A" w14:textId="77777777" w:rsidR="00CE51CA" w:rsidRDefault="00CE51CA" w:rsidP="00CE51CA">
      <w:pPr>
        <w:spacing w:line="480" w:lineRule="auto"/>
        <w:rPr>
          <w:i/>
        </w:rPr>
      </w:pPr>
    </w:p>
    <w:p w14:paraId="3603A3E1" w14:textId="77777777" w:rsidR="00CE51CA" w:rsidRDefault="00CE51CA" w:rsidP="00CE51CA">
      <w:pPr>
        <w:spacing w:line="480" w:lineRule="auto"/>
        <w:rPr>
          <w:i/>
        </w:rPr>
      </w:pPr>
    </w:p>
    <w:p w14:paraId="171F45F6" w14:textId="77777777" w:rsidR="00CE51CA" w:rsidRDefault="00CE51CA" w:rsidP="00CE51CA">
      <w:pPr>
        <w:spacing w:line="480" w:lineRule="auto"/>
        <w:rPr>
          <w:i/>
        </w:rPr>
      </w:pPr>
    </w:p>
    <w:p w14:paraId="1200D6A4" w14:textId="77777777" w:rsidR="00CE51CA" w:rsidRDefault="00CE51CA" w:rsidP="00CE51CA">
      <w:pPr>
        <w:spacing w:line="480" w:lineRule="auto"/>
        <w:rPr>
          <w:i/>
        </w:rPr>
      </w:pPr>
    </w:p>
    <w:p w14:paraId="6C7EA819" w14:textId="77777777" w:rsidR="00CE51CA" w:rsidRDefault="00CE51CA" w:rsidP="00CE51CA">
      <w:pPr>
        <w:spacing w:line="480" w:lineRule="auto"/>
        <w:rPr>
          <w:i/>
        </w:rPr>
      </w:pPr>
    </w:p>
    <w:p w14:paraId="740CE3C4" w14:textId="77777777" w:rsidR="00CE51CA" w:rsidRDefault="00CE51CA" w:rsidP="00CE51CA">
      <w:pPr>
        <w:spacing w:line="480" w:lineRule="auto"/>
        <w:rPr>
          <w:i/>
        </w:rPr>
      </w:pPr>
    </w:p>
    <w:p w14:paraId="41840EA3" w14:textId="77777777" w:rsidR="00CE51CA" w:rsidRDefault="00CE51CA" w:rsidP="00CE51CA">
      <w:pPr>
        <w:spacing w:line="480" w:lineRule="auto"/>
        <w:rPr>
          <w:i/>
        </w:rPr>
      </w:pPr>
    </w:p>
    <w:p w14:paraId="5EF26D3C" w14:textId="77777777" w:rsidR="00CE51CA" w:rsidRDefault="00CE51CA" w:rsidP="00CE51CA">
      <w:pPr>
        <w:spacing w:line="480" w:lineRule="auto"/>
        <w:rPr>
          <w:i/>
        </w:rPr>
      </w:pPr>
    </w:p>
    <w:p w14:paraId="0AAC5BEF" w14:textId="77777777" w:rsidR="00CE51CA" w:rsidRDefault="00CE51CA" w:rsidP="00CE51CA">
      <w:pPr>
        <w:spacing w:line="480" w:lineRule="auto"/>
        <w:rPr>
          <w:i/>
        </w:rPr>
      </w:pPr>
    </w:p>
    <w:p w14:paraId="3795E2D5" w14:textId="77777777" w:rsidR="00CE51CA" w:rsidRDefault="00CE51CA" w:rsidP="00CE51CA">
      <w:pPr>
        <w:spacing w:line="480" w:lineRule="auto"/>
        <w:rPr>
          <w:i/>
        </w:rPr>
      </w:pPr>
    </w:p>
    <w:p w14:paraId="0250141F" w14:textId="114FA5BC" w:rsidR="00CE51CA" w:rsidRPr="00C96369" w:rsidRDefault="00CE51CA" w:rsidP="00CE51CA">
      <w:pPr>
        <w:spacing w:line="480" w:lineRule="auto"/>
        <w:rPr>
          <w:i/>
        </w:rPr>
      </w:pPr>
      <w:r>
        <w:rPr>
          <w:i/>
        </w:rPr>
        <w:lastRenderedPageBreak/>
        <w:t>Table 4. Summary of population values and starting values by parameter.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9"/>
        <w:gridCol w:w="1257"/>
        <w:gridCol w:w="976"/>
      </w:tblGrid>
      <w:tr w:rsidR="00CE51CA" w:rsidRPr="000851E1" w14:paraId="234E7EF4" w14:textId="77777777" w:rsidTr="00551DAE">
        <w:trPr>
          <w:trHeight w:val="360"/>
        </w:trPr>
        <w:tc>
          <w:tcPr>
            <w:tcW w:w="0" w:type="auto"/>
            <w:tcBorders>
              <w:top w:val="single" w:sz="4" w:space="0" w:color="auto"/>
              <w:bottom w:val="single" w:sz="4" w:space="0" w:color="auto"/>
            </w:tcBorders>
            <w:vAlign w:val="center"/>
          </w:tcPr>
          <w:p w14:paraId="5520928C" w14:textId="77777777" w:rsidR="00CE51CA" w:rsidRPr="00DB4FEA" w:rsidRDefault="00CE51CA" w:rsidP="00551DAE"/>
        </w:tc>
        <w:tc>
          <w:tcPr>
            <w:tcW w:w="0" w:type="auto"/>
            <w:tcBorders>
              <w:top w:val="single" w:sz="4" w:space="0" w:color="auto"/>
              <w:bottom w:val="single" w:sz="4" w:space="0" w:color="auto"/>
            </w:tcBorders>
            <w:vAlign w:val="center"/>
          </w:tcPr>
          <w:p w14:paraId="5DA2E1EC" w14:textId="77777777" w:rsidR="00CE51CA" w:rsidRDefault="00CE51CA" w:rsidP="00551DAE">
            <w:pPr>
              <w:jc w:val="center"/>
            </w:pPr>
            <w:r w:rsidRPr="00DB4FEA">
              <w:t>Population</w:t>
            </w:r>
          </w:p>
          <w:p w14:paraId="4CC1FC24" w14:textId="77777777" w:rsidR="00CE51CA" w:rsidRPr="00DB4FEA" w:rsidRDefault="00CE51CA" w:rsidP="00551DAE">
            <w:pPr>
              <w:jc w:val="center"/>
            </w:pPr>
            <w:r w:rsidRPr="00DB4FEA">
              <w:t>Value</w:t>
            </w:r>
            <w:r>
              <w:t>s</w:t>
            </w:r>
          </w:p>
        </w:tc>
        <w:tc>
          <w:tcPr>
            <w:tcW w:w="0" w:type="auto"/>
            <w:tcBorders>
              <w:top w:val="single" w:sz="4" w:space="0" w:color="auto"/>
              <w:bottom w:val="single" w:sz="4" w:space="0" w:color="auto"/>
            </w:tcBorders>
            <w:vAlign w:val="center"/>
          </w:tcPr>
          <w:p w14:paraId="48F2D003" w14:textId="77777777" w:rsidR="00CE51CA" w:rsidRDefault="00CE51CA" w:rsidP="00551DAE">
            <w:pPr>
              <w:jc w:val="center"/>
            </w:pPr>
            <w:r w:rsidRPr="00DB4FEA">
              <w:t>Starting</w:t>
            </w:r>
          </w:p>
          <w:p w14:paraId="2622E240" w14:textId="77777777" w:rsidR="00CE51CA" w:rsidRPr="00DB4FEA" w:rsidRDefault="00CE51CA" w:rsidP="00551DAE">
            <w:pPr>
              <w:jc w:val="center"/>
            </w:pPr>
            <w:r w:rsidRPr="00DB4FEA">
              <w:t>Value</w:t>
            </w:r>
            <w:r>
              <w:t>s</w:t>
            </w:r>
          </w:p>
        </w:tc>
      </w:tr>
      <w:tr w:rsidR="00CE51CA" w:rsidRPr="000851E1" w14:paraId="7201D3D8" w14:textId="77777777" w:rsidTr="00551DAE">
        <w:trPr>
          <w:trHeight w:val="360"/>
        </w:trPr>
        <w:tc>
          <w:tcPr>
            <w:tcW w:w="0" w:type="auto"/>
            <w:tcBorders>
              <w:top w:val="single" w:sz="4" w:space="0" w:color="auto"/>
            </w:tcBorders>
            <w:vAlign w:val="center"/>
          </w:tcPr>
          <w:p w14:paraId="156917FB" w14:textId="77777777" w:rsidR="00CE51CA" w:rsidRDefault="00CE51CA" w:rsidP="00551DAE">
            <w:pPr>
              <w:rPr>
                <w:iCs/>
              </w:rPr>
            </w:pPr>
            <w:r>
              <w:t>Fixed Parameters</w:t>
            </w:r>
          </w:p>
        </w:tc>
        <w:tc>
          <w:tcPr>
            <w:tcW w:w="0" w:type="auto"/>
            <w:tcBorders>
              <w:top w:val="single" w:sz="4" w:space="0" w:color="auto"/>
            </w:tcBorders>
            <w:vAlign w:val="center"/>
          </w:tcPr>
          <w:p w14:paraId="7BC9BAA4" w14:textId="77777777" w:rsidR="00CE51CA" w:rsidRDefault="00CE51CA" w:rsidP="00551DAE">
            <w:r>
              <w:t xml:space="preserve">   </w:t>
            </w:r>
          </w:p>
        </w:tc>
        <w:tc>
          <w:tcPr>
            <w:tcW w:w="0" w:type="auto"/>
            <w:tcBorders>
              <w:top w:val="single" w:sz="4" w:space="0" w:color="auto"/>
            </w:tcBorders>
          </w:tcPr>
          <w:p w14:paraId="050A2A35" w14:textId="77777777" w:rsidR="00CE51CA" w:rsidRDefault="00CE51CA" w:rsidP="00551DAE"/>
        </w:tc>
      </w:tr>
      <w:tr w:rsidR="00CE51CA" w:rsidRPr="000851E1" w14:paraId="0ACFBD50" w14:textId="77777777" w:rsidTr="00551DAE">
        <w:trPr>
          <w:trHeight w:val="360"/>
        </w:trPr>
        <w:tc>
          <w:tcPr>
            <w:tcW w:w="0" w:type="auto"/>
            <w:vAlign w:val="center"/>
          </w:tcPr>
          <w:p w14:paraId="4B290632" w14:textId="77777777" w:rsidR="00CE51CA" w:rsidRPr="00DB4FEA" w:rsidRDefault="00CE51CA" w:rsidP="00551DAE">
            <w:r>
              <w:rPr>
                <w:iCs/>
              </w:rPr>
              <w:t xml:space="preserve">   </w:t>
            </w:r>
            <m:oMath>
              <m:sSub>
                <m:sSubPr>
                  <m:ctrlPr>
                    <w:rPr>
                      <w:rFonts w:ascii="Cambria Math" w:hAnsi="Cambria Math"/>
                      <w:i/>
                      <w:iCs/>
                    </w:rPr>
                  </m:ctrlPr>
                </m:sSubPr>
                <m:e>
                  <m:r>
                    <w:rPr>
                      <w:rFonts w:ascii="Cambria Math" w:hAnsi="Cambria Math"/>
                    </w:rPr>
                    <m:t>β</m:t>
                  </m:r>
                </m:e>
                <m:sub>
                  <m:r>
                    <w:rPr>
                      <w:rFonts w:ascii="Cambria Math" w:hAnsi="Cambria Math"/>
                    </w:rPr>
                    <m:t>0</m:t>
                  </m:r>
                </m:sub>
              </m:sSub>
            </m:oMath>
          </w:p>
        </w:tc>
        <w:tc>
          <w:tcPr>
            <w:tcW w:w="0" w:type="auto"/>
            <w:vAlign w:val="center"/>
          </w:tcPr>
          <w:p w14:paraId="7FDF8866" w14:textId="77777777" w:rsidR="00CE51CA" w:rsidRPr="000851E1" w:rsidRDefault="00CE51CA" w:rsidP="00551DAE">
            <w:pPr>
              <w:jc w:val="center"/>
            </w:pPr>
            <w:r>
              <w:t>0</w:t>
            </w:r>
          </w:p>
        </w:tc>
        <w:tc>
          <w:tcPr>
            <w:tcW w:w="0" w:type="auto"/>
            <w:vAlign w:val="center"/>
          </w:tcPr>
          <w:p w14:paraId="3D80A1E6" w14:textId="77777777" w:rsidR="00CE51CA" w:rsidRDefault="00CE51CA" w:rsidP="00551DAE">
            <w:pPr>
              <w:jc w:val="center"/>
            </w:pPr>
            <w:r>
              <w:t>-0.0637</w:t>
            </w:r>
          </w:p>
        </w:tc>
      </w:tr>
      <w:tr w:rsidR="00CE51CA" w:rsidRPr="000851E1" w14:paraId="1FE6A207" w14:textId="77777777" w:rsidTr="00551DAE">
        <w:trPr>
          <w:trHeight w:val="360"/>
        </w:trPr>
        <w:tc>
          <w:tcPr>
            <w:tcW w:w="0" w:type="auto"/>
            <w:vAlign w:val="center"/>
          </w:tcPr>
          <w:p w14:paraId="5E9E67D9" w14:textId="77777777" w:rsidR="00CE51CA" w:rsidRPr="00DB4FEA" w:rsidRDefault="00CE51CA" w:rsidP="00551DAE">
            <w:pPr>
              <w:jc w:val="both"/>
            </w:pPr>
            <w:r>
              <w:rPr>
                <w:iCs/>
              </w:rPr>
              <w:t xml:space="preserve">   </w:t>
            </w:r>
            <m:oMath>
              <m:sSub>
                <m:sSubPr>
                  <m:ctrlPr>
                    <w:rPr>
                      <w:rFonts w:ascii="Cambria Math" w:hAnsi="Cambria Math"/>
                      <w:i/>
                      <w:iCs/>
                    </w:rPr>
                  </m:ctrlPr>
                </m:sSubPr>
                <m:e>
                  <m:r>
                    <w:rPr>
                      <w:rFonts w:ascii="Cambria Math" w:hAnsi="Cambria Math"/>
                    </w:rPr>
                    <m:t>β</m:t>
                  </m:r>
                </m:e>
                <m:sub>
                  <m:r>
                    <w:rPr>
                      <w:rFonts w:ascii="Cambria Math" w:hAnsi="Cambria Math"/>
                    </w:rPr>
                    <m:t>1</m:t>
                  </m:r>
                </m:sub>
              </m:sSub>
            </m:oMath>
          </w:p>
        </w:tc>
        <w:tc>
          <w:tcPr>
            <w:tcW w:w="0" w:type="auto"/>
            <w:vAlign w:val="center"/>
          </w:tcPr>
          <w:p w14:paraId="7E02DC1A" w14:textId="77777777" w:rsidR="00CE51CA" w:rsidRPr="000851E1" w:rsidRDefault="00CE51CA" w:rsidP="00551DAE">
            <w:pPr>
              <w:jc w:val="center"/>
            </w:pPr>
            <w:r>
              <w:t>0.2</w:t>
            </w:r>
          </w:p>
        </w:tc>
        <w:tc>
          <w:tcPr>
            <w:tcW w:w="0" w:type="auto"/>
            <w:vAlign w:val="center"/>
          </w:tcPr>
          <w:p w14:paraId="4EC2BD57" w14:textId="77777777" w:rsidR="00CE51CA" w:rsidRDefault="00CE51CA" w:rsidP="00551DAE">
            <w:pPr>
              <w:jc w:val="center"/>
            </w:pPr>
            <w:r>
              <w:t>0.1002</w:t>
            </w:r>
          </w:p>
        </w:tc>
      </w:tr>
      <w:tr w:rsidR="00CE51CA" w:rsidRPr="000851E1" w14:paraId="5A43FFE9" w14:textId="77777777" w:rsidTr="00551DAE">
        <w:trPr>
          <w:trHeight w:val="360"/>
        </w:trPr>
        <w:tc>
          <w:tcPr>
            <w:tcW w:w="0" w:type="auto"/>
            <w:vAlign w:val="center"/>
          </w:tcPr>
          <w:p w14:paraId="6DE29DD6" w14:textId="77777777" w:rsidR="00CE51CA" w:rsidRPr="00DB4FEA" w:rsidRDefault="00CE51CA" w:rsidP="00551DAE">
            <w:pPr>
              <w:jc w:val="both"/>
              <w:rPr>
                <w:iCs/>
              </w:rPr>
            </w:pPr>
            <w:r>
              <w:rPr>
                <w:iCs/>
              </w:rPr>
              <w:t xml:space="preserve">   </w:t>
            </w:r>
            <m:oMath>
              <m:sSub>
                <m:sSubPr>
                  <m:ctrlPr>
                    <w:rPr>
                      <w:rFonts w:ascii="Cambria Math" w:hAnsi="Cambria Math"/>
                      <w:i/>
                      <w:iCs/>
                    </w:rPr>
                  </m:ctrlPr>
                </m:sSubPr>
                <m:e>
                  <m:r>
                    <w:rPr>
                      <w:rFonts w:ascii="Cambria Math" w:hAnsi="Cambria Math"/>
                    </w:rPr>
                    <m:t>β</m:t>
                  </m:r>
                </m:e>
                <m:sub>
                  <m:r>
                    <w:rPr>
                      <w:rFonts w:ascii="Cambria Math" w:hAnsi="Cambria Math"/>
                    </w:rPr>
                    <m:t>2</m:t>
                  </m:r>
                </m:sub>
              </m:sSub>
            </m:oMath>
          </w:p>
        </w:tc>
        <w:tc>
          <w:tcPr>
            <w:tcW w:w="0" w:type="auto"/>
            <w:vAlign w:val="center"/>
          </w:tcPr>
          <w:p w14:paraId="29CE1CE5" w14:textId="77777777" w:rsidR="00CE51CA" w:rsidRDefault="00CE51CA" w:rsidP="00551DAE">
            <w:pPr>
              <w:jc w:val="center"/>
            </w:pPr>
            <w:r>
              <w:t>0.1</w:t>
            </w:r>
          </w:p>
        </w:tc>
        <w:tc>
          <w:tcPr>
            <w:tcW w:w="0" w:type="auto"/>
            <w:vAlign w:val="center"/>
          </w:tcPr>
          <w:p w14:paraId="6337444C" w14:textId="77777777" w:rsidR="00CE51CA" w:rsidRDefault="00CE51CA" w:rsidP="00551DAE">
            <w:pPr>
              <w:jc w:val="center"/>
            </w:pPr>
            <w:r>
              <w:t>0.1426</w:t>
            </w:r>
          </w:p>
        </w:tc>
      </w:tr>
      <w:tr w:rsidR="00CE51CA" w:rsidRPr="000851E1" w14:paraId="5719D08A" w14:textId="77777777" w:rsidTr="00551DAE">
        <w:trPr>
          <w:trHeight w:val="360"/>
        </w:trPr>
        <w:tc>
          <w:tcPr>
            <w:tcW w:w="0" w:type="auto"/>
            <w:vAlign w:val="center"/>
          </w:tcPr>
          <w:p w14:paraId="7DBD617C" w14:textId="77777777" w:rsidR="00CE51CA" w:rsidRPr="00DB4FEA" w:rsidRDefault="00CE51CA" w:rsidP="00551DAE">
            <w:pPr>
              <w:jc w:val="both"/>
              <w:rPr>
                <w:iCs/>
              </w:rPr>
            </w:pPr>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1</m:t>
                  </m:r>
                </m:sub>
              </m:sSub>
            </m:oMath>
          </w:p>
        </w:tc>
        <w:tc>
          <w:tcPr>
            <w:tcW w:w="0" w:type="auto"/>
            <w:vAlign w:val="center"/>
          </w:tcPr>
          <w:p w14:paraId="6551DC10" w14:textId="77777777" w:rsidR="00CE51CA" w:rsidRPr="000851E1" w:rsidRDefault="00CE51CA" w:rsidP="00551DAE">
            <w:pPr>
              <w:jc w:val="center"/>
            </w:pPr>
            <w:r>
              <w:t>0.1</w:t>
            </w:r>
          </w:p>
        </w:tc>
        <w:tc>
          <w:tcPr>
            <w:tcW w:w="0" w:type="auto"/>
            <w:vAlign w:val="center"/>
          </w:tcPr>
          <w:p w14:paraId="10744222" w14:textId="77777777" w:rsidR="00CE51CA" w:rsidRDefault="00CE51CA" w:rsidP="00551DAE">
            <w:pPr>
              <w:jc w:val="center"/>
            </w:pPr>
            <w:r>
              <w:t>0.1015</w:t>
            </w:r>
          </w:p>
        </w:tc>
      </w:tr>
      <w:tr w:rsidR="00CE51CA" w:rsidRPr="000851E1" w14:paraId="534F6A8B" w14:textId="77777777" w:rsidTr="00551DAE">
        <w:trPr>
          <w:trHeight w:val="360"/>
        </w:trPr>
        <w:tc>
          <w:tcPr>
            <w:tcW w:w="0" w:type="auto"/>
            <w:vAlign w:val="center"/>
          </w:tcPr>
          <w:p w14:paraId="14623532" w14:textId="77777777" w:rsidR="00CE51CA" w:rsidRPr="00DB4FEA" w:rsidRDefault="00CE51CA" w:rsidP="00551DAE">
            <w:pPr>
              <w:jc w:val="both"/>
              <w:rPr>
                <w:iCs/>
              </w:rPr>
            </w:pPr>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2</m:t>
                  </m:r>
                </m:sub>
              </m:sSub>
            </m:oMath>
          </w:p>
        </w:tc>
        <w:tc>
          <w:tcPr>
            <w:tcW w:w="0" w:type="auto"/>
            <w:vAlign w:val="center"/>
          </w:tcPr>
          <w:p w14:paraId="169F8AB2" w14:textId="77777777" w:rsidR="00CE51CA" w:rsidRDefault="00CE51CA" w:rsidP="00551DAE">
            <w:pPr>
              <w:jc w:val="center"/>
            </w:pPr>
            <w:r>
              <w:t>0.1</w:t>
            </w:r>
          </w:p>
        </w:tc>
        <w:tc>
          <w:tcPr>
            <w:tcW w:w="0" w:type="auto"/>
            <w:vAlign w:val="center"/>
          </w:tcPr>
          <w:p w14:paraId="019885BE" w14:textId="77777777" w:rsidR="00CE51CA" w:rsidRDefault="00CE51CA" w:rsidP="00551DAE">
            <w:pPr>
              <w:jc w:val="center"/>
            </w:pPr>
            <w:r>
              <w:t>0.1188</w:t>
            </w:r>
          </w:p>
        </w:tc>
      </w:tr>
      <w:tr w:rsidR="00CE51CA" w:rsidRPr="000851E1" w14:paraId="6AD8B51C" w14:textId="77777777" w:rsidTr="00551DAE">
        <w:trPr>
          <w:trHeight w:val="360"/>
        </w:trPr>
        <w:tc>
          <w:tcPr>
            <w:tcW w:w="0" w:type="auto"/>
            <w:vAlign w:val="center"/>
          </w:tcPr>
          <w:p w14:paraId="28B729E5" w14:textId="77777777" w:rsidR="00CE51CA" w:rsidRPr="00DB4FEA" w:rsidRDefault="00CE51CA" w:rsidP="00551DAE">
            <w:pPr>
              <w:jc w:val="both"/>
              <w:rPr>
                <w:rFonts w:ascii="Cambria Math" w:hAnsi="Cambria Math"/>
                <w:i/>
                <w:iCs/>
              </w:rPr>
            </w:pPr>
            <m:oMathPara>
              <m:oMathParaPr>
                <m:jc m:val="left"/>
              </m:oMathParaPr>
              <m:oMath>
                <m:r>
                  <w:rPr>
                    <w:rFonts w:ascii="Cambria Math" w:hAnsi="Cambria Math"/>
                  </w:rPr>
                  <m:t xml:space="preserve">   </m:t>
                </m:r>
                <m:sSub>
                  <m:sSubPr>
                    <m:ctrlPr>
                      <w:rPr>
                        <w:rFonts w:ascii="Cambria Math" w:hAnsi="Cambria Math"/>
                        <w:i/>
                        <w:iCs/>
                      </w:rPr>
                    </m:ctrlPr>
                  </m:sSubPr>
                  <m:e>
                    <m:r>
                      <w:rPr>
                        <w:rFonts w:ascii="Cambria Math" w:hAnsi="Cambria Math"/>
                      </w:rPr>
                      <m:t>α</m:t>
                    </m:r>
                  </m:e>
                  <m:sub>
                    <m:r>
                      <w:rPr>
                        <w:rFonts w:ascii="Cambria Math" w:hAnsi="Cambria Math"/>
                      </w:rPr>
                      <m:t>1</m:t>
                    </m:r>
                  </m:sub>
                </m:sSub>
              </m:oMath>
            </m:oMathPara>
          </w:p>
        </w:tc>
        <w:tc>
          <w:tcPr>
            <w:tcW w:w="0" w:type="auto"/>
            <w:vAlign w:val="center"/>
          </w:tcPr>
          <w:p w14:paraId="15CEFB81" w14:textId="77777777" w:rsidR="00CE51CA" w:rsidRPr="000851E1" w:rsidRDefault="00CE51CA" w:rsidP="00551DAE">
            <w:pPr>
              <w:pStyle w:val="NormalWeb"/>
              <w:spacing w:before="0" w:beforeAutospacing="0" w:after="0" w:afterAutospacing="0"/>
              <w:jc w:val="center"/>
            </w:pPr>
            <w:r>
              <w:t>0.2</w:t>
            </w:r>
          </w:p>
        </w:tc>
        <w:tc>
          <w:tcPr>
            <w:tcW w:w="0" w:type="auto"/>
            <w:vAlign w:val="center"/>
          </w:tcPr>
          <w:p w14:paraId="40933803" w14:textId="77777777" w:rsidR="00CE51CA" w:rsidRDefault="00CE51CA" w:rsidP="00551DAE">
            <w:pPr>
              <w:pStyle w:val="NormalWeb"/>
              <w:spacing w:before="0" w:beforeAutospacing="0" w:after="0" w:afterAutospacing="0"/>
              <w:jc w:val="center"/>
            </w:pPr>
            <w:r>
              <w:t>0.0543</w:t>
            </w:r>
          </w:p>
        </w:tc>
      </w:tr>
      <w:tr w:rsidR="00CE51CA" w:rsidRPr="000851E1" w14:paraId="5E91427C" w14:textId="77777777" w:rsidTr="00551DAE">
        <w:trPr>
          <w:trHeight w:val="360"/>
        </w:trPr>
        <w:tc>
          <w:tcPr>
            <w:tcW w:w="0" w:type="auto"/>
            <w:vAlign w:val="center"/>
          </w:tcPr>
          <w:p w14:paraId="16A8F434" w14:textId="77777777" w:rsidR="00CE51CA" w:rsidRPr="00DB4FEA" w:rsidRDefault="00CE51CA" w:rsidP="00551DAE">
            <w:pPr>
              <w:jc w:val="both"/>
              <w:rPr>
                <w:iCs/>
              </w:rPr>
            </w:pPr>
            <m:oMathPara>
              <m:oMathParaPr>
                <m:jc m:val="left"/>
              </m:oMathParaPr>
              <m:oMath>
                <m:r>
                  <w:rPr>
                    <w:rFonts w:ascii="Cambria Math" w:hAnsi="Cambria Math"/>
                  </w:rPr>
                  <m:t xml:space="preserve">   </m:t>
                </m:r>
                <m:sSub>
                  <m:sSubPr>
                    <m:ctrlPr>
                      <w:rPr>
                        <w:rFonts w:ascii="Cambria Math" w:hAnsi="Cambria Math"/>
                        <w:i/>
                        <w:iCs/>
                      </w:rPr>
                    </m:ctrlPr>
                  </m:sSubPr>
                  <m:e>
                    <m:r>
                      <w:rPr>
                        <w:rFonts w:ascii="Cambria Math" w:hAnsi="Cambria Math"/>
                      </w:rPr>
                      <m:t>α</m:t>
                    </m:r>
                  </m:e>
                  <m:sub>
                    <m:r>
                      <w:rPr>
                        <w:rFonts w:ascii="Cambria Math" w:hAnsi="Cambria Math"/>
                      </w:rPr>
                      <m:t>2</m:t>
                    </m:r>
                  </m:sub>
                </m:sSub>
              </m:oMath>
            </m:oMathPara>
          </w:p>
        </w:tc>
        <w:tc>
          <w:tcPr>
            <w:tcW w:w="0" w:type="auto"/>
            <w:vAlign w:val="center"/>
          </w:tcPr>
          <w:p w14:paraId="6AAD1A46" w14:textId="77777777" w:rsidR="00CE51CA" w:rsidRDefault="00CE51CA" w:rsidP="00551DAE">
            <w:pPr>
              <w:pStyle w:val="NormalWeb"/>
              <w:spacing w:before="0" w:beforeAutospacing="0" w:after="0" w:afterAutospacing="0"/>
              <w:jc w:val="center"/>
            </w:pPr>
            <w:r>
              <w:t>0.1</w:t>
            </w:r>
          </w:p>
        </w:tc>
        <w:tc>
          <w:tcPr>
            <w:tcW w:w="0" w:type="auto"/>
            <w:vAlign w:val="center"/>
          </w:tcPr>
          <w:p w14:paraId="0DD5CFCA" w14:textId="77777777" w:rsidR="00CE51CA" w:rsidRDefault="00CE51CA" w:rsidP="00551DAE">
            <w:pPr>
              <w:pStyle w:val="NormalWeb"/>
              <w:spacing w:before="0" w:beforeAutospacing="0" w:after="0" w:afterAutospacing="0"/>
              <w:jc w:val="center"/>
            </w:pPr>
            <w:r>
              <w:t>0.1352</w:t>
            </w:r>
          </w:p>
        </w:tc>
      </w:tr>
      <w:tr w:rsidR="00CE51CA" w:rsidRPr="000851E1" w14:paraId="18BCB2BF" w14:textId="77777777" w:rsidTr="00551DAE">
        <w:trPr>
          <w:trHeight w:val="360"/>
        </w:trPr>
        <w:tc>
          <w:tcPr>
            <w:tcW w:w="0" w:type="auto"/>
            <w:vAlign w:val="center"/>
          </w:tcPr>
          <w:p w14:paraId="05B0818B" w14:textId="77777777" w:rsidR="00CE51CA" w:rsidRPr="00DB4FEA" w:rsidRDefault="0037077C" w:rsidP="00551DAE">
            <w:pPr>
              <w:jc w:val="both"/>
              <w:rPr>
                <w:iCs/>
              </w:rPr>
            </w:pPr>
            <m:oMathPara>
              <m:oMathParaPr>
                <m:jc m:val="left"/>
              </m:oMathParaPr>
              <m:oMath>
                <m:sSub>
                  <m:sSubPr>
                    <m:ctrlPr>
                      <w:rPr>
                        <w:rFonts w:ascii="Cambria Math" w:hAnsi="Cambria Math"/>
                        <w:i/>
                        <w:iCs/>
                      </w:rPr>
                    </m:ctrlPr>
                  </m:sSubPr>
                  <m:e>
                    <m:r>
                      <w:rPr>
                        <w:rFonts w:ascii="Cambria Math" w:hAnsi="Cambria Math"/>
                      </w:rPr>
                      <m:t xml:space="preserve">   τ</m:t>
                    </m:r>
                  </m:e>
                  <m:sub>
                    <m:r>
                      <w:rPr>
                        <w:rFonts w:ascii="Cambria Math" w:hAnsi="Cambria Math"/>
                      </w:rPr>
                      <m:t>0</m:t>
                    </m:r>
                  </m:sub>
                </m:sSub>
              </m:oMath>
            </m:oMathPara>
          </w:p>
        </w:tc>
        <w:tc>
          <w:tcPr>
            <w:tcW w:w="0" w:type="auto"/>
            <w:vAlign w:val="center"/>
          </w:tcPr>
          <w:p w14:paraId="5F665396" w14:textId="77777777" w:rsidR="00CE51CA" w:rsidRPr="000851E1" w:rsidRDefault="00CE51CA" w:rsidP="00551DAE">
            <w:pPr>
              <w:pStyle w:val="NormalWeb"/>
              <w:spacing w:before="0" w:beforeAutospacing="0" w:after="0" w:afterAutospacing="0"/>
              <w:jc w:val="center"/>
            </w:pPr>
            <w:r>
              <w:t>0.2</w:t>
            </w:r>
          </w:p>
        </w:tc>
        <w:tc>
          <w:tcPr>
            <w:tcW w:w="0" w:type="auto"/>
            <w:vAlign w:val="center"/>
          </w:tcPr>
          <w:p w14:paraId="73A19421" w14:textId="77777777" w:rsidR="00CE51CA" w:rsidRDefault="00CE51CA" w:rsidP="00551DAE">
            <w:pPr>
              <w:pStyle w:val="NormalWeb"/>
              <w:spacing w:before="0" w:beforeAutospacing="0" w:after="0" w:afterAutospacing="0"/>
              <w:jc w:val="center"/>
            </w:pPr>
            <w:r>
              <w:t>0.3595</w:t>
            </w:r>
          </w:p>
        </w:tc>
      </w:tr>
      <w:tr w:rsidR="00CE51CA" w:rsidRPr="000851E1" w14:paraId="08B860EF" w14:textId="77777777" w:rsidTr="00551DAE">
        <w:trPr>
          <w:trHeight w:val="360"/>
        </w:trPr>
        <w:tc>
          <w:tcPr>
            <w:tcW w:w="0" w:type="auto"/>
            <w:vAlign w:val="center"/>
          </w:tcPr>
          <w:p w14:paraId="1A220D80" w14:textId="77777777" w:rsidR="00CE51CA" w:rsidRPr="00DB4FEA" w:rsidRDefault="0037077C" w:rsidP="00551DAE">
            <w:pPr>
              <w:jc w:val="both"/>
              <w:rPr>
                <w:iCs/>
              </w:rPr>
            </w:pPr>
            <m:oMathPara>
              <m:oMathParaPr>
                <m:jc m:val="left"/>
              </m:oMathParaPr>
              <m:oMath>
                <m:sSub>
                  <m:sSubPr>
                    <m:ctrlPr>
                      <w:rPr>
                        <w:rFonts w:ascii="Cambria Math" w:hAnsi="Cambria Math"/>
                        <w:i/>
                        <w:iCs/>
                      </w:rPr>
                    </m:ctrlPr>
                  </m:sSubPr>
                  <m:e>
                    <m:r>
                      <w:rPr>
                        <w:rFonts w:ascii="Cambria Math" w:hAnsi="Cambria Math"/>
                      </w:rPr>
                      <m:t xml:space="preserve">   τ</m:t>
                    </m:r>
                  </m:e>
                  <m:sub>
                    <m:r>
                      <w:rPr>
                        <w:rFonts w:ascii="Cambria Math" w:hAnsi="Cambria Math"/>
                      </w:rPr>
                      <m:t>1</m:t>
                    </m:r>
                  </m:sub>
                </m:sSub>
              </m:oMath>
            </m:oMathPara>
          </w:p>
        </w:tc>
        <w:tc>
          <w:tcPr>
            <w:tcW w:w="0" w:type="auto"/>
            <w:vAlign w:val="center"/>
          </w:tcPr>
          <w:p w14:paraId="276C9F40" w14:textId="77777777" w:rsidR="00CE51CA" w:rsidRPr="000851E1" w:rsidRDefault="00CE51CA" w:rsidP="00551DAE">
            <w:pPr>
              <w:jc w:val="center"/>
            </w:pPr>
            <w:r>
              <w:t>0.1</w:t>
            </w:r>
          </w:p>
        </w:tc>
        <w:tc>
          <w:tcPr>
            <w:tcW w:w="0" w:type="auto"/>
            <w:vAlign w:val="center"/>
          </w:tcPr>
          <w:p w14:paraId="0D261320" w14:textId="77777777" w:rsidR="00CE51CA" w:rsidRDefault="00CE51CA" w:rsidP="00551DAE">
            <w:pPr>
              <w:jc w:val="center"/>
            </w:pPr>
            <w:r>
              <w:t>0.0979</w:t>
            </w:r>
          </w:p>
        </w:tc>
      </w:tr>
      <w:tr w:rsidR="00CE51CA" w:rsidRPr="000851E1" w14:paraId="66DA1376" w14:textId="77777777" w:rsidTr="00551DAE">
        <w:trPr>
          <w:trHeight w:val="360"/>
        </w:trPr>
        <w:tc>
          <w:tcPr>
            <w:tcW w:w="0" w:type="auto"/>
            <w:vAlign w:val="center"/>
          </w:tcPr>
          <w:p w14:paraId="246B6E0B" w14:textId="77777777" w:rsidR="00CE51CA" w:rsidRPr="00DB4FEA" w:rsidRDefault="0037077C" w:rsidP="00551DAE">
            <w:pPr>
              <w:jc w:val="both"/>
            </w:pPr>
            <m:oMathPara>
              <m:oMathParaPr>
                <m:jc m:val="left"/>
              </m:oMathParaPr>
              <m:oMath>
                <m:sSub>
                  <m:sSubPr>
                    <m:ctrlPr>
                      <w:rPr>
                        <w:rFonts w:ascii="Cambria Math" w:hAnsi="Cambria Math"/>
                        <w:i/>
                        <w:iCs/>
                      </w:rPr>
                    </m:ctrlPr>
                  </m:sSubPr>
                  <m:e>
                    <m:r>
                      <w:rPr>
                        <w:rFonts w:ascii="Cambria Math" w:hAnsi="Cambria Math"/>
                      </w:rPr>
                      <m:t xml:space="preserve">   τ</m:t>
                    </m:r>
                  </m:e>
                  <m:sub>
                    <m:r>
                      <w:rPr>
                        <w:rFonts w:ascii="Cambria Math" w:hAnsi="Cambria Math"/>
                      </w:rPr>
                      <m:t>2</m:t>
                    </m:r>
                  </m:sub>
                </m:sSub>
              </m:oMath>
            </m:oMathPara>
          </w:p>
        </w:tc>
        <w:tc>
          <w:tcPr>
            <w:tcW w:w="0" w:type="auto"/>
            <w:vAlign w:val="center"/>
          </w:tcPr>
          <w:p w14:paraId="48695ED5" w14:textId="77777777" w:rsidR="00CE51CA" w:rsidRPr="000851E1" w:rsidRDefault="00CE51CA" w:rsidP="00551DAE">
            <w:pPr>
              <w:jc w:val="center"/>
            </w:pPr>
            <w:r>
              <w:t>0.2</w:t>
            </w:r>
          </w:p>
        </w:tc>
        <w:tc>
          <w:tcPr>
            <w:tcW w:w="0" w:type="auto"/>
            <w:vAlign w:val="center"/>
          </w:tcPr>
          <w:p w14:paraId="0D67EC1F" w14:textId="77777777" w:rsidR="00CE51CA" w:rsidRDefault="00CE51CA" w:rsidP="00551DAE">
            <w:pPr>
              <w:jc w:val="center"/>
            </w:pPr>
            <w:r>
              <w:t>0.1403</w:t>
            </w:r>
          </w:p>
        </w:tc>
      </w:tr>
      <w:tr w:rsidR="00CE51CA" w:rsidRPr="000851E1" w14:paraId="1428FACE" w14:textId="77777777" w:rsidTr="00551DAE">
        <w:trPr>
          <w:trHeight w:val="360"/>
        </w:trPr>
        <w:tc>
          <w:tcPr>
            <w:tcW w:w="0" w:type="auto"/>
            <w:vAlign w:val="center"/>
          </w:tcPr>
          <w:p w14:paraId="57298A88" w14:textId="77777777" w:rsidR="00CE51CA" w:rsidRPr="00DB4FEA" w:rsidRDefault="0037077C" w:rsidP="00551DAE">
            <w:pPr>
              <w:jc w:val="both"/>
              <w:rPr>
                <w:iCs/>
              </w:rPr>
            </w:pPr>
            <m:oMathPara>
              <m:oMathParaPr>
                <m:jc m:val="left"/>
              </m:oMathParaPr>
              <m:oMath>
                <m:sSub>
                  <m:sSubPr>
                    <m:ctrlPr>
                      <w:rPr>
                        <w:rFonts w:ascii="Cambria Math" w:hAnsi="Cambria Math"/>
                        <w:i/>
                        <w:iCs/>
                      </w:rPr>
                    </m:ctrlPr>
                  </m:sSubPr>
                  <m:e>
                    <m:r>
                      <w:rPr>
                        <w:rFonts w:ascii="Cambria Math" w:hAnsi="Cambria Math"/>
                      </w:rPr>
                      <m:t xml:space="preserve">   τ</m:t>
                    </m:r>
                  </m:e>
                  <m:sub>
                    <m:r>
                      <w:rPr>
                        <w:rFonts w:ascii="Cambria Math" w:hAnsi="Cambria Math"/>
                      </w:rPr>
                      <m:t>3</m:t>
                    </m:r>
                  </m:sub>
                </m:sSub>
              </m:oMath>
            </m:oMathPara>
          </w:p>
        </w:tc>
        <w:tc>
          <w:tcPr>
            <w:tcW w:w="0" w:type="auto"/>
            <w:vAlign w:val="center"/>
          </w:tcPr>
          <w:p w14:paraId="6FB45620" w14:textId="77777777" w:rsidR="00CE51CA" w:rsidRDefault="00CE51CA" w:rsidP="00551DAE">
            <w:pPr>
              <w:jc w:val="center"/>
            </w:pPr>
            <w:r>
              <w:t>0.2</w:t>
            </w:r>
          </w:p>
        </w:tc>
        <w:tc>
          <w:tcPr>
            <w:tcW w:w="0" w:type="auto"/>
            <w:vAlign w:val="center"/>
          </w:tcPr>
          <w:p w14:paraId="7458F7D7" w14:textId="77777777" w:rsidR="00CE51CA" w:rsidRDefault="00CE51CA" w:rsidP="00551DAE">
            <w:pPr>
              <w:jc w:val="center"/>
            </w:pPr>
            <w:r>
              <w:t>0.0847</w:t>
            </w:r>
          </w:p>
        </w:tc>
      </w:tr>
      <w:tr w:rsidR="00CE51CA" w:rsidRPr="000851E1" w14:paraId="2328434B" w14:textId="77777777" w:rsidTr="00551DAE">
        <w:trPr>
          <w:trHeight w:val="360"/>
        </w:trPr>
        <w:tc>
          <w:tcPr>
            <w:tcW w:w="0" w:type="auto"/>
            <w:vAlign w:val="center"/>
          </w:tcPr>
          <w:p w14:paraId="032A6284" w14:textId="77777777" w:rsidR="00CE51CA" w:rsidRPr="00DB4FEA" w:rsidRDefault="0037077C" w:rsidP="00551DAE">
            <w:pPr>
              <w:jc w:val="both"/>
              <w:rPr>
                <w:iCs/>
              </w:rPr>
            </w:pPr>
            <m:oMathPara>
              <m:oMathParaPr>
                <m:jc m:val="left"/>
              </m:oMathParaPr>
              <m:oMath>
                <m:sSub>
                  <m:sSubPr>
                    <m:ctrlPr>
                      <w:rPr>
                        <w:rFonts w:ascii="Cambria Math" w:hAnsi="Cambria Math"/>
                        <w:i/>
                        <w:iCs/>
                      </w:rPr>
                    </m:ctrlPr>
                  </m:sSubPr>
                  <m:e>
                    <m:r>
                      <w:rPr>
                        <w:rFonts w:ascii="Cambria Math" w:hAnsi="Cambria Math"/>
                      </w:rPr>
                      <m:t xml:space="preserve">   τ</m:t>
                    </m:r>
                  </m:e>
                  <m:sub>
                    <m:r>
                      <w:rPr>
                        <w:rFonts w:ascii="Cambria Math" w:hAnsi="Cambria Math"/>
                      </w:rPr>
                      <m:t>4</m:t>
                    </m:r>
                  </m:sub>
                </m:sSub>
              </m:oMath>
            </m:oMathPara>
          </w:p>
        </w:tc>
        <w:tc>
          <w:tcPr>
            <w:tcW w:w="0" w:type="auto"/>
            <w:vAlign w:val="center"/>
          </w:tcPr>
          <w:p w14:paraId="0C1225D7" w14:textId="77777777" w:rsidR="00CE51CA" w:rsidRDefault="00CE51CA" w:rsidP="00551DAE">
            <w:pPr>
              <w:jc w:val="center"/>
            </w:pPr>
            <w:r>
              <w:t>0.1</w:t>
            </w:r>
          </w:p>
        </w:tc>
        <w:tc>
          <w:tcPr>
            <w:tcW w:w="0" w:type="auto"/>
            <w:vAlign w:val="center"/>
          </w:tcPr>
          <w:p w14:paraId="2F427250" w14:textId="77777777" w:rsidR="00CE51CA" w:rsidRDefault="00CE51CA" w:rsidP="00551DAE">
            <w:pPr>
              <w:jc w:val="center"/>
            </w:pPr>
            <w:r>
              <w:t>0.0972</w:t>
            </w:r>
          </w:p>
        </w:tc>
      </w:tr>
      <w:tr w:rsidR="00CE51CA" w:rsidRPr="000851E1" w14:paraId="025D2745" w14:textId="77777777" w:rsidTr="00551DAE">
        <w:trPr>
          <w:trHeight w:val="360"/>
        </w:trPr>
        <w:tc>
          <w:tcPr>
            <w:tcW w:w="0" w:type="auto"/>
            <w:vAlign w:val="center"/>
          </w:tcPr>
          <w:p w14:paraId="5AAA4F7A" w14:textId="77777777" w:rsidR="00CE51CA" w:rsidRDefault="00CE51CA" w:rsidP="00551DAE">
            <w:pPr>
              <w:rPr>
                <w:iCs/>
              </w:rPr>
            </w:pPr>
            <w:r>
              <w:t>Variable Parameters</w:t>
            </w:r>
          </w:p>
        </w:tc>
        <w:tc>
          <w:tcPr>
            <w:tcW w:w="0" w:type="auto"/>
            <w:vAlign w:val="center"/>
          </w:tcPr>
          <w:p w14:paraId="52B7D87E" w14:textId="77777777" w:rsidR="00CE51CA" w:rsidRDefault="00CE51CA" w:rsidP="00551DAE">
            <w:r>
              <w:t xml:space="preserve">   </w:t>
            </w:r>
          </w:p>
        </w:tc>
        <w:tc>
          <w:tcPr>
            <w:tcW w:w="0" w:type="auto"/>
          </w:tcPr>
          <w:p w14:paraId="71F941C5" w14:textId="77777777" w:rsidR="00CE51CA" w:rsidRDefault="00CE51CA" w:rsidP="00551DAE"/>
        </w:tc>
      </w:tr>
      <w:tr w:rsidR="00CE51CA" w:rsidRPr="000851E1" w14:paraId="4EEC372B" w14:textId="77777777" w:rsidTr="00551DAE">
        <w:trPr>
          <w:trHeight w:val="360"/>
        </w:trPr>
        <w:tc>
          <w:tcPr>
            <w:tcW w:w="0" w:type="auto"/>
            <w:vAlign w:val="center"/>
          </w:tcPr>
          <w:p w14:paraId="4AB8298E" w14:textId="77777777" w:rsidR="00CE51CA" w:rsidRPr="00DB4FEA" w:rsidRDefault="0037077C" w:rsidP="00551DAE">
            <w:pPr>
              <w:rPr>
                <w:iCs/>
              </w:rPr>
            </w:pPr>
            <m:oMathPara>
              <m:oMathParaPr>
                <m:jc m:val="left"/>
              </m:oMathParaPr>
              <m:oMath>
                <m:sSub>
                  <m:sSubPr>
                    <m:ctrlPr>
                      <w:rPr>
                        <w:rFonts w:ascii="Cambria Math" w:hAnsi="Cambria Math"/>
                        <w:i/>
                        <w:iCs/>
                      </w:rPr>
                    </m:ctrlPr>
                  </m:sSubPr>
                  <m:e>
                    <m:r>
                      <w:rPr>
                        <w:rFonts w:ascii="Cambria Math" w:hAnsi="Cambria Math"/>
                      </w:rPr>
                      <m:t xml:space="preserve">   α</m:t>
                    </m:r>
                  </m:e>
                  <m:sub>
                    <m:r>
                      <w:rPr>
                        <w:rFonts w:ascii="Cambria Math" w:hAnsi="Cambria Math"/>
                      </w:rPr>
                      <m:t>0</m:t>
                    </m:r>
                  </m:sub>
                </m:sSub>
              </m:oMath>
            </m:oMathPara>
          </w:p>
        </w:tc>
        <w:tc>
          <w:tcPr>
            <w:tcW w:w="0" w:type="auto"/>
            <w:vAlign w:val="center"/>
          </w:tcPr>
          <w:p w14:paraId="161EFBDE" w14:textId="77777777" w:rsidR="00CE51CA" w:rsidRDefault="00CE51CA" w:rsidP="00551DAE">
            <w:pPr>
              <w:jc w:val="center"/>
            </w:pPr>
            <w:r>
              <w:t>0</w:t>
            </w:r>
            <w:r w:rsidRPr="00860C81">
              <w:t>.</w:t>
            </w:r>
            <w:r>
              <w:t>2</w:t>
            </w:r>
            <w:r w:rsidRPr="00860C81">
              <w:t xml:space="preserve">, </w:t>
            </w:r>
            <w:r>
              <w:t>0.9</w:t>
            </w:r>
          </w:p>
        </w:tc>
        <w:tc>
          <w:tcPr>
            <w:tcW w:w="0" w:type="auto"/>
            <w:vAlign w:val="center"/>
          </w:tcPr>
          <w:p w14:paraId="3DB11E82" w14:textId="77777777" w:rsidR="00CE51CA" w:rsidRDefault="00CE51CA" w:rsidP="00551DAE">
            <w:pPr>
              <w:jc w:val="center"/>
            </w:pPr>
            <w:r>
              <w:t>0.1936</w:t>
            </w:r>
          </w:p>
        </w:tc>
      </w:tr>
      <w:tr w:rsidR="00CE51CA" w:rsidRPr="000851E1" w14:paraId="44E89F64" w14:textId="77777777" w:rsidTr="00551DAE">
        <w:trPr>
          <w:trHeight w:val="360"/>
        </w:trPr>
        <w:tc>
          <w:tcPr>
            <w:tcW w:w="0" w:type="auto"/>
            <w:vAlign w:val="center"/>
          </w:tcPr>
          <w:p w14:paraId="570D5392" w14:textId="77777777" w:rsidR="00CE51CA" w:rsidRPr="00DB4FEA" w:rsidRDefault="0037077C" w:rsidP="00551DAE">
            <w:pPr>
              <w:rPr>
                <w:iCs/>
              </w:rPr>
            </w:pPr>
            <m:oMathPara>
              <m:oMathParaPr>
                <m:jc m:val="left"/>
              </m:oMathParaPr>
              <m:oMath>
                <m:sSubSup>
                  <m:sSubSupPr>
                    <m:ctrlPr>
                      <w:rPr>
                        <w:rFonts w:ascii="Cambria Math" w:hAnsi="Cambria Math"/>
                        <w:i/>
                        <w:iCs/>
                      </w:rPr>
                    </m:ctrlPr>
                  </m:sSubSupPr>
                  <m:e>
                    <m:r>
                      <w:rPr>
                        <w:rFonts w:ascii="Cambria Math" w:hAnsi="Cambria Math"/>
                      </w:rPr>
                      <m:t xml:space="preserve">   σ</m:t>
                    </m:r>
                  </m:e>
                  <m:sub>
                    <m:r>
                      <w:rPr>
                        <w:rFonts w:ascii="Cambria Math" w:hAnsi="Cambria Math"/>
                      </w:rPr>
                      <m:t>ω</m:t>
                    </m:r>
                  </m:sub>
                  <m:sup>
                    <m:r>
                      <w:rPr>
                        <w:rFonts w:ascii="Cambria Math" w:hAnsi="Cambria Math"/>
                      </w:rPr>
                      <m:t>2</m:t>
                    </m:r>
                  </m:sup>
                </m:sSubSup>
              </m:oMath>
            </m:oMathPara>
          </w:p>
        </w:tc>
        <w:tc>
          <w:tcPr>
            <w:tcW w:w="0" w:type="auto"/>
            <w:vAlign w:val="center"/>
          </w:tcPr>
          <w:p w14:paraId="354BF7E8" w14:textId="77777777" w:rsidR="00CE51CA" w:rsidRDefault="00CE51CA" w:rsidP="00551DAE">
            <w:pPr>
              <w:jc w:val="center"/>
            </w:pPr>
            <w:r>
              <w:t>0</w:t>
            </w:r>
            <w:r w:rsidRPr="00860C81">
              <w:t>.</w:t>
            </w:r>
            <w:r>
              <w:t>3</w:t>
            </w:r>
            <w:r w:rsidRPr="00860C81">
              <w:t xml:space="preserve">, </w:t>
            </w:r>
            <w:r>
              <w:t>1.1</w:t>
            </w:r>
          </w:p>
        </w:tc>
        <w:tc>
          <w:tcPr>
            <w:tcW w:w="0" w:type="auto"/>
            <w:vAlign w:val="center"/>
          </w:tcPr>
          <w:p w14:paraId="3E726064" w14:textId="77777777" w:rsidR="00CE51CA" w:rsidRDefault="00CE51CA" w:rsidP="00551DAE">
            <w:pPr>
              <w:jc w:val="center"/>
            </w:pPr>
            <w:r>
              <w:t>0</w:t>
            </w:r>
          </w:p>
        </w:tc>
      </w:tr>
      <w:tr w:rsidR="00CE51CA" w:rsidRPr="000851E1" w14:paraId="077C94A2" w14:textId="77777777" w:rsidTr="00551DAE">
        <w:trPr>
          <w:trHeight w:val="360"/>
        </w:trPr>
        <w:tc>
          <w:tcPr>
            <w:tcW w:w="0" w:type="auto"/>
            <w:tcBorders>
              <w:bottom w:val="single" w:sz="4" w:space="0" w:color="auto"/>
            </w:tcBorders>
            <w:vAlign w:val="center"/>
          </w:tcPr>
          <w:p w14:paraId="2B37889C" w14:textId="77777777" w:rsidR="00CE51CA" w:rsidRPr="00DB4FEA" w:rsidRDefault="0037077C" w:rsidP="00551DAE">
            <w:pPr>
              <w:rPr>
                <w:iCs/>
              </w:rPr>
            </w:pPr>
            <m:oMathPara>
              <m:oMathParaPr>
                <m:jc m:val="left"/>
              </m:oMathParaPr>
              <m:oMath>
                <m:sSub>
                  <m:sSubPr>
                    <m:ctrlPr>
                      <w:rPr>
                        <w:rFonts w:ascii="Cambria Math" w:hAnsi="Cambria Math"/>
                        <w:i/>
                        <w:iCs/>
                      </w:rPr>
                    </m:ctrlPr>
                  </m:sSubPr>
                  <m:e>
                    <m:r>
                      <w:rPr>
                        <w:rFonts w:ascii="Cambria Math" w:hAnsi="Cambria Math"/>
                      </w:rPr>
                      <m:t xml:space="preserve">   σ</m:t>
                    </m:r>
                  </m:e>
                  <m:sub>
                    <m:r>
                      <w:rPr>
                        <w:rFonts w:ascii="Cambria Math" w:hAnsi="Cambria Math"/>
                      </w:rPr>
                      <m:t>ζω</m:t>
                    </m:r>
                  </m:sub>
                </m:sSub>
              </m:oMath>
            </m:oMathPara>
          </w:p>
        </w:tc>
        <w:tc>
          <w:tcPr>
            <w:tcW w:w="0" w:type="auto"/>
            <w:tcBorders>
              <w:bottom w:val="single" w:sz="4" w:space="0" w:color="auto"/>
            </w:tcBorders>
            <w:vAlign w:val="center"/>
          </w:tcPr>
          <w:p w14:paraId="0C8094E1" w14:textId="77777777" w:rsidR="00CE51CA" w:rsidRDefault="00CE51CA" w:rsidP="00551DAE">
            <w:pPr>
              <w:jc w:val="center"/>
            </w:pPr>
            <w:r w:rsidRPr="00860C81">
              <w:t xml:space="preserve">0, </w:t>
            </w:r>
            <w:r>
              <w:t>0</w:t>
            </w:r>
            <w:r w:rsidRPr="00860C81">
              <w:t>.3</w:t>
            </w:r>
          </w:p>
        </w:tc>
        <w:tc>
          <w:tcPr>
            <w:tcW w:w="0" w:type="auto"/>
            <w:tcBorders>
              <w:bottom w:val="single" w:sz="4" w:space="0" w:color="auto"/>
            </w:tcBorders>
            <w:vAlign w:val="center"/>
          </w:tcPr>
          <w:p w14:paraId="3BDC24CD" w14:textId="77777777" w:rsidR="00CE51CA" w:rsidRPr="00860C81" w:rsidRDefault="00CE51CA" w:rsidP="00551DAE">
            <w:pPr>
              <w:jc w:val="center"/>
            </w:pPr>
            <w:r>
              <w:t>0</w:t>
            </w:r>
          </w:p>
        </w:tc>
      </w:tr>
    </w:tbl>
    <w:p w14:paraId="7D11908F" w14:textId="2681E22A" w:rsidR="00F0246B" w:rsidRDefault="00F0246B" w:rsidP="0029286B">
      <w:pPr>
        <w:spacing w:line="480" w:lineRule="auto"/>
        <w:ind w:left="720" w:hanging="720"/>
      </w:pPr>
    </w:p>
    <w:p w14:paraId="079B55FD" w14:textId="77777777" w:rsidR="00CE51CA" w:rsidRDefault="00CE51CA" w:rsidP="00CE51CA">
      <w:pPr>
        <w:spacing w:line="480" w:lineRule="auto"/>
        <w:rPr>
          <w:bCs/>
          <w:i/>
          <w:iCs/>
          <w:color w:val="000000" w:themeColor="text1"/>
        </w:rPr>
      </w:pPr>
    </w:p>
    <w:p w14:paraId="11CE2A47" w14:textId="77777777" w:rsidR="00CE51CA" w:rsidRDefault="00CE51CA" w:rsidP="00CE51CA">
      <w:pPr>
        <w:spacing w:line="480" w:lineRule="auto"/>
        <w:rPr>
          <w:bCs/>
          <w:i/>
          <w:iCs/>
          <w:color w:val="000000" w:themeColor="text1"/>
        </w:rPr>
      </w:pPr>
    </w:p>
    <w:p w14:paraId="707C30CE" w14:textId="77777777" w:rsidR="00CE51CA" w:rsidRDefault="00CE51CA" w:rsidP="00CE51CA">
      <w:pPr>
        <w:spacing w:line="480" w:lineRule="auto"/>
        <w:rPr>
          <w:bCs/>
          <w:i/>
          <w:iCs/>
          <w:color w:val="000000" w:themeColor="text1"/>
        </w:rPr>
      </w:pPr>
    </w:p>
    <w:p w14:paraId="49B4764D" w14:textId="77777777" w:rsidR="00CE51CA" w:rsidRDefault="00CE51CA" w:rsidP="00CE51CA">
      <w:pPr>
        <w:spacing w:line="480" w:lineRule="auto"/>
        <w:rPr>
          <w:bCs/>
          <w:i/>
          <w:iCs/>
          <w:color w:val="000000" w:themeColor="text1"/>
        </w:rPr>
      </w:pPr>
    </w:p>
    <w:p w14:paraId="336F126B" w14:textId="77777777" w:rsidR="00CE51CA" w:rsidRDefault="00CE51CA" w:rsidP="00CE51CA">
      <w:pPr>
        <w:spacing w:line="480" w:lineRule="auto"/>
        <w:rPr>
          <w:bCs/>
          <w:i/>
          <w:iCs/>
          <w:color w:val="000000" w:themeColor="text1"/>
        </w:rPr>
      </w:pPr>
    </w:p>
    <w:p w14:paraId="0F216EC0" w14:textId="77777777" w:rsidR="00CE51CA" w:rsidRDefault="00CE51CA" w:rsidP="00CE51CA">
      <w:pPr>
        <w:spacing w:line="480" w:lineRule="auto"/>
        <w:rPr>
          <w:bCs/>
          <w:i/>
          <w:iCs/>
          <w:color w:val="000000" w:themeColor="text1"/>
        </w:rPr>
      </w:pPr>
    </w:p>
    <w:p w14:paraId="4169C310" w14:textId="41558F25" w:rsidR="00CE51CA" w:rsidRDefault="00CE51CA" w:rsidP="00CE51CA">
      <w:pPr>
        <w:spacing w:line="480" w:lineRule="auto"/>
        <w:rPr>
          <w:bCs/>
          <w:i/>
          <w:iCs/>
          <w:color w:val="000000" w:themeColor="text1"/>
        </w:rPr>
      </w:pPr>
    </w:p>
    <w:p w14:paraId="0A616386" w14:textId="5533C06E" w:rsidR="00201DF3" w:rsidRDefault="00201DF3" w:rsidP="00CE51CA">
      <w:pPr>
        <w:spacing w:line="480" w:lineRule="auto"/>
        <w:rPr>
          <w:bCs/>
          <w:i/>
          <w:iCs/>
          <w:color w:val="000000" w:themeColor="text1"/>
        </w:rPr>
      </w:pPr>
    </w:p>
    <w:p w14:paraId="3823833E" w14:textId="77777777" w:rsidR="00201DF3" w:rsidRDefault="00201DF3" w:rsidP="00CE51CA">
      <w:pPr>
        <w:spacing w:line="480" w:lineRule="auto"/>
        <w:rPr>
          <w:bCs/>
          <w:i/>
          <w:iCs/>
          <w:color w:val="000000" w:themeColor="text1"/>
        </w:rPr>
      </w:pPr>
    </w:p>
    <w:p w14:paraId="0582BD54" w14:textId="10A26783" w:rsidR="00CE51CA" w:rsidRPr="00FD57A7" w:rsidRDefault="00CE51CA" w:rsidP="00CE51CA">
      <w:pPr>
        <w:spacing w:line="480" w:lineRule="auto"/>
        <w:rPr>
          <w:bCs/>
          <w:i/>
          <w:iCs/>
          <w:color w:val="000000" w:themeColor="text1"/>
        </w:rPr>
      </w:pPr>
      <w:r w:rsidRPr="00495E4F">
        <w:rPr>
          <w:bCs/>
          <w:i/>
          <w:iCs/>
          <w:color w:val="000000" w:themeColor="text1"/>
        </w:rPr>
        <w:lastRenderedPageBreak/>
        <w:t xml:space="preserve">Table </w:t>
      </w:r>
      <w:r>
        <w:rPr>
          <w:bCs/>
          <w:i/>
          <w:iCs/>
          <w:color w:val="000000" w:themeColor="text1"/>
        </w:rPr>
        <w:t>5</w:t>
      </w:r>
      <w:r w:rsidRPr="00495E4F">
        <w:rPr>
          <w:bCs/>
          <w:i/>
          <w:iCs/>
          <w:color w:val="000000" w:themeColor="text1"/>
        </w:rPr>
        <w:t>.</w:t>
      </w:r>
      <w:r>
        <w:rPr>
          <w:bCs/>
          <w:i/>
          <w:iCs/>
          <w:color w:val="000000" w:themeColor="text1"/>
        </w:rPr>
        <w:t xml:space="preserve"> Summary of whether the standardized bias typically increases as a function of increasing percentages of missing data </w:t>
      </w:r>
      <w:r w:rsidRPr="00495E4F">
        <w:rPr>
          <w:i/>
        </w:rPr>
        <w:t xml:space="preserve">across MCAR and MAR conditions for all combinations of magnitudes </w:t>
      </w:r>
      <w:r w:rsidRPr="00495E4F">
        <w:rPr>
          <w:bCs/>
          <w:i/>
          <w:color w:val="000000" w:themeColor="text1"/>
        </w:rPr>
        <w:t xml:space="preserve">specified for </w:t>
      </w:r>
      <m:oMath>
        <m:sSub>
          <m:sSubPr>
            <m:ctrlPr>
              <w:rPr>
                <w:rFonts w:ascii="Cambria Math" w:hAnsi="Cambria Math"/>
                <w:i/>
              </w:rPr>
            </m:ctrlPr>
          </m:sSubPr>
          <m:e>
            <m:r>
              <w:rPr>
                <w:rFonts w:ascii="Cambria Math" w:hAnsi="Cambria Math"/>
              </w:rPr>
              <m:t>α</m:t>
            </m:r>
          </m:e>
          <m:sub>
            <m:r>
              <w:rPr>
                <w:rFonts w:ascii="Cambria Math" w:hAnsi="Cambria Math"/>
              </w:rPr>
              <m:t>0</m:t>
            </m:r>
          </m:sub>
        </m:sSub>
      </m:oMath>
      <w:r w:rsidRPr="00495E4F">
        <w:rPr>
          <w:bCs/>
          <w:i/>
          <w:color w:val="000000" w:themeColor="text1"/>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ω</m:t>
            </m:r>
          </m:sub>
          <m:sup>
            <m:r>
              <w:rPr>
                <w:rFonts w:ascii="Cambria Math" w:hAnsi="Cambria Math"/>
              </w:rPr>
              <m:t>2</m:t>
            </m:r>
          </m:sup>
        </m:sSubSup>
      </m:oMath>
      <w:r w:rsidRPr="00495E4F">
        <w:rPr>
          <w:bCs/>
          <w:i/>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Pr="00495E4F">
        <w:rPr>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1112"/>
        <w:gridCol w:w="590"/>
        <w:gridCol w:w="590"/>
        <w:gridCol w:w="590"/>
        <w:gridCol w:w="590"/>
        <w:gridCol w:w="510"/>
        <w:gridCol w:w="590"/>
        <w:gridCol w:w="590"/>
        <w:gridCol w:w="510"/>
        <w:gridCol w:w="590"/>
      </w:tblGrid>
      <w:tr w:rsidR="00CE51CA" w14:paraId="53BFEEF8" w14:textId="77777777" w:rsidTr="00551DAE">
        <w:tc>
          <w:tcPr>
            <w:tcW w:w="3700" w:type="dxa"/>
            <w:gridSpan w:val="2"/>
            <w:tcBorders>
              <w:top w:val="single" w:sz="4" w:space="0" w:color="auto"/>
              <w:bottom w:val="single" w:sz="4" w:space="0" w:color="auto"/>
            </w:tcBorders>
          </w:tcPr>
          <w:p w14:paraId="03A5F099" w14:textId="77777777" w:rsidR="00CE51CA" w:rsidRPr="00041A9E" w:rsidRDefault="00CE51CA" w:rsidP="00551DAE">
            <w:pPr>
              <w:spacing w:line="480" w:lineRule="auto"/>
              <w:jc w:val="right"/>
              <w:rPr>
                <w:bCs/>
                <w:i/>
                <w:iCs/>
                <w:color w:val="000000" w:themeColor="text1"/>
              </w:rPr>
            </w:pPr>
            <w:r w:rsidRPr="00041A9E">
              <w:rPr>
                <w:bCs/>
                <w:i/>
                <w:iCs/>
                <w:color w:val="000000" w:themeColor="text1"/>
              </w:rPr>
              <w:t xml:space="preserve">Does the </w:t>
            </w:r>
            <w:r>
              <w:rPr>
                <w:bCs/>
                <w:i/>
                <w:iCs/>
                <w:color w:val="000000" w:themeColor="text1"/>
              </w:rPr>
              <w:t>standardized bias tend to increase</w:t>
            </w:r>
            <w:r w:rsidRPr="00041A9E">
              <w:rPr>
                <w:bCs/>
                <w:i/>
                <w:iCs/>
                <w:color w:val="000000" w:themeColor="text1"/>
              </w:rPr>
              <w:t xml:space="preserve"> as a function of increasing percentages of missing data? </w:t>
            </w:r>
          </w:p>
        </w:tc>
        <w:tc>
          <w:tcPr>
            <w:tcW w:w="590" w:type="dxa"/>
            <w:tcBorders>
              <w:top w:val="single" w:sz="4" w:space="0" w:color="auto"/>
              <w:bottom w:val="single" w:sz="4" w:space="0" w:color="auto"/>
            </w:tcBorders>
            <w:vAlign w:val="center"/>
          </w:tcPr>
          <w:p w14:paraId="100BD016" w14:textId="77777777" w:rsidR="00CE51CA" w:rsidRDefault="0037077C" w:rsidP="00551DAE">
            <w:pPr>
              <w:spacing w:line="480" w:lineRule="auto"/>
              <w:jc w:val="center"/>
              <w:rPr>
                <w:bCs/>
                <w:color w:val="000000" w:themeColor="text1"/>
              </w:rPr>
            </w:pPr>
            <m:oMathPara>
              <m:oMath>
                <m:sSub>
                  <m:sSubPr>
                    <m:ctrlPr>
                      <w:rPr>
                        <w:rFonts w:ascii="Cambria Math" w:hAnsi="Cambria Math"/>
                        <w:i/>
                        <w:iCs/>
                      </w:rPr>
                    </m:ctrlPr>
                  </m:sSubPr>
                  <m:e>
                    <m:r>
                      <w:rPr>
                        <w:rFonts w:ascii="Cambria Math" w:hAnsi="Cambria Math"/>
                      </w:rPr>
                      <m:t>γ</m:t>
                    </m:r>
                  </m:e>
                  <m:sub>
                    <m:r>
                      <w:rPr>
                        <w:rFonts w:ascii="Cambria Math" w:hAnsi="Cambria Math"/>
                      </w:rPr>
                      <m:t>1</m:t>
                    </m:r>
                  </m:sub>
                </m:sSub>
              </m:oMath>
            </m:oMathPara>
          </w:p>
        </w:tc>
        <w:tc>
          <w:tcPr>
            <w:tcW w:w="590" w:type="dxa"/>
            <w:tcBorders>
              <w:top w:val="single" w:sz="4" w:space="0" w:color="auto"/>
              <w:bottom w:val="single" w:sz="4" w:space="0" w:color="auto"/>
            </w:tcBorders>
            <w:vAlign w:val="center"/>
          </w:tcPr>
          <w:p w14:paraId="303A9FCE" w14:textId="77777777" w:rsidR="00CE51CA" w:rsidRDefault="0037077C" w:rsidP="00551DAE">
            <w:pPr>
              <w:spacing w:line="480" w:lineRule="auto"/>
              <w:jc w:val="center"/>
              <w:rPr>
                <w:bCs/>
                <w:color w:val="000000" w:themeColor="text1"/>
              </w:rPr>
            </w:pPr>
            <m:oMathPara>
              <m:oMath>
                <m:sSub>
                  <m:sSubPr>
                    <m:ctrlPr>
                      <w:rPr>
                        <w:rFonts w:ascii="Cambria Math" w:hAnsi="Cambria Math"/>
                        <w:i/>
                        <w:iCs/>
                      </w:rPr>
                    </m:ctrlPr>
                  </m:sSubPr>
                  <m:e>
                    <m:r>
                      <w:rPr>
                        <w:rFonts w:ascii="Cambria Math" w:hAnsi="Cambria Math"/>
                      </w:rPr>
                      <m:t>γ</m:t>
                    </m:r>
                  </m:e>
                  <m:sub>
                    <m:r>
                      <w:rPr>
                        <w:rFonts w:ascii="Cambria Math" w:hAnsi="Cambria Math"/>
                      </w:rPr>
                      <m:t>2</m:t>
                    </m:r>
                  </m:sub>
                </m:sSub>
              </m:oMath>
            </m:oMathPara>
          </w:p>
        </w:tc>
        <w:tc>
          <w:tcPr>
            <w:tcW w:w="590" w:type="dxa"/>
            <w:tcBorders>
              <w:top w:val="single" w:sz="4" w:space="0" w:color="auto"/>
              <w:bottom w:val="single" w:sz="4" w:space="0" w:color="auto"/>
            </w:tcBorders>
            <w:vAlign w:val="center"/>
          </w:tcPr>
          <w:p w14:paraId="54116412" w14:textId="77777777" w:rsidR="00CE51CA" w:rsidRDefault="0037077C" w:rsidP="00551DAE">
            <w:pPr>
              <w:spacing w:line="480" w:lineRule="auto"/>
              <w:jc w:val="center"/>
              <w:rPr>
                <w:bCs/>
                <w:color w:val="000000" w:themeColor="text1"/>
              </w:rPr>
            </w:pPr>
            <m:oMathPara>
              <m:oMath>
                <m:sSub>
                  <m:sSubPr>
                    <m:ctrlPr>
                      <w:rPr>
                        <w:rFonts w:ascii="Cambria Math" w:hAnsi="Cambria Math"/>
                        <w:i/>
                        <w:iCs/>
                      </w:rPr>
                    </m:ctrlPr>
                  </m:sSubPr>
                  <m:e>
                    <m:r>
                      <w:rPr>
                        <w:rFonts w:ascii="Cambria Math" w:hAnsi="Cambria Math"/>
                      </w:rPr>
                      <m:t>τ</m:t>
                    </m:r>
                  </m:e>
                  <m:sub>
                    <m:r>
                      <w:rPr>
                        <w:rFonts w:ascii="Cambria Math" w:hAnsi="Cambria Math"/>
                      </w:rPr>
                      <m:t>3</m:t>
                    </m:r>
                  </m:sub>
                </m:sSub>
              </m:oMath>
            </m:oMathPara>
          </w:p>
        </w:tc>
        <w:tc>
          <w:tcPr>
            <w:tcW w:w="590" w:type="dxa"/>
            <w:tcBorders>
              <w:top w:val="single" w:sz="4" w:space="0" w:color="auto"/>
              <w:bottom w:val="single" w:sz="4" w:space="0" w:color="auto"/>
            </w:tcBorders>
            <w:vAlign w:val="center"/>
          </w:tcPr>
          <w:p w14:paraId="3A38F642" w14:textId="77777777" w:rsidR="00CE51CA" w:rsidRDefault="0037077C" w:rsidP="00551DAE">
            <w:pPr>
              <w:spacing w:line="480" w:lineRule="auto"/>
              <w:jc w:val="center"/>
              <w:rPr>
                <w:bCs/>
                <w:color w:val="000000" w:themeColor="text1"/>
              </w:rPr>
            </w:pPr>
            <m:oMathPara>
              <m:oMath>
                <m:sSub>
                  <m:sSubPr>
                    <m:ctrlPr>
                      <w:rPr>
                        <w:rFonts w:ascii="Cambria Math" w:hAnsi="Cambria Math"/>
                        <w:i/>
                        <w:iCs/>
                      </w:rPr>
                    </m:ctrlPr>
                  </m:sSubPr>
                  <m:e>
                    <m:r>
                      <w:rPr>
                        <w:rFonts w:ascii="Cambria Math" w:hAnsi="Cambria Math"/>
                      </w:rPr>
                      <m:t>τ</m:t>
                    </m:r>
                  </m:e>
                  <m:sub>
                    <m:r>
                      <w:rPr>
                        <w:rFonts w:ascii="Cambria Math" w:hAnsi="Cambria Math"/>
                      </w:rPr>
                      <m:t>4</m:t>
                    </m:r>
                  </m:sub>
                </m:sSub>
              </m:oMath>
            </m:oMathPara>
          </w:p>
        </w:tc>
        <w:tc>
          <w:tcPr>
            <w:tcW w:w="510" w:type="dxa"/>
            <w:tcBorders>
              <w:top w:val="single" w:sz="4" w:space="0" w:color="auto"/>
              <w:bottom w:val="single" w:sz="4" w:space="0" w:color="auto"/>
            </w:tcBorders>
            <w:vAlign w:val="center"/>
          </w:tcPr>
          <w:p w14:paraId="364C1526" w14:textId="77777777" w:rsidR="00CE51CA" w:rsidRDefault="0037077C" w:rsidP="00551DAE">
            <w:pPr>
              <w:spacing w:line="480" w:lineRule="auto"/>
              <w:jc w:val="center"/>
              <w:rPr>
                <w:i/>
                <w:iCs/>
              </w:rPr>
            </w:pPr>
            <m:oMathPara>
              <m:oMath>
                <m:sSub>
                  <m:sSubPr>
                    <m:ctrlPr>
                      <w:rPr>
                        <w:rFonts w:ascii="Cambria Math" w:hAnsi="Cambria Math"/>
                        <w:i/>
                      </w:rPr>
                    </m:ctrlPr>
                  </m:sSubPr>
                  <m:e>
                    <m:r>
                      <w:rPr>
                        <w:rFonts w:ascii="Cambria Math" w:hAnsi="Cambria Math"/>
                      </w:rPr>
                      <m:t>α</m:t>
                    </m:r>
                  </m:e>
                  <m:sub>
                    <m:r>
                      <w:rPr>
                        <w:rFonts w:ascii="Cambria Math" w:hAnsi="Cambria Math"/>
                      </w:rPr>
                      <m:t>0</m:t>
                    </m:r>
                  </m:sub>
                </m:sSub>
              </m:oMath>
            </m:oMathPara>
          </w:p>
        </w:tc>
        <w:tc>
          <w:tcPr>
            <w:tcW w:w="590" w:type="dxa"/>
            <w:tcBorders>
              <w:top w:val="single" w:sz="4" w:space="0" w:color="auto"/>
              <w:bottom w:val="single" w:sz="4" w:space="0" w:color="auto"/>
            </w:tcBorders>
            <w:vAlign w:val="center"/>
          </w:tcPr>
          <w:p w14:paraId="1FD41E1C" w14:textId="77777777" w:rsidR="00CE51CA" w:rsidRDefault="0037077C" w:rsidP="00551DAE">
            <w:pPr>
              <w:spacing w:line="480" w:lineRule="auto"/>
              <w:jc w:val="center"/>
              <w:rPr>
                <w:bCs/>
                <w:color w:val="000000" w:themeColor="text1"/>
              </w:rPr>
            </w:pPr>
            <m:oMathPara>
              <m:oMath>
                <m:sSub>
                  <m:sSubPr>
                    <m:ctrlPr>
                      <w:rPr>
                        <w:rFonts w:ascii="Cambria Math" w:hAnsi="Cambria Math"/>
                        <w:i/>
                        <w:iCs/>
                      </w:rPr>
                    </m:ctrlPr>
                  </m:sSubPr>
                  <m:e>
                    <m:r>
                      <w:rPr>
                        <w:rFonts w:ascii="Cambria Math" w:hAnsi="Cambria Math"/>
                      </w:rPr>
                      <m:t>α</m:t>
                    </m:r>
                  </m:e>
                  <m:sub>
                    <m:r>
                      <w:rPr>
                        <w:rFonts w:ascii="Cambria Math" w:hAnsi="Cambria Math"/>
                      </w:rPr>
                      <m:t>1</m:t>
                    </m:r>
                  </m:sub>
                </m:sSub>
              </m:oMath>
            </m:oMathPara>
          </w:p>
        </w:tc>
        <w:tc>
          <w:tcPr>
            <w:tcW w:w="590" w:type="dxa"/>
            <w:tcBorders>
              <w:top w:val="single" w:sz="4" w:space="0" w:color="auto"/>
              <w:bottom w:val="single" w:sz="4" w:space="0" w:color="auto"/>
            </w:tcBorders>
            <w:vAlign w:val="center"/>
          </w:tcPr>
          <w:p w14:paraId="2793E0B4" w14:textId="77777777" w:rsidR="00CE51CA" w:rsidRDefault="0037077C" w:rsidP="00551DAE">
            <w:pPr>
              <w:spacing w:line="480" w:lineRule="auto"/>
              <w:jc w:val="center"/>
              <w:rPr>
                <w:bCs/>
                <w:color w:val="000000" w:themeColor="text1"/>
              </w:rPr>
            </w:pPr>
            <m:oMathPara>
              <m:oMath>
                <m:sSub>
                  <m:sSubPr>
                    <m:ctrlPr>
                      <w:rPr>
                        <w:rFonts w:ascii="Cambria Math" w:hAnsi="Cambria Math"/>
                        <w:i/>
                        <w:iCs/>
                      </w:rPr>
                    </m:ctrlPr>
                  </m:sSubPr>
                  <m:e>
                    <m:r>
                      <w:rPr>
                        <w:rFonts w:ascii="Cambria Math" w:hAnsi="Cambria Math"/>
                      </w:rPr>
                      <m:t>α</m:t>
                    </m:r>
                  </m:e>
                  <m:sub>
                    <m:r>
                      <w:rPr>
                        <w:rFonts w:ascii="Cambria Math" w:hAnsi="Cambria Math"/>
                      </w:rPr>
                      <m:t>2</m:t>
                    </m:r>
                  </m:sub>
                </m:sSub>
              </m:oMath>
            </m:oMathPara>
          </w:p>
        </w:tc>
        <w:tc>
          <w:tcPr>
            <w:tcW w:w="510" w:type="dxa"/>
            <w:tcBorders>
              <w:top w:val="single" w:sz="4" w:space="0" w:color="auto"/>
              <w:bottom w:val="single" w:sz="4" w:space="0" w:color="auto"/>
            </w:tcBorders>
            <w:vAlign w:val="center"/>
          </w:tcPr>
          <w:p w14:paraId="6F202CA2" w14:textId="77777777" w:rsidR="00CE51CA" w:rsidRDefault="0037077C" w:rsidP="00551DAE">
            <w:pPr>
              <w:spacing w:line="480" w:lineRule="auto"/>
              <w:jc w:val="center"/>
              <w:rPr>
                <w:i/>
                <w:iCs/>
              </w:rPr>
            </w:pPr>
            <m:oMathPara>
              <m:oMath>
                <m:sSubSup>
                  <m:sSubSupPr>
                    <m:ctrlPr>
                      <w:rPr>
                        <w:rFonts w:ascii="Cambria Math" w:hAnsi="Cambria Math"/>
                        <w:i/>
                      </w:rPr>
                    </m:ctrlPr>
                  </m:sSubSupPr>
                  <m:e>
                    <m:r>
                      <w:rPr>
                        <w:rFonts w:ascii="Cambria Math" w:hAnsi="Cambria Math"/>
                      </w:rPr>
                      <m:t>σ</m:t>
                    </m:r>
                  </m:e>
                  <m:sub>
                    <m:r>
                      <w:rPr>
                        <w:rFonts w:ascii="Cambria Math" w:hAnsi="Cambria Math"/>
                      </w:rPr>
                      <m:t>ω</m:t>
                    </m:r>
                  </m:sub>
                  <m:sup>
                    <m:r>
                      <w:rPr>
                        <w:rFonts w:ascii="Cambria Math" w:hAnsi="Cambria Math"/>
                      </w:rPr>
                      <m:t>2</m:t>
                    </m:r>
                  </m:sup>
                </m:sSubSup>
              </m:oMath>
            </m:oMathPara>
          </w:p>
        </w:tc>
        <w:tc>
          <w:tcPr>
            <w:tcW w:w="590" w:type="dxa"/>
            <w:tcBorders>
              <w:top w:val="single" w:sz="4" w:space="0" w:color="auto"/>
              <w:bottom w:val="single" w:sz="4" w:space="0" w:color="auto"/>
            </w:tcBorders>
            <w:vAlign w:val="center"/>
          </w:tcPr>
          <w:p w14:paraId="405D3B7D" w14:textId="77777777" w:rsidR="00CE51CA" w:rsidRDefault="0037077C" w:rsidP="00551DAE">
            <w:pPr>
              <w:spacing w:line="480" w:lineRule="auto"/>
              <w:jc w:val="center"/>
              <w:rPr>
                <w:i/>
                <w:iCs/>
              </w:rPr>
            </w:pPr>
            <m:oMathPara>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m:oMathPara>
          </w:p>
        </w:tc>
      </w:tr>
      <w:tr w:rsidR="00CE51CA" w14:paraId="5F6B9771" w14:textId="77777777" w:rsidTr="00BC1CDB">
        <w:tc>
          <w:tcPr>
            <w:tcW w:w="2588" w:type="dxa"/>
            <w:vMerge w:val="restart"/>
            <w:tcBorders>
              <w:top w:val="single" w:sz="4" w:space="0" w:color="auto"/>
              <w:right w:val="single" w:sz="4" w:space="0" w:color="auto"/>
            </w:tcBorders>
          </w:tcPr>
          <w:p w14:paraId="053F81A8" w14:textId="77777777" w:rsidR="00CE51CA" w:rsidRDefault="00CE51CA" w:rsidP="00551DAE">
            <w:pPr>
              <w:spacing w:line="480" w:lineRule="auto"/>
              <w:jc w:val="right"/>
              <w:rPr>
                <w:bCs/>
                <w:color w:val="000000" w:themeColor="text1"/>
              </w:rPr>
            </w:pPr>
            <w:r>
              <w:rPr>
                <w:bCs/>
                <w:color w:val="000000" w:themeColor="text1"/>
              </w:rPr>
              <w:t>0.2_0.3_0</w:t>
            </w:r>
          </w:p>
        </w:tc>
        <w:tc>
          <w:tcPr>
            <w:tcW w:w="1112" w:type="dxa"/>
            <w:tcBorders>
              <w:top w:val="single" w:sz="4" w:space="0" w:color="auto"/>
              <w:left w:val="single" w:sz="4" w:space="0" w:color="auto"/>
            </w:tcBorders>
            <w:vAlign w:val="center"/>
          </w:tcPr>
          <w:p w14:paraId="705DAA2C" w14:textId="77777777" w:rsidR="00CE51CA" w:rsidRDefault="00CE51CA" w:rsidP="00551DAE">
            <w:pPr>
              <w:spacing w:line="480" w:lineRule="auto"/>
              <w:jc w:val="right"/>
              <w:rPr>
                <w:bCs/>
                <w:color w:val="000000" w:themeColor="text1"/>
              </w:rPr>
            </w:pPr>
            <w:r>
              <w:rPr>
                <w:bCs/>
                <w:color w:val="000000" w:themeColor="text1"/>
              </w:rPr>
              <w:t>MCAR</w:t>
            </w:r>
          </w:p>
        </w:tc>
        <w:tc>
          <w:tcPr>
            <w:tcW w:w="590" w:type="dxa"/>
            <w:tcBorders>
              <w:top w:val="single" w:sz="4" w:space="0" w:color="auto"/>
            </w:tcBorders>
            <w:shd w:val="clear" w:color="auto" w:fill="auto"/>
            <w:vAlign w:val="center"/>
          </w:tcPr>
          <w:p w14:paraId="54565743" w14:textId="77777777" w:rsidR="00CE51CA" w:rsidRDefault="00CE51CA" w:rsidP="00551DAE">
            <w:pPr>
              <w:spacing w:line="480" w:lineRule="auto"/>
              <w:jc w:val="center"/>
              <w:rPr>
                <w:bCs/>
                <w:color w:val="000000" w:themeColor="text1"/>
              </w:rPr>
            </w:pPr>
            <w:r>
              <w:rPr>
                <w:bCs/>
                <w:color w:val="000000" w:themeColor="text1"/>
              </w:rPr>
              <w:t>No</w:t>
            </w:r>
          </w:p>
        </w:tc>
        <w:tc>
          <w:tcPr>
            <w:tcW w:w="590" w:type="dxa"/>
            <w:tcBorders>
              <w:top w:val="single" w:sz="4" w:space="0" w:color="auto"/>
            </w:tcBorders>
            <w:shd w:val="clear" w:color="auto" w:fill="auto"/>
            <w:vAlign w:val="center"/>
          </w:tcPr>
          <w:p w14:paraId="0F5E9A28" w14:textId="77777777" w:rsidR="00CE51CA" w:rsidRDefault="00CE51CA" w:rsidP="00551DAE">
            <w:pPr>
              <w:spacing w:line="480" w:lineRule="auto"/>
              <w:jc w:val="center"/>
              <w:rPr>
                <w:bCs/>
                <w:color w:val="000000" w:themeColor="text1"/>
              </w:rPr>
            </w:pPr>
            <w:r>
              <w:rPr>
                <w:bCs/>
                <w:color w:val="000000" w:themeColor="text1"/>
              </w:rPr>
              <w:t>No</w:t>
            </w:r>
          </w:p>
        </w:tc>
        <w:tc>
          <w:tcPr>
            <w:tcW w:w="590" w:type="dxa"/>
            <w:tcBorders>
              <w:top w:val="single" w:sz="4" w:space="0" w:color="auto"/>
            </w:tcBorders>
            <w:shd w:val="clear" w:color="auto" w:fill="E7E6E6" w:themeFill="background2"/>
            <w:vAlign w:val="center"/>
          </w:tcPr>
          <w:p w14:paraId="3B4CAAD3"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tcBorders>
              <w:top w:val="single" w:sz="4" w:space="0" w:color="auto"/>
            </w:tcBorders>
            <w:shd w:val="clear" w:color="auto" w:fill="E7E6E6" w:themeFill="background2"/>
            <w:vAlign w:val="center"/>
          </w:tcPr>
          <w:p w14:paraId="074246A2"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tcBorders>
              <w:top w:val="single" w:sz="4" w:space="0" w:color="auto"/>
            </w:tcBorders>
            <w:shd w:val="clear" w:color="auto" w:fill="auto"/>
          </w:tcPr>
          <w:p w14:paraId="149C707F" w14:textId="77777777" w:rsidR="00CE51CA" w:rsidRDefault="00CE51CA" w:rsidP="00551DAE">
            <w:pPr>
              <w:spacing w:line="480" w:lineRule="auto"/>
              <w:jc w:val="center"/>
              <w:rPr>
                <w:bCs/>
                <w:color w:val="000000" w:themeColor="text1"/>
              </w:rPr>
            </w:pPr>
            <w:r>
              <w:rPr>
                <w:bCs/>
                <w:color w:val="000000" w:themeColor="text1"/>
              </w:rPr>
              <w:t>No</w:t>
            </w:r>
          </w:p>
        </w:tc>
        <w:tc>
          <w:tcPr>
            <w:tcW w:w="590" w:type="dxa"/>
            <w:tcBorders>
              <w:top w:val="single" w:sz="4" w:space="0" w:color="auto"/>
            </w:tcBorders>
            <w:shd w:val="clear" w:color="auto" w:fill="E7E6E6" w:themeFill="background2"/>
            <w:vAlign w:val="center"/>
          </w:tcPr>
          <w:p w14:paraId="50948217"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tcBorders>
              <w:top w:val="single" w:sz="4" w:space="0" w:color="auto"/>
            </w:tcBorders>
            <w:shd w:val="clear" w:color="auto" w:fill="E7E6E6" w:themeFill="background2"/>
            <w:vAlign w:val="center"/>
          </w:tcPr>
          <w:p w14:paraId="6C4F90E8"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tcBorders>
              <w:top w:val="single" w:sz="4" w:space="0" w:color="auto"/>
            </w:tcBorders>
            <w:shd w:val="clear" w:color="auto" w:fill="auto"/>
          </w:tcPr>
          <w:p w14:paraId="43770B58" w14:textId="77777777" w:rsidR="00CE51CA" w:rsidRDefault="00CE51CA" w:rsidP="00551DAE">
            <w:pPr>
              <w:spacing w:line="480" w:lineRule="auto"/>
              <w:jc w:val="center"/>
              <w:rPr>
                <w:bCs/>
                <w:color w:val="000000" w:themeColor="text1"/>
              </w:rPr>
            </w:pPr>
            <w:r>
              <w:rPr>
                <w:bCs/>
                <w:color w:val="000000" w:themeColor="text1"/>
              </w:rPr>
              <w:t>No</w:t>
            </w:r>
          </w:p>
        </w:tc>
        <w:tc>
          <w:tcPr>
            <w:tcW w:w="590" w:type="dxa"/>
            <w:tcBorders>
              <w:top w:val="single" w:sz="4" w:space="0" w:color="auto"/>
            </w:tcBorders>
            <w:shd w:val="clear" w:color="auto" w:fill="E7E6E6" w:themeFill="background2"/>
          </w:tcPr>
          <w:p w14:paraId="48FAFA92" w14:textId="77777777" w:rsidR="00CE51CA" w:rsidRDefault="00CE51CA" w:rsidP="00551DAE">
            <w:pPr>
              <w:spacing w:line="480" w:lineRule="auto"/>
              <w:jc w:val="center"/>
              <w:rPr>
                <w:bCs/>
                <w:color w:val="000000" w:themeColor="text1"/>
              </w:rPr>
            </w:pPr>
            <w:r>
              <w:rPr>
                <w:bCs/>
                <w:color w:val="000000" w:themeColor="text1"/>
              </w:rPr>
              <w:t>Yes</w:t>
            </w:r>
          </w:p>
        </w:tc>
      </w:tr>
      <w:tr w:rsidR="00CE51CA" w14:paraId="1E1381D8" w14:textId="77777777" w:rsidTr="00BC1CDB">
        <w:tc>
          <w:tcPr>
            <w:tcW w:w="2588" w:type="dxa"/>
            <w:vMerge/>
            <w:tcBorders>
              <w:right w:val="single" w:sz="4" w:space="0" w:color="auto"/>
            </w:tcBorders>
          </w:tcPr>
          <w:p w14:paraId="3D9DB32D" w14:textId="77777777" w:rsidR="00CE51CA" w:rsidRDefault="00CE51CA" w:rsidP="00551DAE">
            <w:pPr>
              <w:spacing w:line="480" w:lineRule="auto"/>
              <w:jc w:val="right"/>
              <w:rPr>
                <w:bCs/>
                <w:color w:val="000000" w:themeColor="text1"/>
              </w:rPr>
            </w:pPr>
          </w:p>
        </w:tc>
        <w:tc>
          <w:tcPr>
            <w:tcW w:w="1112" w:type="dxa"/>
            <w:tcBorders>
              <w:left w:val="single" w:sz="4" w:space="0" w:color="auto"/>
            </w:tcBorders>
            <w:vAlign w:val="center"/>
          </w:tcPr>
          <w:p w14:paraId="65EF991E" w14:textId="77777777" w:rsidR="00CE51CA" w:rsidRDefault="00CE51CA" w:rsidP="00551DAE">
            <w:pPr>
              <w:spacing w:line="480" w:lineRule="auto"/>
              <w:jc w:val="right"/>
              <w:rPr>
                <w:bCs/>
                <w:color w:val="000000" w:themeColor="text1"/>
              </w:rPr>
            </w:pPr>
            <w:r>
              <w:rPr>
                <w:bCs/>
                <w:color w:val="000000" w:themeColor="text1"/>
              </w:rPr>
              <w:t>MAR</w:t>
            </w:r>
          </w:p>
        </w:tc>
        <w:tc>
          <w:tcPr>
            <w:tcW w:w="590" w:type="dxa"/>
            <w:shd w:val="clear" w:color="auto" w:fill="E7E6E6" w:themeFill="background2"/>
            <w:vAlign w:val="center"/>
          </w:tcPr>
          <w:p w14:paraId="33D1F096"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1807786C"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71A3771C"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271D7000"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shd w:val="clear" w:color="auto" w:fill="auto"/>
          </w:tcPr>
          <w:p w14:paraId="2F5E692C"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53F5872A"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0D4F295B"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shd w:val="clear" w:color="auto" w:fill="auto"/>
          </w:tcPr>
          <w:p w14:paraId="30F24C65"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tcPr>
          <w:p w14:paraId="5A698B57" w14:textId="77777777" w:rsidR="00CE51CA" w:rsidRDefault="00CE51CA" w:rsidP="00551DAE">
            <w:pPr>
              <w:spacing w:line="480" w:lineRule="auto"/>
              <w:jc w:val="center"/>
              <w:rPr>
                <w:bCs/>
                <w:color w:val="000000" w:themeColor="text1"/>
              </w:rPr>
            </w:pPr>
            <w:r>
              <w:rPr>
                <w:bCs/>
                <w:color w:val="000000" w:themeColor="text1"/>
              </w:rPr>
              <w:t>Yes</w:t>
            </w:r>
          </w:p>
        </w:tc>
      </w:tr>
      <w:tr w:rsidR="00CE51CA" w14:paraId="67661DFD" w14:textId="77777777" w:rsidTr="00BC1CDB">
        <w:tc>
          <w:tcPr>
            <w:tcW w:w="2588" w:type="dxa"/>
            <w:vMerge w:val="restart"/>
            <w:tcBorders>
              <w:right w:val="single" w:sz="4" w:space="0" w:color="auto"/>
            </w:tcBorders>
          </w:tcPr>
          <w:p w14:paraId="6D68EAE5" w14:textId="77777777" w:rsidR="00CE51CA" w:rsidRDefault="00CE51CA" w:rsidP="00551DAE">
            <w:pPr>
              <w:spacing w:line="480" w:lineRule="auto"/>
              <w:jc w:val="right"/>
              <w:rPr>
                <w:bCs/>
                <w:color w:val="000000" w:themeColor="text1"/>
              </w:rPr>
            </w:pPr>
            <w:r>
              <w:rPr>
                <w:bCs/>
                <w:color w:val="000000" w:themeColor="text1"/>
              </w:rPr>
              <w:t>0.2_0.3_0.3</w:t>
            </w:r>
          </w:p>
        </w:tc>
        <w:tc>
          <w:tcPr>
            <w:tcW w:w="1112" w:type="dxa"/>
            <w:tcBorders>
              <w:left w:val="single" w:sz="4" w:space="0" w:color="auto"/>
            </w:tcBorders>
            <w:vAlign w:val="center"/>
          </w:tcPr>
          <w:p w14:paraId="6D085291" w14:textId="77777777" w:rsidR="00CE51CA" w:rsidRDefault="00CE51CA" w:rsidP="00551DAE">
            <w:pPr>
              <w:spacing w:line="480" w:lineRule="auto"/>
              <w:jc w:val="right"/>
              <w:rPr>
                <w:bCs/>
                <w:color w:val="000000" w:themeColor="text1"/>
              </w:rPr>
            </w:pPr>
            <w:r>
              <w:rPr>
                <w:bCs/>
                <w:color w:val="000000" w:themeColor="text1"/>
              </w:rPr>
              <w:t>MCAR</w:t>
            </w:r>
          </w:p>
        </w:tc>
        <w:tc>
          <w:tcPr>
            <w:tcW w:w="590" w:type="dxa"/>
            <w:shd w:val="clear" w:color="auto" w:fill="auto"/>
            <w:vAlign w:val="center"/>
          </w:tcPr>
          <w:p w14:paraId="73547CC8" w14:textId="77777777" w:rsidR="00CE51CA" w:rsidRDefault="00CE51CA" w:rsidP="00551DAE">
            <w:pPr>
              <w:spacing w:line="480" w:lineRule="auto"/>
              <w:rPr>
                <w:bCs/>
                <w:color w:val="000000" w:themeColor="text1"/>
              </w:rPr>
            </w:pPr>
            <w:r>
              <w:rPr>
                <w:bCs/>
                <w:color w:val="000000" w:themeColor="text1"/>
              </w:rPr>
              <w:t>No</w:t>
            </w:r>
          </w:p>
        </w:tc>
        <w:tc>
          <w:tcPr>
            <w:tcW w:w="590" w:type="dxa"/>
            <w:shd w:val="clear" w:color="auto" w:fill="auto"/>
            <w:vAlign w:val="center"/>
          </w:tcPr>
          <w:p w14:paraId="0B440B75"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4C78324A"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3A2E0FDC"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shd w:val="clear" w:color="auto" w:fill="auto"/>
          </w:tcPr>
          <w:p w14:paraId="14232FA2"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24E722FC"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5235DBD0"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shd w:val="clear" w:color="auto" w:fill="auto"/>
          </w:tcPr>
          <w:p w14:paraId="773E923A"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auto"/>
          </w:tcPr>
          <w:p w14:paraId="367CA8D7" w14:textId="77777777" w:rsidR="00CE51CA" w:rsidRDefault="00CE51CA" w:rsidP="00551DAE">
            <w:pPr>
              <w:spacing w:line="480" w:lineRule="auto"/>
              <w:jc w:val="center"/>
              <w:rPr>
                <w:bCs/>
                <w:color w:val="000000" w:themeColor="text1"/>
              </w:rPr>
            </w:pPr>
            <w:r>
              <w:rPr>
                <w:bCs/>
                <w:color w:val="000000" w:themeColor="text1"/>
              </w:rPr>
              <w:t>No</w:t>
            </w:r>
          </w:p>
        </w:tc>
      </w:tr>
      <w:tr w:rsidR="00CE51CA" w14:paraId="1EEDBE07" w14:textId="77777777" w:rsidTr="007E3A9E">
        <w:tc>
          <w:tcPr>
            <w:tcW w:w="2588" w:type="dxa"/>
            <w:vMerge/>
            <w:tcBorders>
              <w:right w:val="single" w:sz="4" w:space="0" w:color="auto"/>
            </w:tcBorders>
          </w:tcPr>
          <w:p w14:paraId="5399639A" w14:textId="77777777" w:rsidR="00CE51CA" w:rsidRDefault="00CE51CA" w:rsidP="00551DAE">
            <w:pPr>
              <w:spacing w:line="480" w:lineRule="auto"/>
              <w:jc w:val="right"/>
              <w:rPr>
                <w:bCs/>
                <w:color w:val="000000" w:themeColor="text1"/>
              </w:rPr>
            </w:pPr>
          </w:p>
        </w:tc>
        <w:tc>
          <w:tcPr>
            <w:tcW w:w="1112" w:type="dxa"/>
            <w:tcBorders>
              <w:left w:val="single" w:sz="4" w:space="0" w:color="auto"/>
            </w:tcBorders>
            <w:vAlign w:val="center"/>
          </w:tcPr>
          <w:p w14:paraId="3E8EEBFA" w14:textId="77777777" w:rsidR="00CE51CA" w:rsidRDefault="00CE51CA" w:rsidP="00551DAE">
            <w:pPr>
              <w:spacing w:line="480" w:lineRule="auto"/>
              <w:jc w:val="right"/>
              <w:rPr>
                <w:bCs/>
                <w:color w:val="000000" w:themeColor="text1"/>
              </w:rPr>
            </w:pPr>
            <w:r>
              <w:rPr>
                <w:bCs/>
                <w:color w:val="000000" w:themeColor="text1"/>
              </w:rPr>
              <w:t>MAR</w:t>
            </w:r>
          </w:p>
        </w:tc>
        <w:tc>
          <w:tcPr>
            <w:tcW w:w="590" w:type="dxa"/>
            <w:shd w:val="clear" w:color="auto" w:fill="E7E6E6" w:themeFill="background2"/>
            <w:vAlign w:val="center"/>
          </w:tcPr>
          <w:p w14:paraId="0BFFB848"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6C4D4931"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6BFDCEFD"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02FAB939"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shd w:val="clear" w:color="auto" w:fill="auto"/>
          </w:tcPr>
          <w:p w14:paraId="67A0762E"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11E29E94"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3DEA5268"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shd w:val="clear" w:color="auto" w:fill="auto"/>
          </w:tcPr>
          <w:p w14:paraId="616833ED"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tcPr>
          <w:p w14:paraId="759CE442" w14:textId="55AD0DE8" w:rsidR="00CE51CA" w:rsidRDefault="007E3A9E" w:rsidP="00551DAE">
            <w:pPr>
              <w:spacing w:line="480" w:lineRule="auto"/>
              <w:jc w:val="center"/>
              <w:rPr>
                <w:bCs/>
                <w:color w:val="000000" w:themeColor="text1"/>
              </w:rPr>
            </w:pPr>
            <w:r>
              <w:rPr>
                <w:bCs/>
                <w:color w:val="000000" w:themeColor="text1"/>
              </w:rPr>
              <w:t>Yes</w:t>
            </w:r>
          </w:p>
        </w:tc>
      </w:tr>
      <w:tr w:rsidR="00CE51CA" w14:paraId="6868C43F" w14:textId="77777777" w:rsidTr="00BC1CDB">
        <w:tc>
          <w:tcPr>
            <w:tcW w:w="2588" w:type="dxa"/>
            <w:vMerge w:val="restart"/>
            <w:tcBorders>
              <w:right w:val="single" w:sz="4" w:space="0" w:color="auto"/>
            </w:tcBorders>
          </w:tcPr>
          <w:p w14:paraId="219FC45F" w14:textId="77777777" w:rsidR="00CE51CA" w:rsidRDefault="00CE51CA" w:rsidP="00551DAE">
            <w:pPr>
              <w:spacing w:line="480" w:lineRule="auto"/>
              <w:jc w:val="right"/>
              <w:rPr>
                <w:bCs/>
                <w:color w:val="000000" w:themeColor="text1"/>
              </w:rPr>
            </w:pPr>
            <w:r>
              <w:rPr>
                <w:bCs/>
                <w:color w:val="000000" w:themeColor="text1"/>
              </w:rPr>
              <w:t>0.2_1.1_0</w:t>
            </w:r>
          </w:p>
        </w:tc>
        <w:tc>
          <w:tcPr>
            <w:tcW w:w="1112" w:type="dxa"/>
            <w:tcBorders>
              <w:left w:val="single" w:sz="4" w:space="0" w:color="auto"/>
            </w:tcBorders>
            <w:vAlign w:val="center"/>
          </w:tcPr>
          <w:p w14:paraId="093D4256" w14:textId="77777777" w:rsidR="00CE51CA" w:rsidRDefault="00CE51CA" w:rsidP="00551DAE">
            <w:pPr>
              <w:spacing w:line="480" w:lineRule="auto"/>
              <w:jc w:val="right"/>
              <w:rPr>
                <w:bCs/>
                <w:color w:val="000000" w:themeColor="text1"/>
              </w:rPr>
            </w:pPr>
            <w:r>
              <w:rPr>
                <w:bCs/>
                <w:color w:val="000000" w:themeColor="text1"/>
              </w:rPr>
              <w:t>MCAR</w:t>
            </w:r>
          </w:p>
        </w:tc>
        <w:tc>
          <w:tcPr>
            <w:tcW w:w="590" w:type="dxa"/>
            <w:shd w:val="clear" w:color="auto" w:fill="auto"/>
            <w:vAlign w:val="center"/>
          </w:tcPr>
          <w:p w14:paraId="0E269E35"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7A901D3C"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05BE79AA"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774E33C4"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shd w:val="clear" w:color="auto" w:fill="auto"/>
          </w:tcPr>
          <w:p w14:paraId="0E24CB36"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34948466"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40A81638"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shd w:val="clear" w:color="auto" w:fill="auto"/>
          </w:tcPr>
          <w:p w14:paraId="0B694208"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tcPr>
          <w:p w14:paraId="6016DEA8" w14:textId="77777777" w:rsidR="00CE51CA" w:rsidRDefault="00CE51CA" w:rsidP="00551DAE">
            <w:pPr>
              <w:spacing w:line="480" w:lineRule="auto"/>
              <w:jc w:val="center"/>
              <w:rPr>
                <w:bCs/>
                <w:color w:val="000000" w:themeColor="text1"/>
              </w:rPr>
            </w:pPr>
            <w:r>
              <w:rPr>
                <w:bCs/>
                <w:color w:val="000000" w:themeColor="text1"/>
              </w:rPr>
              <w:t>Yes</w:t>
            </w:r>
          </w:p>
        </w:tc>
      </w:tr>
      <w:tr w:rsidR="00CE51CA" w14:paraId="40D8AB4F" w14:textId="77777777" w:rsidTr="00BC1CDB">
        <w:tc>
          <w:tcPr>
            <w:tcW w:w="2588" w:type="dxa"/>
            <w:vMerge/>
            <w:tcBorders>
              <w:right w:val="single" w:sz="4" w:space="0" w:color="auto"/>
            </w:tcBorders>
          </w:tcPr>
          <w:p w14:paraId="163D9056" w14:textId="77777777" w:rsidR="00CE51CA" w:rsidRDefault="00CE51CA" w:rsidP="00551DAE">
            <w:pPr>
              <w:spacing w:line="480" w:lineRule="auto"/>
              <w:jc w:val="right"/>
              <w:rPr>
                <w:bCs/>
                <w:color w:val="000000" w:themeColor="text1"/>
              </w:rPr>
            </w:pPr>
          </w:p>
        </w:tc>
        <w:tc>
          <w:tcPr>
            <w:tcW w:w="1112" w:type="dxa"/>
            <w:tcBorders>
              <w:left w:val="single" w:sz="4" w:space="0" w:color="auto"/>
            </w:tcBorders>
            <w:vAlign w:val="center"/>
          </w:tcPr>
          <w:p w14:paraId="52D6F8DA" w14:textId="77777777" w:rsidR="00CE51CA" w:rsidRDefault="00CE51CA" w:rsidP="00551DAE">
            <w:pPr>
              <w:spacing w:line="480" w:lineRule="auto"/>
              <w:jc w:val="right"/>
              <w:rPr>
                <w:bCs/>
                <w:color w:val="000000" w:themeColor="text1"/>
              </w:rPr>
            </w:pPr>
            <w:r>
              <w:rPr>
                <w:bCs/>
                <w:color w:val="000000" w:themeColor="text1"/>
              </w:rPr>
              <w:t>MAR</w:t>
            </w:r>
          </w:p>
        </w:tc>
        <w:tc>
          <w:tcPr>
            <w:tcW w:w="590" w:type="dxa"/>
            <w:shd w:val="clear" w:color="auto" w:fill="E7E6E6" w:themeFill="background2"/>
            <w:vAlign w:val="center"/>
          </w:tcPr>
          <w:p w14:paraId="1C159339"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02BDA4E3"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406B4E43"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6FA64A37"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shd w:val="clear" w:color="auto" w:fill="auto"/>
          </w:tcPr>
          <w:p w14:paraId="597A03B5"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38ED2DF7"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7E093631"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shd w:val="clear" w:color="auto" w:fill="auto"/>
          </w:tcPr>
          <w:p w14:paraId="4270F15C"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tcPr>
          <w:p w14:paraId="01E81E22" w14:textId="77777777" w:rsidR="00CE51CA" w:rsidRDefault="00CE51CA" w:rsidP="00551DAE">
            <w:pPr>
              <w:spacing w:line="480" w:lineRule="auto"/>
              <w:jc w:val="center"/>
              <w:rPr>
                <w:bCs/>
                <w:color w:val="000000" w:themeColor="text1"/>
              </w:rPr>
            </w:pPr>
            <w:r>
              <w:rPr>
                <w:bCs/>
                <w:color w:val="000000" w:themeColor="text1"/>
              </w:rPr>
              <w:t>Yes</w:t>
            </w:r>
          </w:p>
        </w:tc>
      </w:tr>
      <w:tr w:rsidR="00CE51CA" w14:paraId="7D92A2A4" w14:textId="77777777" w:rsidTr="00BC1CDB">
        <w:tc>
          <w:tcPr>
            <w:tcW w:w="2588" w:type="dxa"/>
            <w:vMerge w:val="restart"/>
            <w:tcBorders>
              <w:right w:val="single" w:sz="4" w:space="0" w:color="auto"/>
            </w:tcBorders>
          </w:tcPr>
          <w:p w14:paraId="5330CEF1" w14:textId="77777777" w:rsidR="00CE51CA" w:rsidRDefault="00CE51CA" w:rsidP="00551DAE">
            <w:pPr>
              <w:spacing w:line="480" w:lineRule="auto"/>
              <w:jc w:val="right"/>
              <w:rPr>
                <w:bCs/>
                <w:color w:val="000000" w:themeColor="text1"/>
              </w:rPr>
            </w:pPr>
            <w:r>
              <w:rPr>
                <w:bCs/>
                <w:color w:val="000000" w:themeColor="text1"/>
              </w:rPr>
              <w:t>0.2_1.1_0.3</w:t>
            </w:r>
          </w:p>
        </w:tc>
        <w:tc>
          <w:tcPr>
            <w:tcW w:w="1112" w:type="dxa"/>
            <w:tcBorders>
              <w:left w:val="single" w:sz="4" w:space="0" w:color="auto"/>
            </w:tcBorders>
            <w:vAlign w:val="center"/>
          </w:tcPr>
          <w:p w14:paraId="127FCAD8" w14:textId="77777777" w:rsidR="00CE51CA" w:rsidRDefault="00CE51CA" w:rsidP="00551DAE">
            <w:pPr>
              <w:spacing w:line="480" w:lineRule="auto"/>
              <w:jc w:val="right"/>
              <w:rPr>
                <w:bCs/>
                <w:color w:val="000000" w:themeColor="text1"/>
              </w:rPr>
            </w:pPr>
            <w:r>
              <w:rPr>
                <w:bCs/>
                <w:color w:val="000000" w:themeColor="text1"/>
              </w:rPr>
              <w:t>MCAR</w:t>
            </w:r>
          </w:p>
        </w:tc>
        <w:tc>
          <w:tcPr>
            <w:tcW w:w="590" w:type="dxa"/>
            <w:shd w:val="clear" w:color="auto" w:fill="auto"/>
            <w:vAlign w:val="center"/>
          </w:tcPr>
          <w:p w14:paraId="4B958B66"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4311941B"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146BB7AA"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03719ECC"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shd w:val="clear" w:color="auto" w:fill="auto"/>
          </w:tcPr>
          <w:p w14:paraId="38E5A7C4"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5D61D1C2"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0CB8EB3A"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shd w:val="clear" w:color="auto" w:fill="auto"/>
          </w:tcPr>
          <w:p w14:paraId="2D24CB31"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auto"/>
          </w:tcPr>
          <w:p w14:paraId="7793D656" w14:textId="77777777" w:rsidR="00CE51CA" w:rsidRDefault="00CE51CA" w:rsidP="00551DAE">
            <w:pPr>
              <w:spacing w:line="480" w:lineRule="auto"/>
              <w:jc w:val="center"/>
              <w:rPr>
                <w:bCs/>
                <w:color w:val="000000" w:themeColor="text1"/>
              </w:rPr>
            </w:pPr>
            <w:r>
              <w:rPr>
                <w:bCs/>
                <w:color w:val="000000" w:themeColor="text1"/>
              </w:rPr>
              <w:t>No</w:t>
            </w:r>
          </w:p>
        </w:tc>
      </w:tr>
      <w:tr w:rsidR="00CE51CA" w14:paraId="3DFCA13F" w14:textId="77777777" w:rsidTr="007E3A9E">
        <w:tc>
          <w:tcPr>
            <w:tcW w:w="2588" w:type="dxa"/>
            <w:vMerge/>
            <w:tcBorders>
              <w:right w:val="single" w:sz="4" w:space="0" w:color="auto"/>
            </w:tcBorders>
          </w:tcPr>
          <w:p w14:paraId="7D766217" w14:textId="77777777" w:rsidR="00CE51CA" w:rsidRDefault="00CE51CA" w:rsidP="00551DAE">
            <w:pPr>
              <w:spacing w:line="480" w:lineRule="auto"/>
              <w:jc w:val="right"/>
              <w:rPr>
                <w:bCs/>
                <w:color w:val="000000" w:themeColor="text1"/>
              </w:rPr>
            </w:pPr>
          </w:p>
        </w:tc>
        <w:tc>
          <w:tcPr>
            <w:tcW w:w="1112" w:type="dxa"/>
            <w:tcBorders>
              <w:left w:val="single" w:sz="4" w:space="0" w:color="auto"/>
            </w:tcBorders>
            <w:vAlign w:val="center"/>
          </w:tcPr>
          <w:p w14:paraId="419DF794" w14:textId="77777777" w:rsidR="00CE51CA" w:rsidRDefault="00CE51CA" w:rsidP="00551DAE">
            <w:pPr>
              <w:spacing w:line="480" w:lineRule="auto"/>
              <w:jc w:val="right"/>
              <w:rPr>
                <w:bCs/>
                <w:color w:val="000000" w:themeColor="text1"/>
              </w:rPr>
            </w:pPr>
            <w:r>
              <w:rPr>
                <w:bCs/>
                <w:color w:val="000000" w:themeColor="text1"/>
              </w:rPr>
              <w:t>MAR</w:t>
            </w:r>
          </w:p>
        </w:tc>
        <w:tc>
          <w:tcPr>
            <w:tcW w:w="590" w:type="dxa"/>
            <w:shd w:val="clear" w:color="auto" w:fill="E7E6E6" w:themeFill="background2"/>
            <w:vAlign w:val="center"/>
          </w:tcPr>
          <w:p w14:paraId="642FBFE8"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16E20AA4"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78BEE382"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4E2AD954"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shd w:val="clear" w:color="auto" w:fill="auto"/>
          </w:tcPr>
          <w:p w14:paraId="5CE042F5"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227589DF"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1236F3D3"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shd w:val="clear" w:color="auto" w:fill="auto"/>
          </w:tcPr>
          <w:p w14:paraId="6134A7E3"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tcPr>
          <w:p w14:paraId="3C199F2F" w14:textId="17AC5B11" w:rsidR="00CE51CA" w:rsidRDefault="007E3A9E" w:rsidP="00551DAE">
            <w:pPr>
              <w:spacing w:line="480" w:lineRule="auto"/>
              <w:jc w:val="center"/>
              <w:rPr>
                <w:bCs/>
                <w:color w:val="000000" w:themeColor="text1"/>
              </w:rPr>
            </w:pPr>
            <w:r>
              <w:rPr>
                <w:bCs/>
                <w:color w:val="000000" w:themeColor="text1"/>
              </w:rPr>
              <w:t>Yes</w:t>
            </w:r>
          </w:p>
        </w:tc>
      </w:tr>
      <w:tr w:rsidR="00CE51CA" w14:paraId="75797FD6" w14:textId="77777777" w:rsidTr="007E3A9E">
        <w:tc>
          <w:tcPr>
            <w:tcW w:w="2588" w:type="dxa"/>
            <w:vMerge w:val="restart"/>
            <w:tcBorders>
              <w:right w:val="single" w:sz="4" w:space="0" w:color="auto"/>
            </w:tcBorders>
          </w:tcPr>
          <w:p w14:paraId="1FC2B931" w14:textId="77777777" w:rsidR="00CE51CA" w:rsidRDefault="00CE51CA" w:rsidP="00551DAE">
            <w:pPr>
              <w:spacing w:line="480" w:lineRule="auto"/>
              <w:jc w:val="right"/>
              <w:rPr>
                <w:bCs/>
                <w:color w:val="000000" w:themeColor="text1"/>
              </w:rPr>
            </w:pPr>
            <w:r>
              <w:rPr>
                <w:bCs/>
                <w:color w:val="000000" w:themeColor="text1"/>
              </w:rPr>
              <w:t>0.9_0.3_0</w:t>
            </w:r>
          </w:p>
        </w:tc>
        <w:tc>
          <w:tcPr>
            <w:tcW w:w="1112" w:type="dxa"/>
            <w:tcBorders>
              <w:left w:val="single" w:sz="4" w:space="0" w:color="auto"/>
            </w:tcBorders>
            <w:vAlign w:val="center"/>
          </w:tcPr>
          <w:p w14:paraId="0C475556" w14:textId="77777777" w:rsidR="00CE51CA" w:rsidRDefault="00CE51CA" w:rsidP="00551DAE">
            <w:pPr>
              <w:spacing w:line="480" w:lineRule="auto"/>
              <w:jc w:val="right"/>
              <w:rPr>
                <w:bCs/>
                <w:color w:val="000000" w:themeColor="text1"/>
              </w:rPr>
            </w:pPr>
            <w:r>
              <w:rPr>
                <w:bCs/>
                <w:color w:val="000000" w:themeColor="text1"/>
              </w:rPr>
              <w:t>MCAR</w:t>
            </w:r>
          </w:p>
        </w:tc>
        <w:tc>
          <w:tcPr>
            <w:tcW w:w="590" w:type="dxa"/>
            <w:shd w:val="clear" w:color="auto" w:fill="auto"/>
            <w:vAlign w:val="center"/>
          </w:tcPr>
          <w:p w14:paraId="27A17120" w14:textId="39D406D6" w:rsidR="00CE51CA" w:rsidRDefault="007E3A9E"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777DAAE5" w14:textId="7A3F3945" w:rsidR="00CE51CA" w:rsidRDefault="007E3A9E"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2B11FDF7" w14:textId="1DFE8528" w:rsidR="00CE51CA" w:rsidRDefault="007E3A9E"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6C48C06C" w14:textId="62924104" w:rsidR="00CE51CA" w:rsidRDefault="007E3A9E" w:rsidP="00551DAE">
            <w:pPr>
              <w:spacing w:line="480" w:lineRule="auto"/>
              <w:jc w:val="center"/>
              <w:rPr>
                <w:bCs/>
                <w:color w:val="000000" w:themeColor="text1"/>
              </w:rPr>
            </w:pPr>
            <w:r>
              <w:rPr>
                <w:bCs/>
                <w:color w:val="000000" w:themeColor="text1"/>
              </w:rPr>
              <w:t>Yes</w:t>
            </w:r>
          </w:p>
        </w:tc>
        <w:tc>
          <w:tcPr>
            <w:tcW w:w="510" w:type="dxa"/>
            <w:shd w:val="clear" w:color="auto" w:fill="auto"/>
          </w:tcPr>
          <w:p w14:paraId="3E0AEB51" w14:textId="3E2AB080" w:rsidR="00CE51CA" w:rsidRDefault="007E3A9E"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43F25479" w14:textId="2AFF3B98" w:rsidR="00CE51CA" w:rsidRDefault="007E3A9E"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429F7BD3" w14:textId="16E4D039" w:rsidR="00CE51CA" w:rsidRDefault="007E3A9E" w:rsidP="00551DAE">
            <w:pPr>
              <w:spacing w:line="480" w:lineRule="auto"/>
              <w:jc w:val="center"/>
              <w:rPr>
                <w:bCs/>
                <w:color w:val="000000" w:themeColor="text1"/>
              </w:rPr>
            </w:pPr>
            <w:r>
              <w:rPr>
                <w:bCs/>
                <w:color w:val="000000" w:themeColor="text1"/>
              </w:rPr>
              <w:t>Yes</w:t>
            </w:r>
          </w:p>
        </w:tc>
        <w:tc>
          <w:tcPr>
            <w:tcW w:w="510" w:type="dxa"/>
            <w:shd w:val="clear" w:color="auto" w:fill="auto"/>
          </w:tcPr>
          <w:p w14:paraId="7B5E2DA2" w14:textId="405B43C6" w:rsidR="00CE51CA" w:rsidRDefault="007E3A9E" w:rsidP="00551DAE">
            <w:pPr>
              <w:spacing w:line="480" w:lineRule="auto"/>
              <w:jc w:val="center"/>
              <w:rPr>
                <w:bCs/>
                <w:color w:val="000000" w:themeColor="text1"/>
              </w:rPr>
            </w:pPr>
            <w:r>
              <w:rPr>
                <w:bCs/>
                <w:color w:val="000000" w:themeColor="text1"/>
              </w:rPr>
              <w:t>No</w:t>
            </w:r>
          </w:p>
        </w:tc>
        <w:tc>
          <w:tcPr>
            <w:tcW w:w="590" w:type="dxa"/>
            <w:shd w:val="clear" w:color="auto" w:fill="auto"/>
          </w:tcPr>
          <w:p w14:paraId="670993D7" w14:textId="3D1D4C84" w:rsidR="00CE51CA" w:rsidRDefault="007E3A9E" w:rsidP="00551DAE">
            <w:pPr>
              <w:spacing w:line="480" w:lineRule="auto"/>
              <w:jc w:val="center"/>
              <w:rPr>
                <w:bCs/>
                <w:color w:val="000000" w:themeColor="text1"/>
              </w:rPr>
            </w:pPr>
            <w:r>
              <w:rPr>
                <w:bCs/>
                <w:color w:val="000000" w:themeColor="text1"/>
              </w:rPr>
              <w:t>No</w:t>
            </w:r>
          </w:p>
        </w:tc>
      </w:tr>
      <w:tr w:rsidR="00CE51CA" w14:paraId="0971FFC0" w14:textId="77777777" w:rsidTr="00BC1CDB">
        <w:tc>
          <w:tcPr>
            <w:tcW w:w="2588" w:type="dxa"/>
            <w:vMerge/>
            <w:tcBorders>
              <w:right w:val="single" w:sz="4" w:space="0" w:color="auto"/>
            </w:tcBorders>
          </w:tcPr>
          <w:p w14:paraId="512A21B0" w14:textId="77777777" w:rsidR="00CE51CA" w:rsidRDefault="00CE51CA" w:rsidP="00551DAE">
            <w:pPr>
              <w:spacing w:line="480" w:lineRule="auto"/>
              <w:jc w:val="right"/>
              <w:rPr>
                <w:bCs/>
                <w:color w:val="000000" w:themeColor="text1"/>
              </w:rPr>
            </w:pPr>
          </w:p>
        </w:tc>
        <w:tc>
          <w:tcPr>
            <w:tcW w:w="1112" w:type="dxa"/>
            <w:tcBorders>
              <w:left w:val="single" w:sz="4" w:space="0" w:color="auto"/>
            </w:tcBorders>
            <w:vAlign w:val="center"/>
          </w:tcPr>
          <w:p w14:paraId="585B3AF9" w14:textId="77777777" w:rsidR="00CE51CA" w:rsidRDefault="00CE51CA" w:rsidP="00551DAE">
            <w:pPr>
              <w:spacing w:line="480" w:lineRule="auto"/>
              <w:jc w:val="right"/>
              <w:rPr>
                <w:bCs/>
                <w:color w:val="000000" w:themeColor="text1"/>
              </w:rPr>
            </w:pPr>
            <w:r>
              <w:rPr>
                <w:bCs/>
                <w:color w:val="000000" w:themeColor="text1"/>
              </w:rPr>
              <w:t>MAR</w:t>
            </w:r>
          </w:p>
        </w:tc>
        <w:tc>
          <w:tcPr>
            <w:tcW w:w="590" w:type="dxa"/>
            <w:shd w:val="clear" w:color="auto" w:fill="E7E6E6" w:themeFill="background2"/>
            <w:vAlign w:val="center"/>
          </w:tcPr>
          <w:p w14:paraId="3EF23AB9" w14:textId="5C3494B2" w:rsidR="00CE51CA" w:rsidRDefault="007E3A9E"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6DC3A3FF" w14:textId="7ADA2E6C" w:rsidR="00CE51CA" w:rsidRDefault="007E3A9E"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057750D8" w14:textId="54CED7C3" w:rsidR="00CE51CA" w:rsidRDefault="007E3A9E"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4D6534D3" w14:textId="14CDC013" w:rsidR="00CE51CA" w:rsidRDefault="007E3A9E" w:rsidP="00551DAE">
            <w:pPr>
              <w:spacing w:line="480" w:lineRule="auto"/>
              <w:jc w:val="center"/>
              <w:rPr>
                <w:bCs/>
                <w:color w:val="000000" w:themeColor="text1"/>
              </w:rPr>
            </w:pPr>
            <w:r>
              <w:rPr>
                <w:bCs/>
                <w:color w:val="000000" w:themeColor="text1"/>
              </w:rPr>
              <w:t>Yes</w:t>
            </w:r>
          </w:p>
        </w:tc>
        <w:tc>
          <w:tcPr>
            <w:tcW w:w="510" w:type="dxa"/>
            <w:shd w:val="clear" w:color="auto" w:fill="auto"/>
          </w:tcPr>
          <w:p w14:paraId="3EA871FF" w14:textId="5ADC8DB7" w:rsidR="00CE51CA" w:rsidRDefault="007E3A9E"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5F2A1A54" w14:textId="799E713C" w:rsidR="00CE51CA" w:rsidRDefault="007E3A9E"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6D40E86C" w14:textId="48DD7B29" w:rsidR="00CE51CA" w:rsidRDefault="007E3A9E" w:rsidP="00551DAE">
            <w:pPr>
              <w:spacing w:line="480" w:lineRule="auto"/>
              <w:jc w:val="center"/>
              <w:rPr>
                <w:bCs/>
                <w:color w:val="000000" w:themeColor="text1"/>
              </w:rPr>
            </w:pPr>
            <w:r>
              <w:rPr>
                <w:bCs/>
                <w:color w:val="000000" w:themeColor="text1"/>
              </w:rPr>
              <w:t>Yes</w:t>
            </w:r>
          </w:p>
        </w:tc>
        <w:tc>
          <w:tcPr>
            <w:tcW w:w="510" w:type="dxa"/>
            <w:shd w:val="clear" w:color="auto" w:fill="auto"/>
          </w:tcPr>
          <w:p w14:paraId="6E216441" w14:textId="2C515C12" w:rsidR="00CE51CA" w:rsidRDefault="007E3A9E"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tcPr>
          <w:p w14:paraId="120FF68B" w14:textId="7C9C89D3" w:rsidR="00CE51CA" w:rsidRDefault="007E3A9E" w:rsidP="00551DAE">
            <w:pPr>
              <w:spacing w:line="480" w:lineRule="auto"/>
              <w:jc w:val="center"/>
              <w:rPr>
                <w:bCs/>
                <w:color w:val="000000" w:themeColor="text1"/>
              </w:rPr>
            </w:pPr>
            <w:r>
              <w:rPr>
                <w:bCs/>
                <w:color w:val="000000" w:themeColor="text1"/>
              </w:rPr>
              <w:t>Yes</w:t>
            </w:r>
          </w:p>
        </w:tc>
      </w:tr>
      <w:tr w:rsidR="00CE51CA" w14:paraId="1A8FE691" w14:textId="77777777" w:rsidTr="004E1DD1">
        <w:tc>
          <w:tcPr>
            <w:tcW w:w="2588" w:type="dxa"/>
            <w:vMerge w:val="restart"/>
            <w:tcBorders>
              <w:right w:val="single" w:sz="4" w:space="0" w:color="auto"/>
            </w:tcBorders>
          </w:tcPr>
          <w:p w14:paraId="756D26A3" w14:textId="77777777" w:rsidR="00CE51CA" w:rsidRDefault="00CE51CA" w:rsidP="00551DAE">
            <w:pPr>
              <w:spacing w:line="480" w:lineRule="auto"/>
              <w:jc w:val="right"/>
              <w:rPr>
                <w:bCs/>
                <w:color w:val="000000" w:themeColor="text1"/>
              </w:rPr>
            </w:pPr>
            <w:r>
              <w:rPr>
                <w:bCs/>
                <w:color w:val="000000" w:themeColor="text1"/>
              </w:rPr>
              <w:t>0.9_0.3_0.3</w:t>
            </w:r>
          </w:p>
        </w:tc>
        <w:tc>
          <w:tcPr>
            <w:tcW w:w="1112" w:type="dxa"/>
            <w:tcBorders>
              <w:left w:val="single" w:sz="4" w:space="0" w:color="auto"/>
            </w:tcBorders>
            <w:vAlign w:val="center"/>
          </w:tcPr>
          <w:p w14:paraId="77703CC3" w14:textId="77777777" w:rsidR="00CE51CA" w:rsidRDefault="00CE51CA" w:rsidP="00551DAE">
            <w:pPr>
              <w:spacing w:line="480" w:lineRule="auto"/>
              <w:jc w:val="right"/>
              <w:rPr>
                <w:bCs/>
                <w:color w:val="000000" w:themeColor="text1"/>
              </w:rPr>
            </w:pPr>
            <w:r>
              <w:rPr>
                <w:bCs/>
                <w:color w:val="000000" w:themeColor="text1"/>
              </w:rPr>
              <w:t>MCAR</w:t>
            </w:r>
          </w:p>
        </w:tc>
        <w:tc>
          <w:tcPr>
            <w:tcW w:w="590" w:type="dxa"/>
            <w:shd w:val="clear" w:color="auto" w:fill="auto"/>
            <w:vAlign w:val="center"/>
          </w:tcPr>
          <w:p w14:paraId="27D8074B" w14:textId="7D7566FE" w:rsidR="00CE51CA" w:rsidRDefault="00201DF3"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259C84DD" w14:textId="027BCA4B" w:rsidR="00CE51CA" w:rsidRDefault="00201DF3"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00A1EA1B" w14:textId="1AFD8D5D" w:rsidR="00CE51CA" w:rsidRDefault="00201DF3"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5E9EBCC9" w14:textId="02B0BC8F" w:rsidR="00CE51CA" w:rsidRDefault="00201DF3" w:rsidP="00551DAE">
            <w:pPr>
              <w:spacing w:line="480" w:lineRule="auto"/>
              <w:jc w:val="center"/>
              <w:rPr>
                <w:bCs/>
                <w:color w:val="000000" w:themeColor="text1"/>
              </w:rPr>
            </w:pPr>
            <w:r>
              <w:rPr>
                <w:bCs/>
                <w:color w:val="000000" w:themeColor="text1"/>
              </w:rPr>
              <w:t>Yes</w:t>
            </w:r>
          </w:p>
        </w:tc>
        <w:tc>
          <w:tcPr>
            <w:tcW w:w="510" w:type="dxa"/>
            <w:shd w:val="clear" w:color="auto" w:fill="auto"/>
          </w:tcPr>
          <w:p w14:paraId="0ABD66F5" w14:textId="24EF421A" w:rsidR="00CE51CA" w:rsidRDefault="00072006" w:rsidP="00201DF3">
            <w:pPr>
              <w:spacing w:line="480" w:lineRule="auto"/>
              <w:rPr>
                <w:bCs/>
                <w:color w:val="000000" w:themeColor="text1"/>
              </w:rPr>
            </w:pPr>
            <w:r>
              <w:rPr>
                <w:bCs/>
                <w:color w:val="000000" w:themeColor="text1"/>
              </w:rPr>
              <w:t>No</w:t>
            </w:r>
          </w:p>
        </w:tc>
        <w:tc>
          <w:tcPr>
            <w:tcW w:w="590" w:type="dxa"/>
            <w:shd w:val="clear" w:color="auto" w:fill="E7E6E6" w:themeFill="background2"/>
            <w:vAlign w:val="center"/>
          </w:tcPr>
          <w:p w14:paraId="1F236E38" w14:textId="6AD345CC" w:rsidR="00CE51CA" w:rsidRDefault="00072006"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2D480A13" w14:textId="3AC6598C" w:rsidR="00CE51CA" w:rsidRDefault="00072006" w:rsidP="00551DAE">
            <w:pPr>
              <w:spacing w:line="480" w:lineRule="auto"/>
              <w:jc w:val="center"/>
              <w:rPr>
                <w:bCs/>
                <w:color w:val="000000" w:themeColor="text1"/>
              </w:rPr>
            </w:pPr>
            <w:r>
              <w:rPr>
                <w:bCs/>
                <w:color w:val="000000" w:themeColor="text1"/>
              </w:rPr>
              <w:t>Yes</w:t>
            </w:r>
          </w:p>
        </w:tc>
        <w:tc>
          <w:tcPr>
            <w:tcW w:w="510" w:type="dxa"/>
            <w:shd w:val="clear" w:color="auto" w:fill="auto"/>
          </w:tcPr>
          <w:p w14:paraId="3FB7496D" w14:textId="5C87DF1E" w:rsidR="00CE51CA" w:rsidRDefault="00072006" w:rsidP="00551DAE">
            <w:pPr>
              <w:spacing w:line="480" w:lineRule="auto"/>
              <w:jc w:val="center"/>
              <w:rPr>
                <w:bCs/>
                <w:color w:val="000000" w:themeColor="text1"/>
              </w:rPr>
            </w:pPr>
            <w:r>
              <w:rPr>
                <w:bCs/>
                <w:color w:val="000000" w:themeColor="text1"/>
              </w:rPr>
              <w:t>No</w:t>
            </w:r>
          </w:p>
        </w:tc>
        <w:tc>
          <w:tcPr>
            <w:tcW w:w="590" w:type="dxa"/>
            <w:shd w:val="clear" w:color="auto" w:fill="auto"/>
          </w:tcPr>
          <w:p w14:paraId="7588C238" w14:textId="5EF623DE" w:rsidR="00CE51CA" w:rsidRDefault="00072006" w:rsidP="00551DAE">
            <w:pPr>
              <w:spacing w:line="480" w:lineRule="auto"/>
              <w:jc w:val="center"/>
              <w:rPr>
                <w:bCs/>
                <w:color w:val="000000" w:themeColor="text1"/>
              </w:rPr>
            </w:pPr>
            <w:r>
              <w:rPr>
                <w:bCs/>
                <w:color w:val="000000" w:themeColor="text1"/>
              </w:rPr>
              <w:t>No</w:t>
            </w:r>
          </w:p>
        </w:tc>
      </w:tr>
      <w:tr w:rsidR="00CE51CA" w14:paraId="5D5392CA" w14:textId="77777777" w:rsidTr="00A64C97">
        <w:tc>
          <w:tcPr>
            <w:tcW w:w="2588" w:type="dxa"/>
            <w:vMerge/>
            <w:tcBorders>
              <w:right w:val="single" w:sz="4" w:space="0" w:color="auto"/>
            </w:tcBorders>
          </w:tcPr>
          <w:p w14:paraId="1D8D04D8" w14:textId="77777777" w:rsidR="00CE51CA" w:rsidRDefault="00CE51CA" w:rsidP="00551DAE">
            <w:pPr>
              <w:spacing w:line="480" w:lineRule="auto"/>
              <w:jc w:val="right"/>
              <w:rPr>
                <w:bCs/>
                <w:color w:val="000000" w:themeColor="text1"/>
              </w:rPr>
            </w:pPr>
          </w:p>
        </w:tc>
        <w:tc>
          <w:tcPr>
            <w:tcW w:w="1112" w:type="dxa"/>
            <w:tcBorders>
              <w:left w:val="single" w:sz="4" w:space="0" w:color="auto"/>
            </w:tcBorders>
            <w:vAlign w:val="center"/>
          </w:tcPr>
          <w:p w14:paraId="45FFA6D7" w14:textId="77777777" w:rsidR="00CE51CA" w:rsidRDefault="00CE51CA" w:rsidP="00551DAE">
            <w:pPr>
              <w:spacing w:line="480" w:lineRule="auto"/>
              <w:jc w:val="right"/>
              <w:rPr>
                <w:bCs/>
                <w:color w:val="000000" w:themeColor="text1"/>
              </w:rPr>
            </w:pPr>
            <w:r>
              <w:rPr>
                <w:bCs/>
                <w:color w:val="000000" w:themeColor="text1"/>
              </w:rPr>
              <w:t>MAR</w:t>
            </w:r>
          </w:p>
        </w:tc>
        <w:tc>
          <w:tcPr>
            <w:tcW w:w="590" w:type="dxa"/>
            <w:shd w:val="clear" w:color="auto" w:fill="E7E6E6" w:themeFill="background2"/>
            <w:vAlign w:val="center"/>
          </w:tcPr>
          <w:p w14:paraId="7BB04DCF"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35A5F7E2"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3B237257" w14:textId="7C2488E4" w:rsidR="00CE51CA" w:rsidRDefault="00201DF3"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59E65A42" w14:textId="6BEBCC42" w:rsidR="00CE51CA" w:rsidRDefault="00201DF3" w:rsidP="00551DAE">
            <w:pPr>
              <w:spacing w:line="480" w:lineRule="auto"/>
              <w:jc w:val="center"/>
              <w:rPr>
                <w:bCs/>
                <w:color w:val="000000" w:themeColor="text1"/>
              </w:rPr>
            </w:pPr>
            <w:r>
              <w:rPr>
                <w:bCs/>
                <w:color w:val="000000" w:themeColor="text1"/>
              </w:rPr>
              <w:t>Yes</w:t>
            </w:r>
          </w:p>
        </w:tc>
        <w:tc>
          <w:tcPr>
            <w:tcW w:w="510" w:type="dxa"/>
            <w:shd w:val="clear" w:color="auto" w:fill="auto"/>
          </w:tcPr>
          <w:p w14:paraId="752169F8" w14:textId="7546ED22" w:rsidR="00CE51CA" w:rsidRDefault="00072006"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1DEB40B0" w14:textId="143FBB9A" w:rsidR="00CE51CA" w:rsidRDefault="00072006"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651D617F" w14:textId="7B899886" w:rsidR="00CE51CA" w:rsidRDefault="00072006" w:rsidP="00551DAE">
            <w:pPr>
              <w:spacing w:line="480" w:lineRule="auto"/>
              <w:jc w:val="center"/>
              <w:rPr>
                <w:bCs/>
                <w:color w:val="000000" w:themeColor="text1"/>
              </w:rPr>
            </w:pPr>
            <w:r>
              <w:rPr>
                <w:bCs/>
                <w:color w:val="000000" w:themeColor="text1"/>
              </w:rPr>
              <w:t>Yes</w:t>
            </w:r>
          </w:p>
        </w:tc>
        <w:tc>
          <w:tcPr>
            <w:tcW w:w="510" w:type="dxa"/>
            <w:shd w:val="clear" w:color="auto" w:fill="auto"/>
          </w:tcPr>
          <w:p w14:paraId="333242DE" w14:textId="3AABA8B5" w:rsidR="00CE51CA" w:rsidRDefault="00072006"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tcPr>
          <w:p w14:paraId="2A3C108C" w14:textId="4C735162" w:rsidR="00CE51CA" w:rsidRDefault="007E3A9E" w:rsidP="00551DAE">
            <w:pPr>
              <w:spacing w:line="480" w:lineRule="auto"/>
              <w:jc w:val="center"/>
              <w:rPr>
                <w:bCs/>
                <w:color w:val="000000" w:themeColor="text1"/>
              </w:rPr>
            </w:pPr>
            <w:r>
              <w:rPr>
                <w:bCs/>
                <w:color w:val="000000" w:themeColor="text1"/>
              </w:rPr>
              <w:t>Yes</w:t>
            </w:r>
          </w:p>
        </w:tc>
      </w:tr>
      <w:tr w:rsidR="00CE51CA" w14:paraId="05AEB01A" w14:textId="77777777" w:rsidTr="00A64C97">
        <w:tc>
          <w:tcPr>
            <w:tcW w:w="2588" w:type="dxa"/>
            <w:vMerge w:val="restart"/>
            <w:tcBorders>
              <w:right w:val="single" w:sz="4" w:space="0" w:color="auto"/>
            </w:tcBorders>
          </w:tcPr>
          <w:p w14:paraId="6A33379B" w14:textId="77777777" w:rsidR="00CE51CA" w:rsidRDefault="00CE51CA" w:rsidP="00551DAE">
            <w:pPr>
              <w:spacing w:line="480" w:lineRule="auto"/>
              <w:jc w:val="right"/>
              <w:rPr>
                <w:bCs/>
                <w:color w:val="000000" w:themeColor="text1"/>
              </w:rPr>
            </w:pPr>
            <w:r>
              <w:rPr>
                <w:bCs/>
                <w:color w:val="000000" w:themeColor="text1"/>
              </w:rPr>
              <w:t>0.9_1.1_0</w:t>
            </w:r>
          </w:p>
        </w:tc>
        <w:tc>
          <w:tcPr>
            <w:tcW w:w="1112" w:type="dxa"/>
            <w:tcBorders>
              <w:left w:val="single" w:sz="4" w:space="0" w:color="auto"/>
            </w:tcBorders>
            <w:vAlign w:val="center"/>
          </w:tcPr>
          <w:p w14:paraId="49E9288C" w14:textId="77777777" w:rsidR="00CE51CA" w:rsidRDefault="00CE51CA" w:rsidP="00551DAE">
            <w:pPr>
              <w:spacing w:line="480" w:lineRule="auto"/>
              <w:jc w:val="right"/>
              <w:rPr>
                <w:bCs/>
                <w:color w:val="000000" w:themeColor="text1"/>
              </w:rPr>
            </w:pPr>
            <w:r>
              <w:rPr>
                <w:bCs/>
                <w:color w:val="000000" w:themeColor="text1"/>
              </w:rPr>
              <w:t>MCAR</w:t>
            </w:r>
          </w:p>
        </w:tc>
        <w:tc>
          <w:tcPr>
            <w:tcW w:w="590" w:type="dxa"/>
            <w:shd w:val="clear" w:color="auto" w:fill="auto"/>
            <w:vAlign w:val="center"/>
          </w:tcPr>
          <w:p w14:paraId="10C56AA3" w14:textId="39FD1D35" w:rsidR="00CE51CA" w:rsidRDefault="00072006"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0098B8A6" w14:textId="0DDFB12F" w:rsidR="00CE51CA" w:rsidRDefault="00072006"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7DF06C14" w14:textId="55F68FD7" w:rsidR="00CE51CA" w:rsidRDefault="00072006"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0B6F28D1" w14:textId="4A03739B" w:rsidR="00CE51CA" w:rsidRDefault="00072006" w:rsidP="00551DAE">
            <w:pPr>
              <w:spacing w:line="480" w:lineRule="auto"/>
              <w:jc w:val="center"/>
              <w:rPr>
                <w:bCs/>
                <w:color w:val="000000" w:themeColor="text1"/>
              </w:rPr>
            </w:pPr>
            <w:r>
              <w:rPr>
                <w:bCs/>
                <w:color w:val="000000" w:themeColor="text1"/>
              </w:rPr>
              <w:t>Yes</w:t>
            </w:r>
          </w:p>
        </w:tc>
        <w:tc>
          <w:tcPr>
            <w:tcW w:w="510" w:type="dxa"/>
            <w:shd w:val="clear" w:color="auto" w:fill="auto"/>
          </w:tcPr>
          <w:p w14:paraId="427D8802" w14:textId="67CF4F36" w:rsidR="00CE51CA" w:rsidRDefault="00014C9F"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64D78366" w14:textId="4C20B765" w:rsidR="00CE51CA" w:rsidRDefault="00014C9F"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3AD8D59E" w14:textId="22C46F40" w:rsidR="00CE51CA" w:rsidRDefault="00014C9F" w:rsidP="00551DAE">
            <w:pPr>
              <w:spacing w:line="480" w:lineRule="auto"/>
              <w:jc w:val="center"/>
              <w:rPr>
                <w:bCs/>
                <w:color w:val="000000" w:themeColor="text1"/>
              </w:rPr>
            </w:pPr>
            <w:r>
              <w:rPr>
                <w:bCs/>
                <w:color w:val="000000" w:themeColor="text1"/>
              </w:rPr>
              <w:t>Yes</w:t>
            </w:r>
          </w:p>
        </w:tc>
        <w:tc>
          <w:tcPr>
            <w:tcW w:w="510" w:type="dxa"/>
            <w:shd w:val="clear" w:color="auto" w:fill="auto"/>
          </w:tcPr>
          <w:p w14:paraId="2B87E804" w14:textId="6705CF5C" w:rsidR="00CE51CA" w:rsidRDefault="00014C9F" w:rsidP="00551DAE">
            <w:pPr>
              <w:spacing w:line="480" w:lineRule="auto"/>
              <w:jc w:val="center"/>
              <w:rPr>
                <w:bCs/>
                <w:color w:val="000000" w:themeColor="text1"/>
              </w:rPr>
            </w:pPr>
            <w:r>
              <w:rPr>
                <w:bCs/>
                <w:color w:val="000000" w:themeColor="text1"/>
              </w:rPr>
              <w:t>No</w:t>
            </w:r>
          </w:p>
        </w:tc>
        <w:tc>
          <w:tcPr>
            <w:tcW w:w="590" w:type="dxa"/>
            <w:shd w:val="clear" w:color="auto" w:fill="auto"/>
          </w:tcPr>
          <w:p w14:paraId="17DC9E39" w14:textId="22E71122" w:rsidR="00CE51CA" w:rsidRDefault="00A64C97" w:rsidP="00551DAE">
            <w:pPr>
              <w:spacing w:line="480" w:lineRule="auto"/>
              <w:jc w:val="center"/>
              <w:rPr>
                <w:bCs/>
                <w:color w:val="000000" w:themeColor="text1"/>
              </w:rPr>
            </w:pPr>
            <w:r>
              <w:rPr>
                <w:bCs/>
                <w:color w:val="000000" w:themeColor="text1"/>
              </w:rPr>
              <w:t>No</w:t>
            </w:r>
          </w:p>
        </w:tc>
      </w:tr>
      <w:tr w:rsidR="00CE51CA" w14:paraId="4F3C3B72" w14:textId="77777777" w:rsidTr="00BC1CDB">
        <w:tc>
          <w:tcPr>
            <w:tcW w:w="2588" w:type="dxa"/>
            <w:vMerge/>
            <w:tcBorders>
              <w:right w:val="single" w:sz="4" w:space="0" w:color="auto"/>
            </w:tcBorders>
          </w:tcPr>
          <w:p w14:paraId="19A67C30" w14:textId="77777777" w:rsidR="00CE51CA" w:rsidRDefault="00CE51CA" w:rsidP="00551DAE">
            <w:pPr>
              <w:spacing w:line="480" w:lineRule="auto"/>
              <w:jc w:val="right"/>
              <w:rPr>
                <w:bCs/>
                <w:color w:val="000000" w:themeColor="text1"/>
              </w:rPr>
            </w:pPr>
          </w:p>
        </w:tc>
        <w:tc>
          <w:tcPr>
            <w:tcW w:w="1112" w:type="dxa"/>
            <w:tcBorders>
              <w:left w:val="single" w:sz="4" w:space="0" w:color="auto"/>
            </w:tcBorders>
            <w:vAlign w:val="center"/>
          </w:tcPr>
          <w:p w14:paraId="22F6ED65" w14:textId="77777777" w:rsidR="00CE51CA" w:rsidRDefault="00CE51CA" w:rsidP="00551DAE">
            <w:pPr>
              <w:spacing w:line="480" w:lineRule="auto"/>
              <w:jc w:val="right"/>
              <w:rPr>
                <w:bCs/>
                <w:color w:val="000000" w:themeColor="text1"/>
              </w:rPr>
            </w:pPr>
            <w:r>
              <w:rPr>
                <w:bCs/>
                <w:color w:val="000000" w:themeColor="text1"/>
              </w:rPr>
              <w:t>MAR</w:t>
            </w:r>
          </w:p>
        </w:tc>
        <w:tc>
          <w:tcPr>
            <w:tcW w:w="590" w:type="dxa"/>
            <w:shd w:val="clear" w:color="auto" w:fill="E7E6E6" w:themeFill="background2"/>
            <w:vAlign w:val="center"/>
          </w:tcPr>
          <w:p w14:paraId="75FDF8C1" w14:textId="18A25009" w:rsidR="00CE51CA" w:rsidRDefault="00072006"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2B3D05BE" w14:textId="7C0C9AD6" w:rsidR="00CE51CA" w:rsidRDefault="00072006"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5F1206CA" w14:textId="77208C42" w:rsidR="00CE51CA" w:rsidRDefault="00072006"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519B5922" w14:textId="4C602DF3" w:rsidR="00CE51CA" w:rsidRDefault="00072006" w:rsidP="00551DAE">
            <w:pPr>
              <w:spacing w:line="480" w:lineRule="auto"/>
              <w:jc w:val="center"/>
              <w:rPr>
                <w:bCs/>
                <w:color w:val="000000" w:themeColor="text1"/>
              </w:rPr>
            </w:pPr>
            <w:r>
              <w:rPr>
                <w:bCs/>
                <w:color w:val="000000" w:themeColor="text1"/>
              </w:rPr>
              <w:t>Yes</w:t>
            </w:r>
          </w:p>
        </w:tc>
        <w:tc>
          <w:tcPr>
            <w:tcW w:w="510" w:type="dxa"/>
            <w:shd w:val="clear" w:color="auto" w:fill="auto"/>
          </w:tcPr>
          <w:p w14:paraId="4FB760D1" w14:textId="131B4EAE" w:rsidR="00CE51CA" w:rsidRDefault="00014C9F"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490A083E" w14:textId="664383D7" w:rsidR="00CE51CA" w:rsidRDefault="00014C9F"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20EB15F5" w14:textId="1162FD73" w:rsidR="00CE51CA" w:rsidRDefault="00014C9F" w:rsidP="00551DAE">
            <w:pPr>
              <w:spacing w:line="480" w:lineRule="auto"/>
              <w:jc w:val="center"/>
              <w:rPr>
                <w:bCs/>
                <w:color w:val="000000" w:themeColor="text1"/>
              </w:rPr>
            </w:pPr>
            <w:r>
              <w:rPr>
                <w:bCs/>
                <w:color w:val="000000" w:themeColor="text1"/>
              </w:rPr>
              <w:t>Yes</w:t>
            </w:r>
          </w:p>
        </w:tc>
        <w:tc>
          <w:tcPr>
            <w:tcW w:w="510" w:type="dxa"/>
            <w:shd w:val="clear" w:color="auto" w:fill="auto"/>
          </w:tcPr>
          <w:p w14:paraId="75B60CE6" w14:textId="5FEB4135" w:rsidR="00CE51CA" w:rsidRDefault="00014C9F"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tcPr>
          <w:p w14:paraId="6419DCE5" w14:textId="371BAD15" w:rsidR="00CE51CA" w:rsidRDefault="00014C9F" w:rsidP="00551DAE">
            <w:pPr>
              <w:spacing w:line="480" w:lineRule="auto"/>
              <w:jc w:val="center"/>
              <w:rPr>
                <w:bCs/>
                <w:color w:val="000000" w:themeColor="text1"/>
              </w:rPr>
            </w:pPr>
            <w:r>
              <w:rPr>
                <w:bCs/>
                <w:color w:val="000000" w:themeColor="text1"/>
              </w:rPr>
              <w:t>Yes</w:t>
            </w:r>
          </w:p>
        </w:tc>
      </w:tr>
      <w:tr w:rsidR="00CE51CA" w14:paraId="36599E37" w14:textId="77777777" w:rsidTr="004E1DD1">
        <w:tc>
          <w:tcPr>
            <w:tcW w:w="2588" w:type="dxa"/>
            <w:vMerge w:val="restart"/>
            <w:tcBorders>
              <w:bottom w:val="single" w:sz="4" w:space="0" w:color="auto"/>
              <w:right w:val="single" w:sz="4" w:space="0" w:color="auto"/>
            </w:tcBorders>
          </w:tcPr>
          <w:p w14:paraId="54C160BA" w14:textId="77777777" w:rsidR="00CE51CA" w:rsidRDefault="00CE51CA" w:rsidP="00551DAE">
            <w:pPr>
              <w:spacing w:line="480" w:lineRule="auto"/>
              <w:jc w:val="right"/>
              <w:rPr>
                <w:bCs/>
                <w:color w:val="000000" w:themeColor="text1"/>
              </w:rPr>
            </w:pPr>
            <w:r>
              <w:rPr>
                <w:bCs/>
                <w:color w:val="000000" w:themeColor="text1"/>
              </w:rPr>
              <w:t>0.9_1.1_0.3</w:t>
            </w:r>
          </w:p>
        </w:tc>
        <w:tc>
          <w:tcPr>
            <w:tcW w:w="1112" w:type="dxa"/>
            <w:tcBorders>
              <w:left w:val="single" w:sz="4" w:space="0" w:color="auto"/>
            </w:tcBorders>
            <w:vAlign w:val="center"/>
          </w:tcPr>
          <w:p w14:paraId="19A89105" w14:textId="77777777" w:rsidR="00CE51CA" w:rsidRDefault="00CE51CA" w:rsidP="00551DAE">
            <w:pPr>
              <w:spacing w:line="480" w:lineRule="auto"/>
              <w:jc w:val="right"/>
              <w:rPr>
                <w:bCs/>
                <w:color w:val="000000" w:themeColor="text1"/>
              </w:rPr>
            </w:pPr>
            <w:r>
              <w:rPr>
                <w:bCs/>
                <w:color w:val="000000" w:themeColor="text1"/>
              </w:rPr>
              <w:t>MCAR</w:t>
            </w:r>
          </w:p>
        </w:tc>
        <w:tc>
          <w:tcPr>
            <w:tcW w:w="590" w:type="dxa"/>
            <w:shd w:val="clear" w:color="auto" w:fill="auto"/>
            <w:vAlign w:val="center"/>
          </w:tcPr>
          <w:p w14:paraId="72D0314C" w14:textId="132E6872" w:rsidR="00CE51CA" w:rsidRDefault="00014C9F"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38003190" w14:textId="4C18FECA" w:rsidR="00CE51CA" w:rsidRDefault="00014C9F"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7A7A2C03" w14:textId="64862E0C" w:rsidR="00CE51CA" w:rsidRDefault="00014C9F"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3BF772F7" w14:textId="15E3E81C" w:rsidR="00CE51CA" w:rsidRDefault="00014C9F" w:rsidP="00551DAE">
            <w:pPr>
              <w:spacing w:line="480" w:lineRule="auto"/>
              <w:jc w:val="center"/>
              <w:rPr>
                <w:bCs/>
                <w:color w:val="000000" w:themeColor="text1"/>
              </w:rPr>
            </w:pPr>
            <w:r>
              <w:rPr>
                <w:bCs/>
                <w:color w:val="000000" w:themeColor="text1"/>
              </w:rPr>
              <w:t>Yes</w:t>
            </w:r>
          </w:p>
        </w:tc>
        <w:tc>
          <w:tcPr>
            <w:tcW w:w="510" w:type="dxa"/>
            <w:shd w:val="clear" w:color="auto" w:fill="auto"/>
          </w:tcPr>
          <w:p w14:paraId="1F023B95" w14:textId="464A09B2" w:rsidR="00CE51CA" w:rsidRDefault="00014C9F"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33B49267" w14:textId="1EC67342" w:rsidR="00CE51CA" w:rsidRDefault="00014C9F"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31615A00" w14:textId="6FF2C3BB" w:rsidR="00CE51CA" w:rsidRDefault="00014C9F" w:rsidP="00551DAE">
            <w:pPr>
              <w:spacing w:line="480" w:lineRule="auto"/>
              <w:jc w:val="center"/>
              <w:rPr>
                <w:bCs/>
                <w:color w:val="000000" w:themeColor="text1"/>
              </w:rPr>
            </w:pPr>
            <w:r>
              <w:rPr>
                <w:bCs/>
                <w:color w:val="000000" w:themeColor="text1"/>
              </w:rPr>
              <w:t>Yes</w:t>
            </w:r>
          </w:p>
        </w:tc>
        <w:tc>
          <w:tcPr>
            <w:tcW w:w="510" w:type="dxa"/>
            <w:shd w:val="clear" w:color="auto" w:fill="auto"/>
          </w:tcPr>
          <w:p w14:paraId="7EC69101" w14:textId="021E1827" w:rsidR="00CE51CA" w:rsidRDefault="00014C9F" w:rsidP="00551DAE">
            <w:pPr>
              <w:spacing w:line="480" w:lineRule="auto"/>
              <w:jc w:val="center"/>
              <w:rPr>
                <w:bCs/>
                <w:color w:val="000000" w:themeColor="text1"/>
              </w:rPr>
            </w:pPr>
            <w:r>
              <w:rPr>
                <w:bCs/>
                <w:color w:val="000000" w:themeColor="text1"/>
              </w:rPr>
              <w:t>No</w:t>
            </w:r>
          </w:p>
        </w:tc>
        <w:tc>
          <w:tcPr>
            <w:tcW w:w="590" w:type="dxa"/>
            <w:shd w:val="clear" w:color="auto" w:fill="auto"/>
          </w:tcPr>
          <w:p w14:paraId="22B5DFDB" w14:textId="7A97E5B7" w:rsidR="00CE51CA" w:rsidRDefault="00014C9F" w:rsidP="00551DAE">
            <w:pPr>
              <w:spacing w:line="480" w:lineRule="auto"/>
              <w:jc w:val="center"/>
              <w:rPr>
                <w:bCs/>
                <w:color w:val="000000" w:themeColor="text1"/>
              </w:rPr>
            </w:pPr>
            <w:r>
              <w:rPr>
                <w:bCs/>
                <w:color w:val="000000" w:themeColor="text1"/>
              </w:rPr>
              <w:t>No</w:t>
            </w:r>
          </w:p>
        </w:tc>
      </w:tr>
      <w:tr w:rsidR="00CE51CA" w14:paraId="022A7B0D" w14:textId="77777777" w:rsidTr="00A64C97">
        <w:tc>
          <w:tcPr>
            <w:tcW w:w="2588" w:type="dxa"/>
            <w:vMerge/>
            <w:tcBorders>
              <w:bottom w:val="single" w:sz="4" w:space="0" w:color="auto"/>
              <w:right w:val="single" w:sz="4" w:space="0" w:color="auto"/>
            </w:tcBorders>
          </w:tcPr>
          <w:p w14:paraId="27176CAA" w14:textId="77777777" w:rsidR="00CE51CA" w:rsidRDefault="00CE51CA" w:rsidP="00551DAE">
            <w:pPr>
              <w:spacing w:line="480" w:lineRule="auto"/>
              <w:jc w:val="right"/>
              <w:rPr>
                <w:bCs/>
                <w:color w:val="000000" w:themeColor="text1"/>
              </w:rPr>
            </w:pPr>
          </w:p>
        </w:tc>
        <w:tc>
          <w:tcPr>
            <w:tcW w:w="1112" w:type="dxa"/>
            <w:tcBorders>
              <w:left w:val="single" w:sz="4" w:space="0" w:color="auto"/>
              <w:bottom w:val="single" w:sz="4" w:space="0" w:color="auto"/>
            </w:tcBorders>
            <w:vAlign w:val="center"/>
          </w:tcPr>
          <w:p w14:paraId="48B07094" w14:textId="77777777" w:rsidR="00CE51CA" w:rsidRDefault="00CE51CA" w:rsidP="00551DAE">
            <w:pPr>
              <w:spacing w:line="480" w:lineRule="auto"/>
              <w:jc w:val="right"/>
              <w:rPr>
                <w:bCs/>
                <w:color w:val="000000" w:themeColor="text1"/>
              </w:rPr>
            </w:pPr>
            <w:r>
              <w:rPr>
                <w:bCs/>
                <w:color w:val="000000" w:themeColor="text1"/>
              </w:rPr>
              <w:t>MAR</w:t>
            </w:r>
          </w:p>
        </w:tc>
        <w:tc>
          <w:tcPr>
            <w:tcW w:w="590" w:type="dxa"/>
            <w:tcBorders>
              <w:bottom w:val="single" w:sz="4" w:space="0" w:color="auto"/>
            </w:tcBorders>
            <w:shd w:val="clear" w:color="auto" w:fill="E7E6E6" w:themeFill="background2"/>
            <w:vAlign w:val="center"/>
          </w:tcPr>
          <w:p w14:paraId="33DBA7CC" w14:textId="72E88219" w:rsidR="00CE51CA" w:rsidRDefault="00014C9F" w:rsidP="00551DAE">
            <w:pPr>
              <w:spacing w:line="480" w:lineRule="auto"/>
              <w:jc w:val="center"/>
              <w:rPr>
                <w:bCs/>
                <w:color w:val="000000" w:themeColor="text1"/>
              </w:rPr>
            </w:pPr>
            <w:r>
              <w:rPr>
                <w:bCs/>
                <w:color w:val="000000" w:themeColor="text1"/>
              </w:rPr>
              <w:t>Yes</w:t>
            </w:r>
          </w:p>
        </w:tc>
        <w:tc>
          <w:tcPr>
            <w:tcW w:w="590" w:type="dxa"/>
            <w:tcBorders>
              <w:bottom w:val="single" w:sz="4" w:space="0" w:color="auto"/>
            </w:tcBorders>
            <w:shd w:val="clear" w:color="auto" w:fill="E7E6E6" w:themeFill="background2"/>
            <w:vAlign w:val="center"/>
          </w:tcPr>
          <w:p w14:paraId="0CC10246" w14:textId="356B661B" w:rsidR="00CE51CA" w:rsidRDefault="00014C9F" w:rsidP="00551DAE">
            <w:pPr>
              <w:spacing w:line="480" w:lineRule="auto"/>
              <w:jc w:val="center"/>
              <w:rPr>
                <w:bCs/>
                <w:color w:val="000000" w:themeColor="text1"/>
              </w:rPr>
            </w:pPr>
            <w:r>
              <w:rPr>
                <w:bCs/>
                <w:color w:val="000000" w:themeColor="text1"/>
              </w:rPr>
              <w:t>Yes</w:t>
            </w:r>
          </w:p>
        </w:tc>
        <w:tc>
          <w:tcPr>
            <w:tcW w:w="590" w:type="dxa"/>
            <w:tcBorders>
              <w:bottom w:val="single" w:sz="4" w:space="0" w:color="auto"/>
            </w:tcBorders>
            <w:shd w:val="clear" w:color="auto" w:fill="E7E6E6" w:themeFill="background2"/>
            <w:vAlign w:val="center"/>
          </w:tcPr>
          <w:p w14:paraId="6380DDA4" w14:textId="517D4604" w:rsidR="00CE51CA" w:rsidRDefault="00014C9F" w:rsidP="00551DAE">
            <w:pPr>
              <w:spacing w:line="480" w:lineRule="auto"/>
              <w:jc w:val="center"/>
              <w:rPr>
                <w:bCs/>
                <w:color w:val="000000" w:themeColor="text1"/>
              </w:rPr>
            </w:pPr>
            <w:r>
              <w:rPr>
                <w:bCs/>
                <w:color w:val="000000" w:themeColor="text1"/>
              </w:rPr>
              <w:t>Yes</w:t>
            </w:r>
          </w:p>
        </w:tc>
        <w:tc>
          <w:tcPr>
            <w:tcW w:w="590" w:type="dxa"/>
            <w:tcBorders>
              <w:bottom w:val="single" w:sz="4" w:space="0" w:color="auto"/>
            </w:tcBorders>
            <w:shd w:val="clear" w:color="auto" w:fill="E7E6E6" w:themeFill="background2"/>
            <w:vAlign w:val="center"/>
          </w:tcPr>
          <w:p w14:paraId="61C3CED8" w14:textId="4C5E4FAE" w:rsidR="00CE51CA" w:rsidRDefault="00014C9F" w:rsidP="00551DAE">
            <w:pPr>
              <w:spacing w:line="480" w:lineRule="auto"/>
              <w:jc w:val="center"/>
              <w:rPr>
                <w:bCs/>
                <w:color w:val="000000" w:themeColor="text1"/>
              </w:rPr>
            </w:pPr>
            <w:r>
              <w:rPr>
                <w:bCs/>
                <w:color w:val="000000" w:themeColor="text1"/>
              </w:rPr>
              <w:t>Yes</w:t>
            </w:r>
          </w:p>
        </w:tc>
        <w:tc>
          <w:tcPr>
            <w:tcW w:w="510" w:type="dxa"/>
            <w:tcBorders>
              <w:bottom w:val="single" w:sz="4" w:space="0" w:color="auto"/>
            </w:tcBorders>
            <w:shd w:val="clear" w:color="auto" w:fill="auto"/>
          </w:tcPr>
          <w:p w14:paraId="2FE30E62" w14:textId="6867AB8A" w:rsidR="00CE51CA" w:rsidRDefault="00014C9F" w:rsidP="00551DAE">
            <w:pPr>
              <w:spacing w:line="480" w:lineRule="auto"/>
              <w:jc w:val="center"/>
              <w:rPr>
                <w:bCs/>
                <w:color w:val="000000" w:themeColor="text1"/>
              </w:rPr>
            </w:pPr>
            <w:r>
              <w:rPr>
                <w:bCs/>
                <w:color w:val="000000" w:themeColor="text1"/>
              </w:rPr>
              <w:t>No</w:t>
            </w:r>
          </w:p>
        </w:tc>
        <w:tc>
          <w:tcPr>
            <w:tcW w:w="590" w:type="dxa"/>
            <w:tcBorders>
              <w:bottom w:val="single" w:sz="4" w:space="0" w:color="auto"/>
            </w:tcBorders>
            <w:shd w:val="clear" w:color="auto" w:fill="E7E6E6" w:themeFill="background2"/>
            <w:vAlign w:val="center"/>
          </w:tcPr>
          <w:p w14:paraId="34AB9E3E" w14:textId="2354B802" w:rsidR="00CE51CA" w:rsidRDefault="00014C9F" w:rsidP="00551DAE">
            <w:pPr>
              <w:spacing w:line="480" w:lineRule="auto"/>
              <w:jc w:val="center"/>
              <w:rPr>
                <w:bCs/>
                <w:color w:val="000000" w:themeColor="text1"/>
              </w:rPr>
            </w:pPr>
            <w:r>
              <w:rPr>
                <w:bCs/>
                <w:color w:val="000000" w:themeColor="text1"/>
              </w:rPr>
              <w:t>Yes</w:t>
            </w:r>
          </w:p>
        </w:tc>
        <w:tc>
          <w:tcPr>
            <w:tcW w:w="590" w:type="dxa"/>
            <w:tcBorders>
              <w:bottom w:val="single" w:sz="4" w:space="0" w:color="auto"/>
            </w:tcBorders>
            <w:shd w:val="clear" w:color="auto" w:fill="E7E6E6" w:themeFill="background2"/>
            <w:vAlign w:val="center"/>
          </w:tcPr>
          <w:p w14:paraId="36E285CB" w14:textId="4534BF97" w:rsidR="00CE51CA" w:rsidRDefault="00014C9F" w:rsidP="00551DAE">
            <w:pPr>
              <w:spacing w:line="480" w:lineRule="auto"/>
              <w:jc w:val="center"/>
              <w:rPr>
                <w:bCs/>
                <w:color w:val="000000" w:themeColor="text1"/>
              </w:rPr>
            </w:pPr>
            <w:r>
              <w:rPr>
                <w:bCs/>
                <w:color w:val="000000" w:themeColor="text1"/>
              </w:rPr>
              <w:t>Yes</w:t>
            </w:r>
          </w:p>
        </w:tc>
        <w:tc>
          <w:tcPr>
            <w:tcW w:w="510" w:type="dxa"/>
            <w:tcBorders>
              <w:bottom w:val="single" w:sz="4" w:space="0" w:color="auto"/>
            </w:tcBorders>
            <w:shd w:val="clear" w:color="auto" w:fill="auto"/>
          </w:tcPr>
          <w:p w14:paraId="2B338B59" w14:textId="3A266941" w:rsidR="00CE51CA" w:rsidRDefault="00014C9F" w:rsidP="00551DAE">
            <w:pPr>
              <w:spacing w:line="480" w:lineRule="auto"/>
              <w:jc w:val="center"/>
              <w:rPr>
                <w:bCs/>
                <w:color w:val="000000" w:themeColor="text1"/>
              </w:rPr>
            </w:pPr>
            <w:r>
              <w:rPr>
                <w:bCs/>
                <w:color w:val="000000" w:themeColor="text1"/>
              </w:rPr>
              <w:t>No</w:t>
            </w:r>
          </w:p>
        </w:tc>
        <w:tc>
          <w:tcPr>
            <w:tcW w:w="590" w:type="dxa"/>
            <w:tcBorders>
              <w:bottom w:val="single" w:sz="4" w:space="0" w:color="auto"/>
            </w:tcBorders>
            <w:shd w:val="clear" w:color="auto" w:fill="E7E6E6" w:themeFill="background2"/>
          </w:tcPr>
          <w:p w14:paraId="73759D8F" w14:textId="1382A853" w:rsidR="00CE51CA" w:rsidRDefault="00A64C97" w:rsidP="00551DAE">
            <w:pPr>
              <w:spacing w:line="480" w:lineRule="auto"/>
              <w:jc w:val="center"/>
              <w:rPr>
                <w:bCs/>
                <w:color w:val="000000" w:themeColor="text1"/>
              </w:rPr>
            </w:pPr>
            <w:r>
              <w:rPr>
                <w:bCs/>
                <w:color w:val="000000" w:themeColor="text1"/>
              </w:rPr>
              <w:t>Yes</w:t>
            </w:r>
          </w:p>
        </w:tc>
      </w:tr>
    </w:tbl>
    <w:p w14:paraId="5FCE398D" w14:textId="77777777" w:rsidR="00CE51CA" w:rsidRPr="0029286B" w:rsidRDefault="00CE51CA" w:rsidP="0029286B">
      <w:pPr>
        <w:spacing w:line="480" w:lineRule="auto"/>
        <w:ind w:left="720" w:hanging="720"/>
      </w:pPr>
    </w:p>
    <w:p w14:paraId="5889FB84" w14:textId="11151E3E" w:rsidR="00CE51CA" w:rsidRDefault="00CE51CA" w:rsidP="00CE51CA">
      <w:pPr>
        <w:spacing w:line="480" w:lineRule="auto"/>
        <w:rPr>
          <w:i/>
        </w:rPr>
      </w:pPr>
      <w:r w:rsidRPr="007E02F0">
        <w:rPr>
          <w:bCs/>
          <w:i/>
          <w:iCs/>
          <w:color w:val="000000" w:themeColor="text1"/>
        </w:rPr>
        <w:lastRenderedPageBreak/>
        <w:t xml:space="preserve">Table </w:t>
      </w:r>
      <w:r>
        <w:rPr>
          <w:bCs/>
          <w:i/>
          <w:iCs/>
          <w:color w:val="000000" w:themeColor="text1"/>
        </w:rPr>
        <w:t>6</w:t>
      </w:r>
      <w:r w:rsidRPr="007E02F0">
        <w:rPr>
          <w:bCs/>
          <w:i/>
          <w:iCs/>
          <w:color w:val="000000" w:themeColor="text1"/>
        </w:rPr>
        <w:t xml:space="preserve">. </w:t>
      </w:r>
      <w:r>
        <w:rPr>
          <w:bCs/>
          <w:i/>
          <w:iCs/>
          <w:color w:val="000000" w:themeColor="text1"/>
        </w:rPr>
        <w:t xml:space="preserve">Summary of whether the coverage deviates substantially from the nominal coverage probability of 95% as a function of increasing percentages of missing data </w:t>
      </w:r>
      <w:r w:rsidRPr="00495E4F">
        <w:rPr>
          <w:i/>
        </w:rPr>
        <w:t xml:space="preserve">across MCAR and MAR conditions for all combinations of magnitudes </w:t>
      </w:r>
      <w:r w:rsidRPr="00495E4F">
        <w:rPr>
          <w:bCs/>
          <w:i/>
          <w:color w:val="000000" w:themeColor="text1"/>
        </w:rPr>
        <w:t xml:space="preserve">specified for </w:t>
      </w:r>
      <m:oMath>
        <m:sSub>
          <m:sSubPr>
            <m:ctrlPr>
              <w:rPr>
                <w:rFonts w:ascii="Cambria Math" w:hAnsi="Cambria Math"/>
                <w:i/>
              </w:rPr>
            </m:ctrlPr>
          </m:sSubPr>
          <m:e>
            <m:r>
              <w:rPr>
                <w:rFonts w:ascii="Cambria Math" w:hAnsi="Cambria Math"/>
              </w:rPr>
              <m:t>α</m:t>
            </m:r>
          </m:e>
          <m:sub>
            <m:r>
              <w:rPr>
                <w:rFonts w:ascii="Cambria Math" w:hAnsi="Cambria Math"/>
              </w:rPr>
              <m:t>0</m:t>
            </m:r>
          </m:sub>
        </m:sSub>
      </m:oMath>
      <w:r w:rsidRPr="00495E4F">
        <w:rPr>
          <w:bCs/>
          <w:i/>
          <w:color w:val="000000" w:themeColor="text1"/>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ω</m:t>
            </m:r>
          </m:sub>
          <m:sup>
            <m:r>
              <w:rPr>
                <w:rFonts w:ascii="Cambria Math" w:hAnsi="Cambria Math"/>
              </w:rPr>
              <m:t>2</m:t>
            </m:r>
          </m:sup>
        </m:sSubSup>
      </m:oMath>
      <w:r w:rsidRPr="00495E4F">
        <w:rPr>
          <w:bCs/>
          <w:i/>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sidRPr="00495E4F">
        <w:rPr>
          <w:i/>
        </w:rPr>
        <w:t>.</w:t>
      </w:r>
    </w:p>
    <w:p w14:paraId="7235DA55" w14:textId="1705D65C" w:rsidR="00A64C97" w:rsidRDefault="00A64C97" w:rsidP="00CE51CA">
      <w:pPr>
        <w:spacing w:line="480" w:lineRule="auto"/>
        <w:rPr>
          <w:i/>
        </w:rPr>
      </w:pPr>
    </w:p>
    <w:p w14:paraId="55FD350D" w14:textId="6DE92550" w:rsidR="00A64C97" w:rsidRDefault="00A64C97" w:rsidP="00CE51CA">
      <w:pPr>
        <w:spacing w:line="480" w:lineRule="auto"/>
        <w:rPr>
          <w:i/>
        </w:rPr>
      </w:pPr>
    </w:p>
    <w:p w14:paraId="244955FD" w14:textId="2C74A25A" w:rsidR="00A64C97" w:rsidRDefault="00A64C97" w:rsidP="00CE51CA">
      <w:pPr>
        <w:spacing w:line="480" w:lineRule="auto"/>
        <w:rPr>
          <w:i/>
        </w:rPr>
      </w:pPr>
    </w:p>
    <w:p w14:paraId="11852F90" w14:textId="3D7E6B20" w:rsidR="00A64C97" w:rsidRDefault="00A64C97" w:rsidP="00CE51CA">
      <w:pPr>
        <w:spacing w:line="480" w:lineRule="auto"/>
        <w:rPr>
          <w:i/>
        </w:rPr>
      </w:pPr>
    </w:p>
    <w:p w14:paraId="35E06CDD" w14:textId="7DBD23A3" w:rsidR="00A64C97" w:rsidRDefault="00A64C97" w:rsidP="00CE51CA">
      <w:pPr>
        <w:spacing w:line="480" w:lineRule="auto"/>
        <w:rPr>
          <w:i/>
        </w:rPr>
      </w:pPr>
    </w:p>
    <w:p w14:paraId="5C0D1DBF" w14:textId="7E3B1A33" w:rsidR="00A64C97" w:rsidRDefault="00A64C97" w:rsidP="00CE51CA">
      <w:pPr>
        <w:spacing w:line="480" w:lineRule="auto"/>
        <w:rPr>
          <w:i/>
        </w:rPr>
      </w:pPr>
    </w:p>
    <w:p w14:paraId="3C69135C" w14:textId="26187B94" w:rsidR="00A64C97" w:rsidRDefault="00A64C97" w:rsidP="00CE51CA">
      <w:pPr>
        <w:spacing w:line="480" w:lineRule="auto"/>
        <w:rPr>
          <w:i/>
        </w:rPr>
      </w:pPr>
    </w:p>
    <w:p w14:paraId="1449975D" w14:textId="66407FE8" w:rsidR="00A64C97" w:rsidRDefault="00A64C97" w:rsidP="00CE51CA">
      <w:pPr>
        <w:spacing w:line="480" w:lineRule="auto"/>
        <w:rPr>
          <w:i/>
        </w:rPr>
      </w:pPr>
    </w:p>
    <w:p w14:paraId="5377DF2A" w14:textId="38B94013" w:rsidR="00A64C97" w:rsidRDefault="00A64C97" w:rsidP="00CE51CA">
      <w:pPr>
        <w:spacing w:line="480" w:lineRule="auto"/>
        <w:rPr>
          <w:i/>
        </w:rPr>
      </w:pPr>
    </w:p>
    <w:p w14:paraId="35DBEF5F" w14:textId="517ADA84" w:rsidR="00A64C97" w:rsidRDefault="00A64C97" w:rsidP="00CE51CA">
      <w:pPr>
        <w:spacing w:line="480" w:lineRule="auto"/>
        <w:rPr>
          <w:i/>
        </w:rPr>
      </w:pPr>
    </w:p>
    <w:p w14:paraId="711DCCF9" w14:textId="1F4D5030" w:rsidR="00A64C97" w:rsidRDefault="00A64C97" w:rsidP="00CE51CA">
      <w:pPr>
        <w:spacing w:line="480" w:lineRule="auto"/>
        <w:rPr>
          <w:i/>
        </w:rPr>
      </w:pPr>
    </w:p>
    <w:p w14:paraId="740A1248" w14:textId="416C53FC" w:rsidR="00A64C97" w:rsidRDefault="00A64C97" w:rsidP="00CE51CA">
      <w:pPr>
        <w:spacing w:line="480" w:lineRule="auto"/>
        <w:rPr>
          <w:i/>
        </w:rPr>
      </w:pPr>
    </w:p>
    <w:p w14:paraId="73DEBFE3" w14:textId="43746365" w:rsidR="00A64C97" w:rsidRDefault="00A64C97" w:rsidP="00CE51CA">
      <w:pPr>
        <w:spacing w:line="480" w:lineRule="auto"/>
        <w:rPr>
          <w:i/>
        </w:rPr>
      </w:pPr>
    </w:p>
    <w:p w14:paraId="63160450" w14:textId="5EB05D1C" w:rsidR="00A64C97" w:rsidRDefault="00A64C97" w:rsidP="00CE51CA">
      <w:pPr>
        <w:spacing w:line="480" w:lineRule="auto"/>
        <w:rPr>
          <w:i/>
        </w:rPr>
      </w:pPr>
    </w:p>
    <w:p w14:paraId="2EF0D22A" w14:textId="67BB6AAD" w:rsidR="00A64C97" w:rsidRDefault="00A64C97" w:rsidP="00CE51CA">
      <w:pPr>
        <w:spacing w:line="480" w:lineRule="auto"/>
        <w:rPr>
          <w:i/>
        </w:rPr>
      </w:pPr>
    </w:p>
    <w:p w14:paraId="1BF84B63" w14:textId="1F70D4F5" w:rsidR="00A64C97" w:rsidRDefault="00A64C97" w:rsidP="00CE51CA">
      <w:pPr>
        <w:spacing w:line="480" w:lineRule="auto"/>
        <w:rPr>
          <w:i/>
        </w:rPr>
      </w:pPr>
    </w:p>
    <w:p w14:paraId="46A67320" w14:textId="7A9B6E55" w:rsidR="00A64C97" w:rsidRDefault="00A64C97" w:rsidP="00CE51CA">
      <w:pPr>
        <w:spacing w:line="480" w:lineRule="auto"/>
        <w:rPr>
          <w:i/>
        </w:rPr>
      </w:pPr>
    </w:p>
    <w:p w14:paraId="37E4BFAC" w14:textId="77777777" w:rsidR="00A64C97" w:rsidRPr="00FD57A7" w:rsidRDefault="00A64C97" w:rsidP="00CE51CA">
      <w:pPr>
        <w:spacing w:line="480" w:lineRule="auto"/>
        <w:rPr>
          <w:bCs/>
          <w:i/>
          <w:iCs/>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0"/>
        <w:gridCol w:w="1172"/>
        <w:gridCol w:w="590"/>
        <w:gridCol w:w="510"/>
        <w:gridCol w:w="590"/>
        <w:gridCol w:w="590"/>
        <w:gridCol w:w="510"/>
        <w:gridCol w:w="586"/>
        <w:gridCol w:w="590"/>
        <w:gridCol w:w="510"/>
        <w:gridCol w:w="582"/>
      </w:tblGrid>
      <w:tr w:rsidR="00CE51CA" w14:paraId="233849AA" w14:textId="77777777" w:rsidTr="00551DAE">
        <w:tc>
          <w:tcPr>
            <w:tcW w:w="4363" w:type="dxa"/>
            <w:gridSpan w:val="2"/>
            <w:tcBorders>
              <w:top w:val="single" w:sz="4" w:space="0" w:color="auto"/>
              <w:bottom w:val="single" w:sz="4" w:space="0" w:color="auto"/>
            </w:tcBorders>
          </w:tcPr>
          <w:p w14:paraId="4082CE9F" w14:textId="77777777" w:rsidR="00CE51CA" w:rsidRPr="00041A9E" w:rsidRDefault="00CE51CA" w:rsidP="00551DAE">
            <w:pPr>
              <w:spacing w:line="480" w:lineRule="auto"/>
              <w:jc w:val="right"/>
              <w:rPr>
                <w:bCs/>
                <w:i/>
                <w:iCs/>
                <w:color w:val="000000" w:themeColor="text1"/>
              </w:rPr>
            </w:pPr>
            <w:r w:rsidRPr="00041A9E">
              <w:rPr>
                <w:bCs/>
                <w:i/>
                <w:iCs/>
                <w:color w:val="000000" w:themeColor="text1"/>
              </w:rPr>
              <w:lastRenderedPageBreak/>
              <w:t xml:space="preserve">Does the </w:t>
            </w:r>
            <w:r>
              <w:rPr>
                <w:bCs/>
                <w:i/>
                <w:iCs/>
                <w:color w:val="000000" w:themeColor="text1"/>
              </w:rPr>
              <w:t>coverage</w:t>
            </w:r>
            <w:r w:rsidRPr="00041A9E">
              <w:rPr>
                <w:bCs/>
                <w:i/>
                <w:iCs/>
                <w:color w:val="000000" w:themeColor="text1"/>
              </w:rPr>
              <w:t xml:space="preserve"> </w:t>
            </w:r>
            <w:r>
              <w:rPr>
                <w:bCs/>
                <w:i/>
                <w:iCs/>
                <w:color w:val="000000" w:themeColor="text1"/>
              </w:rPr>
              <w:t>become problematic</w:t>
            </w:r>
            <w:r w:rsidRPr="00041A9E">
              <w:rPr>
                <w:bCs/>
                <w:i/>
                <w:iCs/>
                <w:color w:val="000000" w:themeColor="text1"/>
              </w:rPr>
              <w:t xml:space="preserve"> as a function of increasing percentages of missing data? </w:t>
            </w:r>
          </w:p>
        </w:tc>
        <w:tc>
          <w:tcPr>
            <w:tcW w:w="590" w:type="dxa"/>
            <w:tcBorders>
              <w:top w:val="single" w:sz="4" w:space="0" w:color="auto"/>
              <w:bottom w:val="single" w:sz="4" w:space="0" w:color="auto"/>
            </w:tcBorders>
            <w:vAlign w:val="center"/>
          </w:tcPr>
          <w:p w14:paraId="753D712A" w14:textId="77777777" w:rsidR="00CE51CA" w:rsidRDefault="0037077C" w:rsidP="00551DAE">
            <w:pPr>
              <w:spacing w:line="480" w:lineRule="auto"/>
              <w:jc w:val="center"/>
              <w:rPr>
                <w:bCs/>
                <w:color w:val="000000" w:themeColor="text1"/>
              </w:rPr>
            </w:pPr>
            <m:oMathPara>
              <m:oMath>
                <m:sSub>
                  <m:sSubPr>
                    <m:ctrlPr>
                      <w:rPr>
                        <w:rFonts w:ascii="Cambria Math" w:hAnsi="Cambria Math"/>
                        <w:i/>
                        <w:iCs/>
                      </w:rPr>
                    </m:ctrlPr>
                  </m:sSubPr>
                  <m:e>
                    <m:r>
                      <w:rPr>
                        <w:rFonts w:ascii="Cambria Math" w:hAnsi="Cambria Math"/>
                      </w:rPr>
                      <m:t>γ</m:t>
                    </m:r>
                  </m:e>
                  <m:sub>
                    <m:r>
                      <w:rPr>
                        <w:rFonts w:ascii="Cambria Math" w:hAnsi="Cambria Math"/>
                      </w:rPr>
                      <m:t>1</m:t>
                    </m:r>
                  </m:sub>
                </m:sSub>
              </m:oMath>
            </m:oMathPara>
          </w:p>
        </w:tc>
        <w:tc>
          <w:tcPr>
            <w:tcW w:w="510" w:type="dxa"/>
            <w:tcBorders>
              <w:top w:val="single" w:sz="4" w:space="0" w:color="auto"/>
              <w:bottom w:val="single" w:sz="4" w:space="0" w:color="auto"/>
            </w:tcBorders>
            <w:vAlign w:val="center"/>
          </w:tcPr>
          <w:p w14:paraId="512B5C6E" w14:textId="77777777" w:rsidR="00CE51CA" w:rsidRDefault="0037077C" w:rsidP="00551DAE">
            <w:pPr>
              <w:spacing w:line="480" w:lineRule="auto"/>
              <w:jc w:val="center"/>
              <w:rPr>
                <w:bCs/>
                <w:color w:val="000000" w:themeColor="text1"/>
              </w:rPr>
            </w:pPr>
            <m:oMathPara>
              <m:oMath>
                <m:sSub>
                  <m:sSubPr>
                    <m:ctrlPr>
                      <w:rPr>
                        <w:rFonts w:ascii="Cambria Math" w:hAnsi="Cambria Math"/>
                        <w:i/>
                        <w:iCs/>
                      </w:rPr>
                    </m:ctrlPr>
                  </m:sSubPr>
                  <m:e>
                    <m:r>
                      <w:rPr>
                        <w:rFonts w:ascii="Cambria Math" w:hAnsi="Cambria Math"/>
                      </w:rPr>
                      <m:t>γ</m:t>
                    </m:r>
                  </m:e>
                  <m:sub>
                    <m:r>
                      <w:rPr>
                        <w:rFonts w:ascii="Cambria Math" w:hAnsi="Cambria Math"/>
                      </w:rPr>
                      <m:t>2</m:t>
                    </m:r>
                  </m:sub>
                </m:sSub>
              </m:oMath>
            </m:oMathPara>
          </w:p>
        </w:tc>
        <w:tc>
          <w:tcPr>
            <w:tcW w:w="590" w:type="dxa"/>
            <w:tcBorders>
              <w:top w:val="single" w:sz="4" w:space="0" w:color="auto"/>
              <w:bottom w:val="single" w:sz="4" w:space="0" w:color="auto"/>
            </w:tcBorders>
            <w:vAlign w:val="center"/>
          </w:tcPr>
          <w:p w14:paraId="0785D1B0" w14:textId="77777777" w:rsidR="00CE51CA" w:rsidRDefault="0037077C" w:rsidP="00551DAE">
            <w:pPr>
              <w:spacing w:line="480" w:lineRule="auto"/>
              <w:jc w:val="center"/>
              <w:rPr>
                <w:bCs/>
                <w:color w:val="000000" w:themeColor="text1"/>
              </w:rPr>
            </w:pPr>
            <m:oMathPara>
              <m:oMath>
                <m:sSub>
                  <m:sSubPr>
                    <m:ctrlPr>
                      <w:rPr>
                        <w:rFonts w:ascii="Cambria Math" w:hAnsi="Cambria Math"/>
                        <w:i/>
                        <w:iCs/>
                      </w:rPr>
                    </m:ctrlPr>
                  </m:sSubPr>
                  <m:e>
                    <m:r>
                      <w:rPr>
                        <w:rFonts w:ascii="Cambria Math" w:hAnsi="Cambria Math"/>
                      </w:rPr>
                      <m:t>τ</m:t>
                    </m:r>
                  </m:e>
                  <m:sub>
                    <m:r>
                      <w:rPr>
                        <w:rFonts w:ascii="Cambria Math" w:hAnsi="Cambria Math"/>
                      </w:rPr>
                      <m:t>3</m:t>
                    </m:r>
                  </m:sub>
                </m:sSub>
              </m:oMath>
            </m:oMathPara>
          </w:p>
        </w:tc>
        <w:tc>
          <w:tcPr>
            <w:tcW w:w="590" w:type="dxa"/>
            <w:tcBorders>
              <w:top w:val="single" w:sz="4" w:space="0" w:color="auto"/>
              <w:bottom w:val="single" w:sz="4" w:space="0" w:color="auto"/>
            </w:tcBorders>
            <w:vAlign w:val="center"/>
          </w:tcPr>
          <w:p w14:paraId="33CA0BBA" w14:textId="77777777" w:rsidR="00CE51CA" w:rsidRDefault="0037077C" w:rsidP="00551DAE">
            <w:pPr>
              <w:spacing w:line="480" w:lineRule="auto"/>
              <w:jc w:val="center"/>
              <w:rPr>
                <w:bCs/>
                <w:color w:val="000000" w:themeColor="text1"/>
              </w:rPr>
            </w:pPr>
            <m:oMathPara>
              <m:oMath>
                <m:sSub>
                  <m:sSubPr>
                    <m:ctrlPr>
                      <w:rPr>
                        <w:rFonts w:ascii="Cambria Math" w:hAnsi="Cambria Math"/>
                        <w:i/>
                        <w:iCs/>
                      </w:rPr>
                    </m:ctrlPr>
                  </m:sSubPr>
                  <m:e>
                    <m:r>
                      <w:rPr>
                        <w:rFonts w:ascii="Cambria Math" w:hAnsi="Cambria Math"/>
                      </w:rPr>
                      <m:t>τ</m:t>
                    </m:r>
                  </m:e>
                  <m:sub>
                    <m:r>
                      <w:rPr>
                        <w:rFonts w:ascii="Cambria Math" w:hAnsi="Cambria Math"/>
                      </w:rPr>
                      <m:t>4</m:t>
                    </m:r>
                  </m:sub>
                </m:sSub>
              </m:oMath>
            </m:oMathPara>
          </w:p>
        </w:tc>
        <w:tc>
          <w:tcPr>
            <w:tcW w:w="463" w:type="dxa"/>
            <w:tcBorders>
              <w:top w:val="single" w:sz="4" w:space="0" w:color="auto"/>
              <w:bottom w:val="single" w:sz="4" w:space="0" w:color="auto"/>
            </w:tcBorders>
            <w:vAlign w:val="center"/>
          </w:tcPr>
          <w:p w14:paraId="6930C0A6" w14:textId="341D4DB6" w:rsidR="00CE51CA" w:rsidRDefault="0037077C" w:rsidP="00551DAE">
            <w:pPr>
              <w:spacing w:line="480" w:lineRule="auto"/>
              <w:jc w:val="center"/>
              <w:rPr>
                <w:i/>
                <w:iCs/>
              </w:rPr>
            </w:pPr>
            <m:oMathPara>
              <m:oMath>
                <m:sSub>
                  <m:sSubPr>
                    <m:ctrlPr>
                      <w:rPr>
                        <w:rFonts w:ascii="Cambria Math" w:hAnsi="Cambria Math"/>
                        <w:i/>
                        <w:iCs/>
                      </w:rPr>
                    </m:ctrlPr>
                  </m:sSubPr>
                  <m:e>
                    <m:r>
                      <w:rPr>
                        <w:rFonts w:ascii="Cambria Math" w:hAnsi="Cambria Math"/>
                      </w:rPr>
                      <m:t>α</m:t>
                    </m:r>
                  </m:e>
                  <m:sub>
                    <m:r>
                      <w:rPr>
                        <w:rFonts w:ascii="Cambria Math" w:hAnsi="Cambria Math"/>
                      </w:rPr>
                      <m:t>0</m:t>
                    </m:r>
                  </m:sub>
                </m:sSub>
              </m:oMath>
            </m:oMathPara>
          </w:p>
        </w:tc>
        <w:tc>
          <w:tcPr>
            <w:tcW w:w="590" w:type="dxa"/>
            <w:tcBorders>
              <w:top w:val="single" w:sz="4" w:space="0" w:color="auto"/>
              <w:bottom w:val="single" w:sz="4" w:space="0" w:color="auto"/>
            </w:tcBorders>
            <w:vAlign w:val="center"/>
          </w:tcPr>
          <w:p w14:paraId="0E5B9798" w14:textId="77777777" w:rsidR="00CE51CA" w:rsidRDefault="0037077C" w:rsidP="00551DAE">
            <w:pPr>
              <w:spacing w:line="480" w:lineRule="auto"/>
              <w:jc w:val="center"/>
              <w:rPr>
                <w:bCs/>
                <w:color w:val="000000" w:themeColor="text1"/>
              </w:rPr>
            </w:pPr>
            <m:oMathPara>
              <m:oMath>
                <m:sSub>
                  <m:sSubPr>
                    <m:ctrlPr>
                      <w:rPr>
                        <w:rFonts w:ascii="Cambria Math" w:hAnsi="Cambria Math"/>
                        <w:i/>
                        <w:iCs/>
                      </w:rPr>
                    </m:ctrlPr>
                  </m:sSubPr>
                  <m:e>
                    <m:r>
                      <w:rPr>
                        <w:rFonts w:ascii="Cambria Math" w:hAnsi="Cambria Math"/>
                      </w:rPr>
                      <m:t>α</m:t>
                    </m:r>
                  </m:e>
                  <m:sub>
                    <m:r>
                      <w:rPr>
                        <w:rFonts w:ascii="Cambria Math" w:hAnsi="Cambria Math"/>
                      </w:rPr>
                      <m:t>1</m:t>
                    </m:r>
                  </m:sub>
                </m:sSub>
              </m:oMath>
            </m:oMathPara>
          </w:p>
        </w:tc>
        <w:tc>
          <w:tcPr>
            <w:tcW w:w="590" w:type="dxa"/>
            <w:tcBorders>
              <w:top w:val="single" w:sz="4" w:space="0" w:color="auto"/>
              <w:bottom w:val="single" w:sz="4" w:space="0" w:color="auto"/>
            </w:tcBorders>
            <w:vAlign w:val="center"/>
          </w:tcPr>
          <w:p w14:paraId="6AD35C49" w14:textId="77777777" w:rsidR="00CE51CA" w:rsidRDefault="0037077C" w:rsidP="00551DAE">
            <w:pPr>
              <w:spacing w:line="480" w:lineRule="auto"/>
              <w:jc w:val="center"/>
              <w:rPr>
                <w:bCs/>
                <w:color w:val="000000" w:themeColor="text1"/>
              </w:rPr>
            </w:pPr>
            <m:oMathPara>
              <m:oMath>
                <m:sSub>
                  <m:sSubPr>
                    <m:ctrlPr>
                      <w:rPr>
                        <w:rFonts w:ascii="Cambria Math" w:hAnsi="Cambria Math"/>
                        <w:i/>
                        <w:iCs/>
                      </w:rPr>
                    </m:ctrlPr>
                  </m:sSubPr>
                  <m:e>
                    <m:r>
                      <w:rPr>
                        <w:rFonts w:ascii="Cambria Math" w:hAnsi="Cambria Math"/>
                      </w:rPr>
                      <m:t>α</m:t>
                    </m:r>
                  </m:e>
                  <m:sub>
                    <m:r>
                      <w:rPr>
                        <w:rFonts w:ascii="Cambria Math" w:hAnsi="Cambria Math"/>
                      </w:rPr>
                      <m:t>2</m:t>
                    </m:r>
                  </m:sub>
                </m:sSub>
              </m:oMath>
            </m:oMathPara>
          </w:p>
        </w:tc>
        <w:tc>
          <w:tcPr>
            <w:tcW w:w="492" w:type="dxa"/>
            <w:tcBorders>
              <w:top w:val="single" w:sz="4" w:space="0" w:color="auto"/>
              <w:bottom w:val="single" w:sz="4" w:space="0" w:color="auto"/>
            </w:tcBorders>
            <w:vAlign w:val="center"/>
          </w:tcPr>
          <w:p w14:paraId="498853F4" w14:textId="77777777" w:rsidR="00CE51CA" w:rsidRDefault="0037077C" w:rsidP="00551DAE">
            <w:pPr>
              <w:spacing w:line="480" w:lineRule="auto"/>
              <w:jc w:val="center"/>
              <w:rPr>
                <w:i/>
                <w:iCs/>
              </w:rPr>
            </w:pPr>
            <m:oMathPara>
              <m:oMath>
                <m:sSubSup>
                  <m:sSubSupPr>
                    <m:ctrlPr>
                      <w:rPr>
                        <w:rFonts w:ascii="Cambria Math" w:hAnsi="Cambria Math"/>
                        <w:i/>
                      </w:rPr>
                    </m:ctrlPr>
                  </m:sSubSupPr>
                  <m:e>
                    <m:r>
                      <w:rPr>
                        <w:rFonts w:ascii="Cambria Math" w:hAnsi="Cambria Math"/>
                      </w:rPr>
                      <m:t>σ</m:t>
                    </m:r>
                  </m:e>
                  <m:sub>
                    <m:r>
                      <w:rPr>
                        <w:rFonts w:ascii="Cambria Math" w:hAnsi="Cambria Math"/>
                      </w:rPr>
                      <m:t>ω</m:t>
                    </m:r>
                  </m:sub>
                  <m:sup>
                    <m:r>
                      <w:rPr>
                        <w:rFonts w:ascii="Cambria Math" w:hAnsi="Cambria Math"/>
                      </w:rPr>
                      <m:t>2</m:t>
                    </m:r>
                  </m:sup>
                </m:sSubSup>
              </m:oMath>
            </m:oMathPara>
          </w:p>
        </w:tc>
        <w:tc>
          <w:tcPr>
            <w:tcW w:w="582" w:type="dxa"/>
            <w:tcBorders>
              <w:top w:val="single" w:sz="4" w:space="0" w:color="auto"/>
              <w:bottom w:val="single" w:sz="4" w:space="0" w:color="auto"/>
            </w:tcBorders>
            <w:vAlign w:val="center"/>
          </w:tcPr>
          <w:p w14:paraId="0E09A62A" w14:textId="77777777" w:rsidR="00CE51CA" w:rsidRDefault="0037077C" w:rsidP="00551DAE">
            <w:pPr>
              <w:spacing w:line="480" w:lineRule="auto"/>
              <w:jc w:val="center"/>
              <w:rPr>
                <w:i/>
                <w:iCs/>
              </w:rPr>
            </w:pPr>
            <m:oMathPara>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m:oMathPara>
          </w:p>
        </w:tc>
      </w:tr>
      <w:tr w:rsidR="00CE51CA" w14:paraId="34E20F4E" w14:textId="77777777" w:rsidTr="0079405B">
        <w:tc>
          <w:tcPr>
            <w:tcW w:w="3183" w:type="dxa"/>
            <w:tcBorders>
              <w:top w:val="single" w:sz="4" w:space="0" w:color="auto"/>
              <w:right w:val="single" w:sz="4" w:space="0" w:color="auto"/>
            </w:tcBorders>
          </w:tcPr>
          <w:p w14:paraId="416EBF45" w14:textId="77777777" w:rsidR="00CE51CA" w:rsidRDefault="00CE51CA" w:rsidP="00551DAE">
            <w:pPr>
              <w:spacing w:line="480" w:lineRule="auto"/>
              <w:jc w:val="right"/>
              <w:rPr>
                <w:bCs/>
                <w:color w:val="000000" w:themeColor="text1"/>
              </w:rPr>
            </w:pPr>
            <w:r>
              <w:rPr>
                <w:bCs/>
                <w:color w:val="000000" w:themeColor="text1"/>
              </w:rPr>
              <w:t>0.2_0.3_0</w:t>
            </w:r>
          </w:p>
        </w:tc>
        <w:tc>
          <w:tcPr>
            <w:tcW w:w="1180" w:type="dxa"/>
            <w:tcBorders>
              <w:top w:val="single" w:sz="4" w:space="0" w:color="auto"/>
              <w:left w:val="single" w:sz="4" w:space="0" w:color="auto"/>
            </w:tcBorders>
            <w:vAlign w:val="center"/>
          </w:tcPr>
          <w:p w14:paraId="50ACA2F7" w14:textId="77777777" w:rsidR="00CE51CA" w:rsidRDefault="00CE51CA" w:rsidP="00551DAE">
            <w:pPr>
              <w:spacing w:line="480" w:lineRule="auto"/>
              <w:jc w:val="right"/>
              <w:rPr>
                <w:bCs/>
                <w:color w:val="000000" w:themeColor="text1"/>
              </w:rPr>
            </w:pPr>
            <w:r>
              <w:rPr>
                <w:bCs/>
                <w:color w:val="000000" w:themeColor="text1"/>
              </w:rPr>
              <w:t>MCAR</w:t>
            </w:r>
          </w:p>
        </w:tc>
        <w:tc>
          <w:tcPr>
            <w:tcW w:w="590" w:type="dxa"/>
            <w:tcBorders>
              <w:top w:val="single" w:sz="4" w:space="0" w:color="auto"/>
            </w:tcBorders>
            <w:vAlign w:val="center"/>
          </w:tcPr>
          <w:p w14:paraId="09F4C2F6" w14:textId="77777777" w:rsidR="00CE51CA" w:rsidRDefault="00CE51CA" w:rsidP="00551DAE">
            <w:pPr>
              <w:spacing w:line="480" w:lineRule="auto"/>
              <w:jc w:val="center"/>
              <w:rPr>
                <w:bCs/>
                <w:color w:val="000000" w:themeColor="text1"/>
              </w:rPr>
            </w:pPr>
            <w:r>
              <w:rPr>
                <w:bCs/>
                <w:color w:val="000000" w:themeColor="text1"/>
              </w:rPr>
              <w:t>No</w:t>
            </w:r>
          </w:p>
        </w:tc>
        <w:tc>
          <w:tcPr>
            <w:tcW w:w="510" w:type="dxa"/>
            <w:tcBorders>
              <w:top w:val="single" w:sz="4" w:space="0" w:color="auto"/>
            </w:tcBorders>
            <w:vAlign w:val="center"/>
          </w:tcPr>
          <w:p w14:paraId="0DE81A0F" w14:textId="77777777" w:rsidR="00CE51CA" w:rsidRDefault="00CE51CA" w:rsidP="00551DAE">
            <w:pPr>
              <w:spacing w:line="480" w:lineRule="auto"/>
              <w:jc w:val="center"/>
              <w:rPr>
                <w:bCs/>
                <w:color w:val="000000" w:themeColor="text1"/>
              </w:rPr>
            </w:pPr>
            <w:r>
              <w:rPr>
                <w:bCs/>
                <w:color w:val="000000" w:themeColor="text1"/>
              </w:rPr>
              <w:t>No</w:t>
            </w:r>
          </w:p>
        </w:tc>
        <w:tc>
          <w:tcPr>
            <w:tcW w:w="590" w:type="dxa"/>
            <w:tcBorders>
              <w:top w:val="single" w:sz="4" w:space="0" w:color="auto"/>
            </w:tcBorders>
            <w:shd w:val="clear" w:color="auto" w:fill="E7E6E6" w:themeFill="background2"/>
            <w:vAlign w:val="center"/>
          </w:tcPr>
          <w:p w14:paraId="1C3C57E4"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tcBorders>
              <w:top w:val="single" w:sz="4" w:space="0" w:color="auto"/>
            </w:tcBorders>
            <w:shd w:val="clear" w:color="auto" w:fill="E7E6E6" w:themeFill="background2"/>
            <w:vAlign w:val="center"/>
          </w:tcPr>
          <w:p w14:paraId="52048045" w14:textId="77777777" w:rsidR="00CE51CA" w:rsidRDefault="00CE51CA" w:rsidP="00551DAE">
            <w:pPr>
              <w:spacing w:line="480" w:lineRule="auto"/>
              <w:jc w:val="center"/>
              <w:rPr>
                <w:bCs/>
                <w:color w:val="000000" w:themeColor="text1"/>
              </w:rPr>
            </w:pPr>
            <w:r>
              <w:rPr>
                <w:bCs/>
                <w:color w:val="000000" w:themeColor="text1"/>
              </w:rPr>
              <w:t>Yes</w:t>
            </w:r>
          </w:p>
        </w:tc>
        <w:tc>
          <w:tcPr>
            <w:tcW w:w="463" w:type="dxa"/>
            <w:tcBorders>
              <w:top w:val="single" w:sz="4" w:space="0" w:color="auto"/>
            </w:tcBorders>
            <w:shd w:val="clear" w:color="auto" w:fill="auto"/>
          </w:tcPr>
          <w:p w14:paraId="11B9CAFC" w14:textId="77777777" w:rsidR="00CE51CA" w:rsidRDefault="00CE51CA" w:rsidP="00551DAE">
            <w:pPr>
              <w:spacing w:line="480" w:lineRule="auto"/>
              <w:jc w:val="center"/>
              <w:rPr>
                <w:bCs/>
                <w:color w:val="000000" w:themeColor="text1"/>
              </w:rPr>
            </w:pPr>
            <w:r>
              <w:rPr>
                <w:bCs/>
                <w:color w:val="000000" w:themeColor="text1"/>
              </w:rPr>
              <w:t>No</w:t>
            </w:r>
          </w:p>
        </w:tc>
        <w:tc>
          <w:tcPr>
            <w:tcW w:w="590" w:type="dxa"/>
            <w:tcBorders>
              <w:top w:val="single" w:sz="4" w:space="0" w:color="auto"/>
            </w:tcBorders>
            <w:shd w:val="clear" w:color="auto" w:fill="auto"/>
            <w:vAlign w:val="center"/>
          </w:tcPr>
          <w:p w14:paraId="1FACD8F3" w14:textId="69CC9E26" w:rsidR="00CE51CA" w:rsidRDefault="0079405B" w:rsidP="00551DAE">
            <w:pPr>
              <w:spacing w:line="480" w:lineRule="auto"/>
              <w:jc w:val="center"/>
              <w:rPr>
                <w:bCs/>
                <w:color w:val="000000" w:themeColor="text1"/>
              </w:rPr>
            </w:pPr>
            <w:r>
              <w:rPr>
                <w:bCs/>
                <w:color w:val="000000" w:themeColor="text1"/>
              </w:rPr>
              <w:t>-</w:t>
            </w:r>
          </w:p>
        </w:tc>
        <w:tc>
          <w:tcPr>
            <w:tcW w:w="590" w:type="dxa"/>
            <w:tcBorders>
              <w:top w:val="single" w:sz="4" w:space="0" w:color="auto"/>
            </w:tcBorders>
            <w:shd w:val="clear" w:color="auto" w:fill="E7E6E6" w:themeFill="background2"/>
            <w:vAlign w:val="center"/>
          </w:tcPr>
          <w:p w14:paraId="450BACFB" w14:textId="77777777" w:rsidR="00CE51CA" w:rsidRDefault="00CE51CA" w:rsidP="00551DAE">
            <w:pPr>
              <w:spacing w:line="480" w:lineRule="auto"/>
              <w:jc w:val="center"/>
              <w:rPr>
                <w:bCs/>
                <w:color w:val="000000" w:themeColor="text1"/>
              </w:rPr>
            </w:pPr>
            <w:r>
              <w:rPr>
                <w:bCs/>
                <w:color w:val="000000" w:themeColor="text1"/>
              </w:rPr>
              <w:t>Yes</w:t>
            </w:r>
          </w:p>
        </w:tc>
        <w:tc>
          <w:tcPr>
            <w:tcW w:w="492" w:type="dxa"/>
            <w:tcBorders>
              <w:top w:val="single" w:sz="4" w:space="0" w:color="auto"/>
            </w:tcBorders>
            <w:shd w:val="clear" w:color="auto" w:fill="auto"/>
          </w:tcPr>
          <w:p w14:paraId="6BF7F6B1" w14:textId="77777777" w:rsidR="00CE51CA" w:rsidRDefault="00CE51CA" w:rsidP="00551DAE">
            <w:pPr>
              <w:spacing w:line="480" w:lineRule="auto"/>
              <w:jc w:val="center"/>
              <w:rPr>
                <w:bCs/>
                <w:color w:val="000000" w:themeColor="text1"/>
              </w:rPr>
            </w:pPr>
            <w:r>
              <w:rPr>
                <w:bCs/>
                <w:color w:val="000000" w:themeColor="text1"/>
              </w:rPr>
              <w:t>No</w:t>
            </w:r>
          </w:p>
        </w:tc>
        <w:tc>
          <w:tcPr>
            <w:tcW w:w="582" w:type="dxa"/>
            <w:tcBorders>
              <w:top w:val="single" w:sz="4" w:space="0" w:color="auto"/>
            </w:tcBorders>
            <w:shd w:val="clear" w:color="auto" w:fill="auto"/>
          </w:tcPr>
          <w:p w14:paraId="22BFD884" w14:textId="77777777" w:rsidR="00CE51CA" w:rsidRDefault="00CE51CA" w:rsidP="00551DAE">
            <w:pPr>
              <w:spacing w:line="480" w:lineRule="auto"/>
              <w:jc w:val="center"/>
              <w:rPr>
                <w:bCs/>
                <w:color w:val="000000" w:themeColor="text1"/>
              </w:rPr>
            </w:pPr>
            <w:r>
              <w:rPr>
                <w:bCs/>
                <w:color w:val="000000" w:themeColor="text1"/>
              </w:rPr>
              <w:t>No</w:t>
            </w:r>
          </w:p>
        </w:tc>
      </w:tr>
      <w:tr w:rsidR="00CE51CA" w14:paraId="0A85DD7A" w14:textId="77777777" w:rsidTr="0079405B">
        <w:tc>
          <w:tcPr>
            <w:tcW w:w="3183" w:type="dxa"/>
            <w:tcBorders>
              <w:right w:val="single" w:sz="4" w:space="0" w:color="auto"/>
            </w:tcBorders>
          </w:tcPr>
          <w:p w14:paraId="5F71E486" w14:textId="77777777" w:rsidR="00CE51CA" w:rsidRDefault="00CE51CA" w:rsidP="00551DAE">
            <w:pPr>
              <w:spacing w:line="480" w:lineRule="auto"/>
              <w:jc w:val="right"/>
              <w:rPr>
                <w:bCs/>
                <w:color w:val="000000" w:themeColor="text1"/>
              </w:rPr>
            </w:pPr>
          </w:p>
        </w:tc>
        <w:tc>
          <w:tcPr>
            <w:tcW w:w="1180" w:type="dxa"/>
            <w:tcBorders>
              <w:left w:val="single" w:sz="4" w:space="0" w:color="auto"/>
            </w:tcBorders>
            <w:vAlign w:val="center"/>
          </w:tcPr>
          <w:p w14:paraId="2F58C392" w14:textId="77777777" w:rsidR="00CE51CA" w:rsidRDefault="00CE51CA" w:rsidP="00551DAE">
            <w:pPr>
              <w:spacing w:line="480" w:lineRule="auto"/>
              <w:jc w:val="right"/>
              <w:rPr>
                <w:bCs/>
                <w:color w:val="000000" w:themeColor="text1"/>
              </w:rPr>
            </w:pPr>
            <w:r>
              <w:rPr>
                <w:bCs/>
                <w:color w:val="000000" w:themeColor="text1"/>
              </w:rPr>
              <w:t>MAR</w:t>
            </w:r>
          </w:p>
        </w:tc>
        <w:tc>
          <w:tcPr>
            <w:tcW w:w="590" w:type="dxa"/>
            <w:shd w:val="clear" w:color="auto" w:fill="E7E6E6" w:themeFill="background2"/>
            <w:vAlign w:val="center"/>
          </w:tcPr>
          <w:p w14:paraId="7B53782D"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vAlign w:val="center"/>
          </w:tcPr>
          <w:p w14:paraId="4C3642C5"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58AC531C"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65FD4751" w14:textId="77777777" w:rsidR="00CE51CA" w:rsidRDefault="00CE51CA" w:rsidP="00551DAE">
            <w:pPr>
              <w:spacing w:line="480" w:lineRule="auto"/>
              <w:jc w:val="center"/>
              <w:rPr>
                <w:bCs/>
                <w:color w:val="000000" w:themeColor="text1"/>
              </w:rPr>
            </w:pPr>
            <w:r>
              <w:rPr>
                <w:bCs/>
                <w:color w:val="000000" w:themeColor="text1"/>
              </w:rPr>
              <w:t>Yes</w:t>
            </w:r>
          </w:p>
        </w:tc>
        <w:tc>
          <w:tcPr>
            <w:tcW w:w="463" w:type="dxa"/>
            <w:shd w:val="clear" w:color="auto" w:fill="auto"/>
          </w:tcPr>
          <w:p w14:paraId="40A5C8B7"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3311E99A" w14:textId="2BE055FD" w:rsidR="00CE51CA" w:rsidRDefault="0079405B" w:rsidP="00551DAE">
            <w:pPr>
              <w:spacing w:line="480" w:lineRule="auto"/>
              <w:jc w:val="center"/>
              <w:rPr>
                <w:bCs/>
                <w:color w:val="000000" w:themeColor="text1"/>
              </w:rPr>
            </w:pPr>
            <w:r>
              <w:rPr>
                <w:bCs/>
                <w:color w:val="000000" w:themeColor="text1"/>
              </w:rPr>
              <w:t>-</w:t>
            </w:r>
          </w:p>
        </w:tc>
        <w:tc>
          <w:tcPr>
            <w:tcW w:w="590" w:type="dxa"/>
            <w:shd w:val="clear" w:color="auto" w:fill="E7E6E6" w:themeFill="background2"/>
            <w:vAlign w:val="center"/>
          </w:tcPr>
          <w:p w14:paraId="513B799C" w14:textId="77777777" w:rsidR="00CE51CA" w:rsidRDefault="00CE51CA" w:rsidP="00551DAE">
            <w:pPr>
              <w:spacing w:line="480" w:lineRule="auto"/>
              <w:jc w:val="center"/>
              <w:rPr>
                <w:bCs/>
                <w:color w:val="000000" w:themeColor="text1"/>
              </w:rPr>
            </w:pPr>
            <w:r>
              <w:rPr>
                <w:bCs/>
                <w:color w:val="000000" w:themeColor="text1"/>
              </w:rPr>
              <w:t>Yes</w:t>
            </w:r>
          </w:p>
        </w:tc>
        <w:tc>
          <w:tcPr>
            <w:tcW w:w="492" w:type="dxa"/>
            <w:shd w:val="clear" w:color="auto" w:fill="auto"/>
          </w:tcPr>
          <w:p w14:paraId="71B52624" w14:textId="77777777" w:rsidR="00CE51CA" w:rsidRDefault="00CE51CA" w:rsidP="00551DAE">
            <w:pPr>
              <w:spacing w:line="480" w:lineRule="auto"/>
              <w:jc w:val="center"/>
              <w:rPr>
                <w:bCs/>
                <w:color w:val="000000" w:themeColor="text1"/>
              </w:rPr>
            </w:pPr>
            <w:r>
              <w:rPr>
                <w:bCs/>
                <w:color w:val="000000" w:themeColor="text1"/>
              </w:rPr>
              <w:t>No</w:t>
            </w:r>
          </w:p>
        </w:tc>
        <w:tc>
          <w:tcPr>
            <w:tcW w:w="582" w:type="dxa"/>
            <w:shd w:val="clear" w:color="auto" w:fill="auto"/>
          </w:tcPr>
          <w:p w14:paraId="4D85366D" w14:textId="77777777" w:rsidR="00CE51CA" w:rsidRDefault="00CE51CA" w:rsidP="00551DAE">
            <w:pPr>
              <w:spacing w:line="480" w:lineRule="auto"/>
              <w:jc w:val="center"/>
              <w:rPr>
                <w:bCs/>
                <w:color w:val="000000" w:themeColor="text1"/>
              </w:rPr>
            </w:pPr>
            <w:r>
              <w:rPr>
                <w:bCs/>
                <w:color w:val="000000" w:themeColor="text1"/>
              </w:rPr>
              <w:t>No</w:t>
            </w:r>
          </w:p>
        </w:tc>
      </w:tr>
      <w:tr w:rsidR="00CE51CA" w14:paraId="25A12C38" w14:textId="77777777" w:rsidTr="0079405B">
        <w:tc>
          <w:tcPr>
            <w:tcW w:w="3183" w:type="dxa"/>
            <w:tcBorders>
              <w:right w:val="single" w:sz="4" w:space="0" w:color="auto"/>
            </w:tcBorders>
          </w:tcPr>
          <w:p w14:paraId="4C8E37AF" w14:textId="77777777" w:rsidR="00CE51CA" w:rsidRDefault="00CE51CA" w:rsidP="00551DAE">
            <w:pPr>
              <w:spacing w:line="480" w:lineRule="auto"/>
              <w:jc w:val="right"/>
              <w:rPr>
                <w:bCs/>
                <w:color w:val="000000" w:themeColor="text1"/>
              </w:rPr>
            </w:pPr>
            <w:r>
              <w:rPr>
                <w:bCs/>
                <w:color w:val="000000" w:themeColor="text1"/>
              </w:rPr>
              <w:t>0.2_0.3_0.3</w:t>
            </w:r>
          </w:p>
        </w:tc>
        <w:tc>
          <w:tcPr>
            <w:tcW w:w="1180" w:type="dxa"/>
            <w:tcBorders>
              <w:left w:val="single" w:sz="4" w:space="0" w:color="auto"/>
            </w:tcBorders>
            <w:vAlign w:val="center"/>
          </w:tcPr>
          <w:p w14:paraId="06FB0E6B" w14:textId="77777777" w:rsidR="00CE51CA" w:rsidRDefault="00CE51CA" w:rsidP="00551DAE">
            <w:pPr>
              <w:spacing w:line="480" w:lineRule="auto"/>
              <w:jc w:val="right"/>
              <w:rPr>
                <w:bCs/>
                <w:color w:val="000000" w:themeColor="text1"/>
              </w:rPr>
            </w:pPr>
            <w:r>
              <w:rPr>
                <w:bCs/>
                <w:color w:val="000000" w:themeColor="text1"/>
              </w:rPr>
              <w:t>MCAR</w:t>
            </w:r>
          </w:p>
        </w:tc>
        <w:tc>
          <w:tcPr>
            <w:tcW w:w="590" w:type="dxa"/>
            <w:vAlign w:val="center"/>
          </w:tcPr>
          <w:p w14:paraId="6864CA2D" w14:textId="77777777" w:rsidR="00CE51CA" w:rsidRDefault="00CE51CA" w:rsidP="00551DAE">
            <w:pPr>
              <w:spacing w:line="480" w:lineRule="auto"/>
              <w:jc w:val="center"/>
              <w:rPr>
                <w:bCs/>
                <w:color w:val="000000" w:themeColor="text1"/>
              </w:rPr>
            </w:pPr>
            <w:r>
              <w:rPr>
                <w:bCs/>
                <w:color w:val="000000" w:themeColor="text1"/>
              </w:rPr>
              <w:t>No</w:t>
            </w:r>
          </w:p>
        </w:tc>
        <w:tc>
          <w:tcPr>
            <w:tcW w:w="510" w:type="dxa"/>
            <w:vAlign w:val="center"/>
          </w:tcPr>
          <w:p w14:paraId="7DAD2019"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75B553AB"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4857B93D" w14:textId="77777777" w:rsidR="00CE51CA" w:rsidRDefault="00CE51CA" w:rsidP="00551DAE">
            <w:pPr>
              <w:spacing w:line="480" w:lineRule="auto"/>
              <w:jc w:val="center"/>
              <w:rPr>
                <w:bCs/>
                <w:color w:val="000000" w:themeColor="text1"/>
              </w:rPr>
            </w:pPr>
            <w:r>
              <w:rPr>
                <w:bCs/>
                <w:color w:val="000000" w:themeColor="text1"/>
              </w:rPr>
              <w:t>Yes</w:t>
            </w:r>
          </w:p>
        </w:tc>
        <w:tc>
          <w:tcPr>
            <w:tcW w:w="463" w:type="dxa"/>
            <w:shd w:val="clear" w:color="auto" w:fill="auto"/>
          </w:tcPr>
          <w:p w14:paraId="686A2536"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4B227078" w14:textId="3A4535C9" w:rsidR="00CE51CA" w:rsidRDefault="0079405B" w:rsidP="00551DAE">
            <w:pPr>
              <w:spacing w:line="480" w:lineRule="auto"/>
              <w:jc w:val="center"/>
              <w:rPr>
                <w:bCs/>
                <w:color w:val="000000" w:themeColor="text1"/>
              </w:rPr>
            </w:pPr>
            <w:r>
              <w:rPr>
                <w:bCs/>
                <w:color w:val="000000" w:themeColor="text1"/>
              </w:rPr>
              <w:t>-</w:t>
            </w:r>
          </w:p>
        </w:tc>
        <w:tc>
          <w:tcPr>
            <w:tcW w:w="590" w:type="dxa"/>
            <w:shd w:val="clear" w:color="auto" w:fill="E7E6E6" w:themeFill="background2"/>
            <w:vAlign w:val="center"/>
          </w:tcPr>
          <w:p w14:paraId="03417BFF" w14:textId="77777777" w:rsidR="00CE51CA" w:rsidRDefault="00CE51CA" w:rsidP="00551DAE">
            <w:pPr>
              <w:spacing w:line="480" w:lineRule="auto"/>
              <w:jc w:val="center"/>
              <w:rPr>
                <w:bCs/>
                <w:color w:val="000000" w:themeColor="text1"/>
              </w:rPr>
            </w:pPr>
            <w:r>
              <w:rPr>
                <w:bCs/>
                <w:color w:val="000000" w:themeColor="text1"/>
              </w:rPr>
              <w:t>Yes</w:t>
            </w:r>
          </w:p>
        </w:tc>
        <w:tc>
          <w:tcPr>
            <w:tcW w:w="492" w:type="dxa"/>
            <w:shd w:val="clear" w:color="auto" w:fill="auto"/>
          </w:tcPr>
          <w:p w14:paraId="023E954C" w14:textId="77777777" w:rsidR="00CE51CA" w:rsidRDefault="00CE51CA" w:rsidP="00551DAE">
            <w:pPr>
              <w:spacing w:line="480" w:lineRule="auto"/>
              <w:jc w:val="center"/>
              <w:rPr>
                <w:bCs/>
                <w:color w:val="000000" w:themeColor="text1"/>
              </w:rPr>
            </w:pPr>
            <w:r>
              <w:rPr>
                <w:bCs/>
                <w:color w:val="000000" w:themeColor="text1"/>
              </w:rPr>
              <w:t>No</w:t>
            </w:r>
          </w:p>
        </w:tc>
        <w:tc>
          <w:tcPr>
            <w:tcW w:w="582" w:type="dxa"/>
            <w:shd w:val="clear" w:color="auto" w:fill="auto"/>
          </w:tcPr>
          <w:p w14:paraId="35F225CE" w14:textId="77777777" w:rsidR="00CE51CA" w:rsidRDefault="00CE51CA" w:rsidP="00551DAE">
            <w:pPr>
              <w:spacing w:line="480" w:lineRule="auto"/>
              <w:jc w:val="center"/>
              <w:rPr>
                <w:bCs/>
                <w:color w:val="000000" w:themeColor="text1"/>
              </w:rPr>
            </w:pPr>
            <w:r>
              <w:rPr>
                <w:bCs/>
                <w:color w:val="000000" w:themeColor="text1"/>
              </w:rPr>
              <w:t>No</w:t>
            </w:r>
          </w:p>
        </w:tc>
      </w:tr>
      <w:tr w:rsidR="00CE51CA" w14:paraId="22962992" w14:textId="77777777" w:rsidTr="0079405B">
        <w:tc>
          <w:tcPr>
            <w:tcW w:w="3183" w:type="dxa"/>
            <w:tcBorders>
              <w:right w:val="single" w:sz="4" w:space="0" w:color="auto"/>
            </w:tcBorders>
          </w:tcPr>
          <w:p w14:paraId="332A311E" w14:textId="77777777" w:rsidR="00CE51CA" w:rsidRDefault="00CE51CA" w:rsidP="00551DAE">
            <w:pPr>
              <w:spacing w:line="480" w:lineRule="auto"/>
              <w:jc w:val="right"/>
              <w:rPr>
                <w:bCs/>
                <w:color w:val="000000" w:themeColor="text1"/>
              </w:rPr>
            </w:pPr>
          </w:p>
        </w:tc>
        <w:tc>
          <w:tcPr>
            <w:tcW w:w="1180" w:type="dxa"/>
            <w:tcBorders>
              <w:left w:val="single" w:sz="4" w:space="0" w:color="auto"/>
            </w:tcBorders>
            <w:vAlign w:val="center"/>
          </w:tcPr>
          <w:p w14:paraId="74AB1E64" w14:textId="77777777" w:rsidR="00CE51CA" w:rsidRDefault="00CE51CA" w:rsidP="00551DAE">
            <w:pPr>
              <w:spacing w:line="480" w:lineRule="auto"/>
              <w:jc w:val="right"/>
              <w:rPr>
                <w:bCs/>
                <w:color w:val="000000" w:themeColor="text1"/>
              </w:rPr>
            </w:pPr>
            <w:r>
              <w:rPr>
                <w:bCs/>
                <w:color w:val="000000" w:themeColor="text1"/>
              </w:rPr>
              <w:t>MAR</w:t>
            </w:r>
          </w:p>
        </w:tc>
        <w:tc>
          <w:tcPr>
            <w:tcW w:w="590" w:type="dxa"/>
            <w:shd w:val="clear" w:color="auto" w:fill="E7E6E6" w:themeFill="background2"/>
            <w:vAlign w:val="center"/>
          </w:tcPr>
          <w:p w14:paraId="63B9E201"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vAlign w:val="center"/>
          </w:tcPr>
          <w:p w14:paraId="6D202DFB"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0690EC6D"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00CAB6FE" w14:textId="77777777" w:rsidR="00CE51CA" w:rsidRDefault="00CE51CA" w:rsidP="00551DAE">
            <w:pPr>
              <w:spacing w:line="480" w:lineRule="auto"/>
              <w:jc w:val="center"/>
              <w:rPr>
                <w:bCs/>
                <w:color w:val="000000" w:themeColor="text1"/>
              </w:rPr>
            </w:pPr>
            <w:r>
              <w:rPr>
                <w:bCs/>
                <w:color w:val="000000" w:themeColor="text1"/>
              </w:rPr>
              <w:t>Yes</w:t>
            </w:r>
          </w:p>
        </w:tc>
        <w:tc>
          <w:tcPr>
            <w:tcW w:w="463" w:type="dxa"/>
            <w:shd w:val="clear" w:color="auto" w:fill="auto"/>
          </w:tcPr>
          <w:p w14:paraId="7BDAD3E2"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14FF8C5A" w14:textId="45903A7B" w:rsidR="00CE51CA" w:rsidRDefault="0079405B" w:rsidP="00551DAE">
            <w:pPr>
              <w:spacing w:line="480" w:lineRule="auto"/>
              <w:jc w:val="center"/>
              <w:rPr>
                <w:bCs/>
                <w:color w:val="000000" w:themeColor="text1"/>
              </w:rPr>
            </w:pPr>
            <w:r>
              <w:rPr>
                <w:bCs/>
                <w:color w:val="000000" w:themeColor="text1"/>
              </w:rPr>
              <w:t>-</w:t>
            </w:r>
          </w:p>
        </w:tc>
        <w:tc>
          <w:tcPr>
            <w:tcW w:w="590" w:type="dxa"/>
            <w:shd w:val="clear" w:color="auto" w:fill="E7E6E6" w:themeFill="background2"/>
            <w:vAlign w:val="center"/>
          </w:tcPr>
          <w:p w14:paraId="2AB81277" w14:textId="77777777" w:rsidR="00CE51CA" w:rsidRDefault="00CE51CA" w:rsidP="00551DAE">
            <w:pPr>
              <w:spacing w:line="480" w:lineRule="auto"/>
              <w:jc w:val="center"/>
              <w:rPr>
                <w:bCs/>
                <w:color w:val="000000" w:themeColor="text1"/>
              </w:rPr>
            </w:pPr>
            <w:r>
              <w:rPr>
                <w:bCs/>
                <w:color w:val="000000" w:themeColor="text1"/>
              </w:rPr>
              <w:t>Yes</w:t>
            </w:r>
          </w:p>
        </w:tc>
        <w:tc>
          <w:tcPr>
            <w:tcW w:w="492" w:type="dxa"/>
            <w:shd w:val="clear" w:color="auto" w:fill="auto"/>
          </w:tcPr>
          <w:p w14:paraId="72A93ACA" w14:textId="77777777" w:rsidR="00CE51CA" w:rsidRDefault="00CE51CA" w:rsidP="00551DAE">
            <w:pPr>
              <w:spacing w:line="480" w:lineRule="auto"/>
              <w:jc w:val="center"/>
              <w:rPr>
                <w:bCs/>
                <w:color w:val="000000" w:themeColor="text1"/>
              </w:rPr>
            </w:pPr>
            <w:r>
              <w:rPr>
                <w:bCs/>
                <w:color w:val="000000" w:themeColor="text1"/>
              </w:rPr>
              <w:t>No</w:t>
            </w:r>
          </w:p>
        </w:tc>
        <w:tc>
          <w:tcPr>
            <w:tcW w:w="582" w:type="dxa"/>
            <w:shd w:val="clear" w:color="auto" w:fill="auto"/>
          </w:tcPr>
          <w:p w14:paraId="6141563C" w14:textId="77777777" w:rsidR="00CE51CA" w:rsidRDefault="00CE51CA" w:rsidP="00551DAE">
            <w:pPr>
              <w:spacing w:line="480" w:lineRule="auto"/>
              <w:jc w:val="center"/>
              <w:rPr>
                <w:bCs/>
                <w:color w:val="000000" w:themeColor="text1"/>
              </w:rPr>
            </w:pPr>
            <w:r>
              <w:rPr>
                <w:bCs/>
                <w:color w:val="000000" w:themeColor="text1"/>
              </w:rPr>
              <w:t>No</w:t>
            </w:r>
          </w:p>
        </w:tc>
      </w:tr>
      <w:tr w:rsidR="00CE51CA" w14:paraId="4755E227" w14:textId="77777777" w:rsidTr="0079405B">
        <w:tc>
          <w:tcPr>
            <w:tcW w:w="3183" w:type="dxa"/>
            <w:tcBorders>
              <w:right w:val="single" w:sz="4" w:space="0" w:color="auto"/>
            </w:tcBorders>
          </w:tcPr>
          <w:p w14:paraId="75C57D7C" w14:textId="77777777" w:rsidR="00CE51CA" w:rsidRDefault="00CE51CA" w:rsidP="00551DAE">
            <w:pPr>
              <w:spacing w:line="480" w:lineRule="auto"/>
              <w:jc w:val="right"/>
              <w:rPr>
                <w:bCs/>
                <w:color w:val="000000" w:themeColor="text1"/>
              </w:rPr>
            </w:pPr>
            <w:r>
              <w:rPr>
                <w:bCs/>
                <w:color w:val="000000" w:themeColor="text1"/>
              </w:rPr>
              <w:t>0.2_1.1_0</w:t>
            </w:r>
          </w:p>
        </w:tc>
        <w:tc>
          <w:tcPr>
            <w:tcW w:w="1180" w:type="dxa"/>
            <w:tcBorders>
              <w:left w:val="single" w:sz="4" w:space="0" w:color="auto"/>
            </w:tcBorders>
            <w:vAlign w:val="center"/>
          </w:tcPr>
          <w:p w14:paraId="346BE7C6" w14:textId="77777777" w:rsidR="00CE51CA" w:rsidRDefault="00CE51CA" w:rsidP="00551DAE">
            <w:pPr>
              <w:spacing w:line="480" w:lineRule="auto"/>
              <w:jc w:val="right"/>
              <w:rPr>
                <w:bCs/>
                <w:color w:val="000000" w:themeColor="text1"/>
              </w:rPr>
            </w:pPr>
            <w:r>
              <w:rPr>
                <w:bCs/>
                <w:color w:val="000000" w:themeColor="text1"/>
              </w:rPr>
              <w:t>MCAR</w:t>
            </w:r>
          </w:p>
        </w:tc>
        <w:tc>
          <w:tcPr>
            <w:tcW w:w="590" w:type="dxa"/>
            <w:vAlign w:val="center"/>
          </w:tcPr>
          <w:p w14:paraId="2AA755CC" w14:textId="77777777" w:rsidR="00CE51CA" w:rsidRDefault="00CE51CA" w:rsidP="00551DAE">
            <w:pPr>
              <w:spacing w:line="480" w:lineRule="auto"/>
              <w:jc w:val="center"/>
              <w:rPr>
                <w:bCs/>
                <w:color w:val="000000" w:themeColor="text1"/>
              </w:rPr>
            </w:pPr>
            <w:r>
              <w:rPr>
                <w:bCs/>
                <w:color w:val="000000" w:themeColor="text1"/>
              </w:rPr>
              <w:t>No</w:t>
            </w:r>
          </w:p>
        </w:tc>
        <w:tc>
          <w:tcPr>
            <w:tcW w:w="510" w:type="dxa"/>
            <w:vAlign w:val="center"/>
          </w:tcPr>
          <w:p w14:paraId="709335CB"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5A839FE9"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069A8E88" w14:textId="77777777" w:rsidR="00CE51CA" w:rsidRDefault="00CE51CA" w:rsidP="00551DAE">
            <w:pPr>
              <w:spacing w:line="480" w:lineRule="auto"/>
              <w:jc w:val="center"/>
              <w:rPr>
                <w:bCs/>
                <w:color w:val="000000" w:themeColor="text1"/>
              </w:rPr>
            </w:pPr>
            <w:r>
              <w:rPr>
                <w:bCs/>
                <w:color w:val="000000" w:themeColor="text1"/>
              </w:rPr>
              <w:t>Yes</w:t>
            </w:r>
          </w:p>
        </w:tc>
        <w:tc>
          <w:tcPr>
            <w:tcW w:w="463" w:type="dxa"/>
            <w:shd w:val="clear" w:color="auto" w:fill="auto"/>
          </w:tcPr>
          <w:p w14:paraId="725AA58F"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1A8E5AF5" w14:textId="1D9B124E" w:rsidR="00CE51CA" w:rsidRDefault="0079405B" w:rsidP="0079405B">
            <w:pPr>
              <w:spacing w:line="480" w:lineRule="auto"/>
              <w:jc w:val="center"/>
              <w:rPr>
                <w:bCs/>
                <w:color w:val="000000" w:themeColor="text1"/>
              </w:rPr>
            </w:pPr>
            <w:r>
              <w:rPr>
                <w:bCs/>
                <w:color w:val="000000" w:themeColor="text1"/>
              </w:rPr>
              <w:t>-</w:t>
            </w:r>
          </w:p>
        </w:tc>
        <w:tc>
          <w:tcPr>
            <w:tcW w:w="590" w:type="dxa"/>
            <w:shd w:val="clear" w:color="auto" w:fill="E7E6E6" w:themeFill="background2"/>
            <w:vAlign w:val="center"/>
          </w:tcPr>
          <w:p w14:paraId="62443428" w14:textId="77777777" w:rsidR="00CE51CA" w:rsidRDefault="00CE51CA" w:rsidP="00551DAE">
            <w:pPr>
              <w:spacing w:line="480" w:lineRule="auto"/>
              <w:jc w:val="center"/>
              <w:rPr>
                <w:bCs/>
                <w:color w:val="000000" w:themeColor="text1"/>
              </w:rPr>
            </w:pPr>
            <w:r>
              <w:rPr>
                <w:bCs/>
                <w:color w:val="000000" w:themeColor="text1"/>
              </w:rPr>
              <w:t>Yes</w:t>
            </w:r>
          </w:p>
        </w:tc>
        <w:tc>
          <w:tcPr>
            <w:tcW w:w="492" w:type="dxa"/>
            <w:shd w:val="clear" w:color="auto" w:fill="auto"/>
          </w:tcPr>
          <w:p w14:paraId="6D91C37C" w14:textId="77777777" w:rsidR="00CE51CA" w:rsidRDefault="00CE51CA" w:rsidP="00551DAE">
            <w:pPr>
              <w:spacing w:line="480" w:lineRule="auto"/>
              <w:jc w:val="center"/>
              <w:rPr>
                <w:bCs/>
                <w:color w:val="000000" w:themeColor="text1"/>
              </w:rPr>
            </w:pPr>
            <w:r>
              <w:rPr>
                <w:bCs/>
                <w:color w:val="000000" w:themeColor="text1"/>
              </w:rPr>
              <w:t>No</w:t>
            </w:r>
          </w:p>
        </w:tc>
        <w:tc>
          <w:tcPr>
            <w:tcW w:w="582" w:type="dxa"/>
            <w:shd w:val="clear" w:color="auto" w:fill="auto"/>
          </w:tcPr>
          <w:p w14:paraId="0C056DE7" w14:textId="77777777" w:rsidR="00CE51CA" w:rsidRDefault="00CE51CA" w:rsidP="00551DAE">
            <w:pPr>
              <w:spacing w:line="480" w:lineRule="auto"/>
              <w:jc w:val="center"/>
              <w:rPr>
                <w:bCs/>
                <w:color w:val="000000" w:themeColor="text1"/>
              </w:rPr>
            </w:pPr>
            <w:r>
              <w:rPr>
                <w:bCs/>
                <w:color w:val="000000" w:themeColor="text1"/>
              </w:rPr>
              <w:t>No</w:t>
            </w:r>
          </w:p>
        </w:tc>
      </w:tr>
      <w:tr w:rsidR="00CE51CA" w14:paraId="22E9031A" w14:textId="77777777" w:rsidTr="0079405B">
        <w:tc>
          <w:tcPr>
            <w:tcW w:w="3183" w:type="dxa"/>
            <w:tcBorders>
              <w:right w:val="single" w:sz="4" w:space="0" w:color="auto"/>
            </w:tcBorders>
          </w:tcPr>
          <w:p w14:paraId="44D1C497" w14:textId="77777777" w:rsidR="00CE51CA" w:rsidRDefault="00CE51CA" w:rsidP="00551DAE">
            <w:pPr>
              <w:spacing w:line="480" w:lineRule="auto"/>
              <w:jc w:val="right"/>
              <w:rPr>
                <w:bCs/>
                <w:color w:val="000000" w:themeColor="text1"/>
              </w:rPr>
            </w:pPr>
          </w:p>
        </w:tc>
        <w:tc>
          <w:tcPr>
            <w:tcW w:w="1180" w:type="dxa"/>
            <w:tcBorders>
              <w:left w:val="single" w:sz="4" w:space="0" w:color="auto"/>
            </w:tcBorders>
            <w:vAlign w:val="center"/>
          </w:tcPr>
          <w:p w14:paraId="3E6FA734" w14:textId="77777777" w:rsidR="00CE51CA" w:rsidRDefault="00CE51CA" w:rsidP="00551DAE">
            <w:pPr>
              <w:spacing w:line="480" w:lineRule="auto"/>
              <w:jc w:val="right"/>
              <w:rPr>
                <w:bCs/>
                <w:color w:val="000000" w:themeColor="text1"/>
              </w:rPr>
            </w:pPr>
            <w:r>
              <w:rPr>
                <w:bCs/>
                <w:color w:val="000000" w:themeColor="text1"/>
              </w:rPr>
              <w:t>MAR</w:t>
            </w:r>
          </w:p>
        </w:tc>
        <w:tc>
          <w:tcPr>
            <w:tcW w:w="590" w:type="dxa"/>
            <w:shd w:val="clear" w:color="auto" w:fill="E7E6E6" w:themeFill="background2"/>
            <w:vAlign w:val="center"/>
          </w:tcPr>
          <w:p w14:paraId="5C6E4144"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vAlign w:val="center"/>
          </w:tcPr>
          <w:p w14:paraId="0CCAC392"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59BD60CC"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51376B1E" w14:textId="77777777" w:rsidR="00CE51CA" w:rsidRDefault="00CE51CA" w:rsidP="00551DAE">
            <w:pPr>
              <w:spacing w:line="480" w:lineRule="auto"/>
              <w:jc w:val="center"/>
              <w:rPr>
                <w:bCs/>
                <w:color w:val="000000" w:themeColor="text1"/>
              </w:rPr>
            </w:pPr>
            <w:r>
              <w:rPr>
                <w:bCs/>
                <w:color w:val="000000" w:themeColor="text1"/>
              </w:rPr>
              <w:t>Yes</w:t>
            </w:r>
          </w:p>
        </w:tc>
        <w:tc>
          <w:tcPr>
            <w:tcW w:w="463" w:type="dxa"/>
            <w:shd w:val="clear" w:color="auto" w:fill="auto"/>
          </w:tcPr>
          <w:p w14:paraId="56154526"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090AA830" w14:textId="3A88B8F3" w:rsidR="00CE51CA" w:rsidRDefault="0079405B" w:rsidP="00551DAE">
            <w:pPr>
              <w:spacing w:line="480" w:lineRule="auto"/>
              <w:jc w:val="center"/>
              <w:rPr>
                <w:bCs/>
                <w:color w:val="000000" w:themeColor="text1"/>
              </w:rPr>
            </w:pPr>
            <w:r>
              <w:rPr>
                <w:bCs/>
                <w:color w:val="000000" w:themeColor="text1"/>
              </w:rPr>
              <w:t>-</w:t>
            </w:r>
          </w:p>
        </w:tc>
        <w:tc>
          <w:tcPr>
            <w:tcW w:w="590" w:type="dxa"/>
            <w:shd w:val="clear" w:color="auto" w:fill="E7E6E6" w:themeFill="background2"/>
            <w:vAlign w:val="center"/>
          </w:tcPr>
          <w:p w14:paraId="78E2E3B2" w14:textId="77777777" w:rsidR="00CE51CA" w:rsidRDefault="00CE51CA" w:rsidP="00551DAE">
            <w:pPr>
              <w:spacing w:line="480" w:lineRule="auto"/>
              <w:jc w:val="center"/>
              <w:rPr>
                <w:bCs/>
                <w:color w:val="000000" w:themeColor="text1"/>
              </w:rPr>
            </w:pPr>
            <w:r>
              <w:rPr>
                <w:bCs/>
                <w:color w:val="000000" w:themeColor="text1"/>
              </w:rPr>
              <w:t>Yes</w:t>
            </w:r>
          </w:p>
        </w:tc>
        <w:tc>
          <w:tcPr>
            <w:tcW w:w="492" w:type="dxa"/>
            <w:shd w:val="clear" w:color="auto" w:fill="auto"/>
          </w:tcPr>
          <w:p w14:paraId="33460E96" w14:textId="77777777" w:rsidR="00CE51CA" w:rsidRDefault="00CE51CA" w:rsidP="00551DAE">
            <w:pPr>
              <w:spacing w:line="480" w:lineRule="auto"/>
              <w:jc w:val="center"/>
              <w:rPr>
                <w:bCs/>
                <w:color w:val="000000" w:themeColor="text1"/>
              </w:rPr>
            </w:pPr>
            <w:r>
              <w:rPr>
                <w:bCs/>
                <w:color w:val="000000" w:themeColor="text1"/>
              </w:rPr>
              <w:t>No</w:t>
            </w:r>
          </w:p>
        </w:tc>
        <w:tc>
          <w:tcPr>
            <w:tcW w:w="582" w:type="dxa"/>
            <w:shd w:val="clear" w:color="auto" w:fill="auto"/>
          </w:tcPr>
          <w:p w14:paraId="21AA7220" w14:textId="77777777" w:rsidR="00CE51CA" w:rsidRDefault="00CE51CA" w:rsidP="00551DAE">
            <w:pPr>
              <w:spacing w:line="480" w:lineRule="auto"/>
              <w:jc w:val="center"/>
              <w:rPr>
                <w:bCs/>
                <w:color w:val="000000" w:themeColor="text1"/>
              </w:rPr>
            </w:pPr>
            <w:r>
              <w:rPr>
                <w:bCs/>
                <w:color w:val="000000" w:themeColor="text1"/>
              </w:rPr>
              <w:t>No</w:t>
            </w:r>
          </w:p>
        </w:tc>
      </w:tr>
      <w:tr w:rsidR="00CE51CA" w14:paraId="56600B3B" w14:textId="77777777" w:rsidTr="0079405B">
        <w:tc>
          <w:tcPr>
            <w:tcW w:w="3183" w:type="dxa"/>
            <w:tcBorders>
              <w:right w:val="single" w:sz="4" w:space="0" w:color="auto"/>
            </w:tcBorders>
          </w:tcPr>
          <w:p w14:paraId="6028CF3D" w14:textId="77777777" w:rsidR="00CE51CA" w:rsidRDefault="00CE51CA" w:rsidP="00551DAE">
            <w:pPr>
              <w:spacing w:line="480" w:lineRule="auto"/>
              <w:jc w:val="right"/>
              <w:rPr>
                <w:bCs/>
                <w:color w:val="000000" w:themeColor="text1"/>
              </w:rPr>
            </w:pPr>
            <w:r>
              <w:rPr>
                <w:bCs/>
                <w:color w:val="000000" w:themeColor="text1"/>
              </w:rPr>
              <w:t>0.2_1.1_0.3</w:t>
            </w:r>
          </w:p>
        </w:tc>
        <w:tc>
          <w:tcPr>
            <w:tcW w:w="1180" w:type="dxa"/>
            <w:tcBorders>
              <w:left w:val="single" w:sz="4" w:space="0" w:color="auto"/>
            </w:tcBorders>
            <w:vAlign w:val="center"/>
          </w:tcPr>
          <w:p w14:paraId="18A34C5A" w14:textId="77777777" w:rsidR="00CE51CA" w:rsidRDefault="00CE51CA" w:rsidP="00551DAE">
            <w:pPr>
              <w:spacing w:line="480" w:lineRule="auto"/>
              <w:jc w:val="right"/>
              <w:rPr>
                <w:bCs/>
                <w:color w:val="000000" w:themeColor="text1"/>
              </w:rPr>
            </w:pPr>
            <w:r>
              <w:rPr>
                <w:bCs/>
                <w:color w:val="000000" w:themeColor="text1"/>
              </w:rPr>
              <w:t>MCAR</w:t>
            </w:r>
          </w:p>
        </w:tc>
        <w:tc>
          <w:tcPr>
            <w:tcW w:w="590" w:type="dxa"/>
            <w:vAlign w:val="center"/>
          </w:tcPr>
          <w:p w14:paraId="4BB4CF78" w14:textId="77777777" w:rsidR="00CE51CA" w:rsidRDefault="00CE51CA" w:rsidP="00551DAE">
            <w:pPr>
              <w:spacing w:line="480" w:lineRule="auto"/>
              <w:jc w:val="center"/>
              <w:rPr>
                <w:bCs/>
                <w:color w:val="000000" w:themeColor="text1"/>
              </w:rPr>
            </w:pPr>
            <w:r>
              <w:rPr>
                <w:bCs/>
                <w:color w:val="000000" w:themeColor="text1"/>
              </w:rPr>
              <w:t>No</w:t>
            </w:r>
          </w:p>
        </w:tc>
        <w:tc>
          <w:tcPr>
            <w:tcW w:w="510" w:type="dxa"/>
            <w:vAlign w:val="center"/>
          </w:tcPr>
          <w:p w14:paraId="7287FFF7"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66738A9C" w14:textId="77777777" w:rsidR="00CE51CA" w:rsidRDefault="00CE51CA"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79996174" w14:textId="77777777" w:rsidR="00CE51CA" w:rsidRDefault="00CE51CA" w:rsidP="00551DAE">
            <w:pPr>
              <w:spacing w:line="480" w:lineRule="auto"/>
              <w:jc w:val="center"/>
              <w:rPr>
                <w:bCs/>
                <w:color w:val="000000" w:themeColor="text1"/>
              </w:rPr>
            </w:pPr>
            <w:r>
              <w:rPr>
                <w:bCs/>
                <w:color w:val="000000" w:themeColor="text1"/>
              </w:rPr>
              <w:t>Yes</w:t>
            </w:r>
          </w:p>
        </w:tc>
        <w:tc>
          <w:tcPr>
            <w:tcW w:w="463" w:type="dxa"/>
            <w:shd w:val="clear" w:color="auto" w:fill="auto"/>
          </w:tcPr>
          <w:p w14:paraId="0C3C96BB"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0B6F3384" w14:textId="7AA6CC67" w:rsidR="00CE51CA" w:rsidRDefault="0079405B" w:rsidP="00551DAE">
            <w:pPr>
              <w:spacing w:line="480" w:lineRule="auto"/>
              <w:jc w:val="center"/>
              <w:rPr>
                <w:bCs/>
                <w:color w:val="000000" w:themeColor="text1"/>
              </w:rPr>
            </w:pPr>
            <w:r>
              <w:rPr>
                <w:bCs/>
                <w:color w:val="000000" w:themeColor="text1"/>
              </w:rPr>
              <w:t>-</w:t>
            </w:r>
          </w:p>
        </w:tc>
        <w:tc>
          <w:tcPr>
            <w:tcW w:w="590" w:type="dxa"/>
            <w:shd w:val="clear" w:color="auto" w:fill="E7E6E6" w:themeFill="background2"/>
            <w:vAlign w:val="center"/>
          </w:tcPr>
          <w:p w14:paraId="44180F8B" w14:textId="77777777" w:rsidR="00CE51CA" w:rsidRDefault="00CE51CA" w:rsidP="00551DAE">
            <w:pPr>
              <w:spacing w:line="480" w:lineRule="auto"/>
              <w:jc w:val="center"/>
              <w:rPr>
                <w:bCs/>
                <w:color w:val="000000" w:themeColor="text1"/>
              </w:rPr>
            </w:pPr>
            <w:r>
              <w:rPr>
                <w:bCs/>
                <w:color w:val="000000" w:themeColor="text1"/>
              </w:rPr>
              <w:t>Yes</w:t>
            </w:r>
          </w:p>
        </w:tc>
        <w:tc>
          <w:tcPr>
            <w:tcW w:w="492" w:type="dxa"/>
            <w:shd w:val="clear" w:color="auto" w:fill="auto"/>
          </w:tcPr>
          <w:p w14:paraId="6A191100" w14:textId="77777777" w:rsidR="00CE51CA" w:rsidRDefault="00CE51CA" w:rsidP="00551DAE">
            <w:pPr>
              <w:spacing w:line="480" w:lineRule="auto"/>
              <w:jc w:val="center"/>
              <w:rPr>
                <w:bCs/>
                <w:color w:val="000000" w:themeColor="text1"/>
              </w:rPr>
            </w:pPr>
            <w:r>
              <w:rPr>
                <w:bCs/>
                <w:color w:val="000000" w:themeColor="text1"/>
              </w:rPr>
              <w:t>No</w:t>
            </w:r>
          </w:p>
        </w:tc>
        <w:tc>
          <w:tcPr>
            <w:tcW w:w="582" w:type="dxa"/>
            <w:shd w:val="clear" w:color="auto" w:fill="auto"/>
          </w:tcPr>
          <w:p w14:paraId="5EAE0E1B" w14:textId="77777777" w:rsidR="00CE51CA" w:rsidRDefault="00CE51CA" w:rsidP="00551DAE">
            <w:pPr>
              <w:spacing w:line="480" w:lineRule="auto"/>
              <w:jc w:val="center"/>
              <w:rPr>
                <w:bCs/>
                <w:color w:val="000000" w:themeColor="text1"/>
              </w:rPr>
            </w:pPr>
            <w:r>
              <w:rPr>
                <w:bCs/>
                <w:color w:val="000000" w:themeColor="text1"/>
              </w:rPr>
              <w:t>No</w:t>
            </w:r>
          </w:p>
        </w:tc>
      </w:tr>
      <w:tr w:rsidR="00CE51CA" w14:paraId="26508932" w14:textId="77777777" w:rsidTr="0079405B">
        <w:tc>
          <w:tcPr>
            <w:tcW w:w="3183" w:type="dxa"/>
            <w:tcBorders>
              <w:right w:val="single" w:sz="4" w:space="0" w:color="auto"/>
            </w:tcBorders>
          </w:tcPr>
          <w:p w14:paraId="3D9BC614" w14:textId="77777777" w:rsidR="00CE51CA" w:rsidRDefault="00CE51CA" w:rsidP="00551DAE">
            <w:pPr>
              <w:spacing w:line="480" w:lineRule="auto"/>
              <w:jc w:val="right"/>
              <w:rPr>
                <w:bCs/>
                <w:color w:val="000000" w:themeColor="text1"/>
              </w:rPr>
            </w:pPr>
          </w:p>
        </w:tc>
        <w:tc>
          <w:tcPr>
            <w:tcW w:w="1180" w:type="dxa"/>
            <w:tcBorders>
              <w:left w:val="single" w:sz="4" w:space="0" w:color="auto"/>
            </w:tcBorders>
            <w:vAlign w:val="center"/>
          </w:tcPr>
          <w:p w14:paraId="1C0AB978" w14:textId="77777777" w:rsidR="00CE51CA" w:rsidRDefault="00CE51CA" w:rsidP="00551DAE">
            <w:pPr>
              <w:spacing w:line="480" w:lineRule="auto"/>
              <w:jc w:val="right"/>
              <w:rPr>
                <w:bCs/>
                <w:color w:val="000000" w:themeColor="text1"/>
              </w:rPr>
            </w:pPr>
            <w:r>
              <w:rPr>
                <w:bCs/>
                <w:color w:val="000000" w:themeColor="text1"/>
              </w:rPr>
              <w:t>MAR</w:t>
            </w:r>
          </w:p>
        </w:tc>
        <w:tc>
          <w:tcPr>
            <w:tcW w:w="590" w:type="dxa"/>
            <w:shd w:val="clear" w:color="auto" w:fill="E7E6E6" w:themeFill="background2"/>
            <w:vAlign w:val="center"/>
          </w:tcPr>
          <w:p w14:paraId="627A0004" w14:textId="77777777" w:rsidR="00CE51CA" w:rsidRDefault="00CE51CA" w:rsidP="00551DAE">
            <w:pPr>
              <w:spacing w:line="480" w:lineRule="auto"/>
              <w:jc w:val="center"/>
              <w:rPr>
                <w:bCs/>
                <w:color w:val="000000" w:themeColor="text1"/>
              </w:rPr>
            </w:pPr>
            <w:r>
              <w:rPr>
                <w:bCs/>
                <w:color w:val="000000" w:themeColor="text1"/>
              </w:rPr>
              <w:t>Yes</w:t>
            </w:r>
          </w:p>
        </w:tc>
        <w:tc>
          <w:tcPr>
            <w:tcW w:w="510" w:type="dxa"/>
            <w:vAlign w:val="center"/>
          </w:tcPr>
          <w:p w14:paraId="7D5F87F8"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54F03239"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1DC39BBC" w14:textId="77777777" w:rsidR="00CE51CA" w:rsidRDefault="00CE51CA" w:rsidP="00551DAE">
            <w:pPr>
              <w:spacing w:line="480" w:lineRule="auto"/>
              <w:jc w:val="center"/>
              <w:rPr>
                <w:bCs/>
                <w:color w:val="000000" w:themeColor="text1"/>
              </w:rPr>
            </w:pPr>
            <w:r>
              <w:rPr>
                <w:bCs/>
                <w:color w:val="000000" w:themeColor="text1"/>
              </w:rPr>
              <w:t>Yes</w:t>
            </w:r>
          </w:p>
        </w:tc>
        <w:tc>
          <w:tcPr>
            <w:tcW w:w="463" w:type="dxa"/>
            <w:shd w:val="clear" w:color="auto" w:fill="auto"/>
          </w:tcPr>
          <w:p w14:paraId="743A4BC4" w14:textId="77777777" w:rsidR="00CE51CA" w:rsidRDefault="00CE51CA"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7B79A18D" w14:textId="4FFE61AE" w:rsidR="00CE51CA" w:rsidRDefault="0079405B" w:rsidP="00551DAE">
            <w:pPr>
              <w:spacing w:line="480" w:lineRule="auto"/>
              <w:jc w:val="center"/>
              <w:rPr>
                <w:bCs/>
                <w:color w:val="000000" w:themeColor="text1"/>
              </w:rPr>
            </w:pPr>
            <w:r>
              <w:rPr>
                <w:bCs/>
                <w:color w:val="000000" w:themeColor="text1"/>
              </w:rPr>
              <w:t>-</w:t>
            </w:r>
          </w:p>
        </w:tc>
        <w:tc>
          <w:tcPr>
            <w:tcW w:w="590" w:type="dxa"/>
            <w:shd w:val="clear" w:color="auto" w:fill="E7E6E6" w:themeFill="background2"/>
            <w:vAlign w:val="center"/>
          </w:tcPr>
          <w:p w14:paraId="0437881A" w14:textId="77777777" w:rsidR="00CE51CA" w:rsidRDefault="00CE51CA" w:rsidP="00551DAE">
            <w:pPr>
              <w:spacing w:line="480" w:lineRule="auto"/>
              <w:jc w:val="center"/>
              <w:rPr>
                <w:bCs/>
                <w:color w:val="000000" w:themeColor="text1"/>
              </w:rPr>
            </w:pPr>
            <w:r>
              <w:rPr>
                <w:bCs/>
                <w:color w:val="000000" w:themeColor="text1"/>
              </w:rPr>
              <w:t>Yes</w:t>
            </w:r>
          </w:p>
        </w:tc>
        <w:tc>
          <w:tcPr>
            <w:tcW w:w="492" w:type="dxa"/>
            <w:shd w:val="clear" w:color="auto" w:fill="auto"/>
          </w:tcPr>
          <w:p w14:paraId="616CF3E2" w14:textId="77777777" w:rsidR="00CE51CA" w:rsidRDefault="00CE51CA" w:rsidP="00551DAE">
            <w:pPr>
              <w:spacing w:line="480" w:lineRule="auto"/>
              <w:jc w:val="center"/>
              <w:rPr>
                <w:bCs/>
                <w:color w:val="000000" w:themeColor="text1"/>
              </w:rPr>
            </w:pPr>
            <w:r>
              <w:rPr>
                <w:bCs/>
                <w:color w:val="000000" w:themeColor="text1"/>
              </w:rPr>
              <w:t>No</w:t>
            </w:r>
          </w:p>
        </w:tc>
        <w:tc>
          <w:tcPr>
            <w:tcW w:w="582" w:type="dxa"/>
            <w:shd w:val="clear" w:color="auto" w:fill="auto"/>
          </w:tcPr>
          <w:p w14:paraId="2BD505E9" w14:textId="77777777" w:rsidR="00CE51CA" w:rsidRDefault="00CE51CA" w:rsidP="00551DAE">
            <w:pPr>
              <w:spacing w:line="480" w:lineRule="auto"/>
              <w:jc w:val="center"/>
              <w:rPr>
                <w:bCs/>
                <w:color w:val="000000" w:themeColor="text1"/>
              </w:rPr>
            </w:pPr>
            <w:r>
              <w:rPr>
                <w:bCs/>
                <w:color w:val="000000" w:themeColor="text1"/>
              </w:rPr>
              <w:t>No</w:t>
            </w:r>
          </w:p>
        </w:tc>
      </w:tr>
      <w:tr w:rsidR="00CE51CA" w14:paraId="166242A8" w14:textId="77777777" w:rsidTr="0079405B">
        <w:tc>
          <w:tcPr>
            <w:tcW w:w="3183" w:type="dxa"/>
            <w:tcBorders>
              <w:right w:val="single" w:sz="4" w:space="0" w:color="auto"/>
            </w:tcBorders>
          </w:tcPr>
          <w:p w14:paraId="7AAC1CED" w14:textId="77777777" w:rsidR="00CE51CA" w:rsidRDefault="00CE51CA" w:rsidP="00551DAE">
            <w:pPr>
              <w:spacing w:line="480" w:lineRule="auto"/>
              <w:jc w:val="right"/>
              <w:rPr>
                <w:bCs/>
                <w:color w:val="000000" w:themeColor="text1"/>
              </w:rPr>
            </w:pPr>
            <w:r>
              <w:rPr>
                <w:bCs/>
                <w:color w:val="000000" w:themeColor="text1"/>
              </w:rPr>
              <w:t>0.9_0.3_0</w:t>
            </w:r>
          </w:p>
        </w:tc>
        <w:tc>
          <w:tcPr>
            <w:tcW w:w="1180" w:type="dxa"/>
            <w:tcBorders>
              <w:left w:val="single" w:sz="4" w:space="0" w:color="auto"/>
            </w:tcBorders>
            <w:vAlign w:val="center"/>
          </w:tcPr>
          <w:p w14:paraId="37DEA12A" w14:textId="77777777" w:rsidR="00CE51CA" w:rsidRDefault="00CE51CA" w:rsidP="00551DAE">
            <w:pPr>
              <w:spacing w:line="480" w:lineRule="auto"/>
              <w:jc w:val="right"/>
              <w:rPr>
                <w:bCs/>
                <w:color w:val="000000" w:themeColor="text1"/>
              </w:rPr>
            </w:pPr>
            <w:r>
              <w:rPr>
                <w:bCs/>
                <w:color w:val="000000" w:themeColor="text1"/>
              </w:rPr>
              <w:t>MCAR</w:t>
            </w:r>
          </w:p>
        </w:tc>
        <w:tc>
          <w:tcPr>
            <w:tcW w:w="590" w:type="dxa"/>
            <w:shd w:val="clear" w:color="auto" w:fill="auto"/>
            <w:vAlign w:val="center"/>
          </w:tcPr>
          <w:p w14:paraId="72D9A5D7" w14:textId="68E559FB" w:rsidR="00CE51CA" w:rsidRDefault="0079405B" w:rsidP="00551DAE">
            <w:pPr>
              <w:spacing w:line="480" w:lineRule="auto"/>
              <w:jc w:val="center"/>
              <w:rPr>
                <w:bCs/>
                <w:color w:val="000000" w:themeColor="text1"/>
              </w:rPr>
            </w:pPr>
            <w:r>
              <w:rPr>
                <w:bCs/>
                <w:color w:val="000000" w:themeColor="text1"/>
              </w:rPr>
              <w:t>No</w:t>
            </w:r>
          </w:p>
        </w:tc>
        <w:tc>
          <w:tcPr>
            <w:tcW w:w="510" w:type="dxa"/>
            <w:vAlign w:val="center"/>
          </w:tcPr>
          <w:p w14:paraId="22BC244A" w14:textId="4D21C40F" w:rsidR="00CE51CA" w:rsidRDefault="0079405B"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26C8F60A" w14:textId="33B8FB62" w:rsidR="00CE51CA" w:rsidRDefault="0079405B"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0693983B" w14:textId="2394E60F" w:rsidR="00CE51CA" w:rsidRDefault="0079405B" w:rsidP="00551DAE">
            <w:pPr>
              <w:spacing w:line="480" w:lineRule="auto"/>
              <w:jc w:val="center"/>
              <w:rPr>
                <w:bCs/>
                <w:color w:val="000000" w:themeColor="text1"/>
              </w:rPr>
            </w:pPr>
            <w:r>
              <w:rPr>
                <w:bCs/>
                <w:color w:val="000000" w:themeColor="text1"/>
              </w:rPr>
              <w:t>Yes</w:t>
            </w:r>
          </w:p>
        </w:tc>
        <w:tc>
          <w:tcPr>
            <w:tcW w:w="463" w:type="dxa"/>
            <w:shd w:val="clear" w:color="auto" w:fill="auto"/>
          </w:tcPr>
          <w:p w14:paraId="6743C48E" w14:textId="6F2A28BF" w:rsidR="00CE51CA" w:rsidRDefault="0079405B"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2DD87379" w14:textId="3DBA63BC" w:rsidR="00CE51CA" w:rsidRDefault="0079405B" w:rsidP="00551DAE">
            <w:pPr>
              <w:spacing w:line="480" w:lineRule="auto"/>
              <w:jc w:val="center"/>
              <w:rPr>
                <w:bCs/>
                <w:color w:val="000000" w:themeColor="text1"/>
              </w:rPr>
            </w:pPr>
            <w:r>
              <w:rPr>
                <w:bCs/>
                <w:color w:val="000000" w:themeColor="text1"/>
              </w:rPr>
              <w:t>-</w:t>
            </w:r>
          </w:p>
        </w:tc>
        <w:tc>
          <w:tcPr>
            <w:tcW w:w="590" w:type="dxa"/>
            <w:shd w:val="clear" w:color="auto" w:fill="E7E6E6" w:themeFill="background2"/>
            <w:vAlign w:val="center"/>
          </w:tcPr>
          <w:p w14:paraId="63D2B468" w14:textId="12AFB040" w:rsidR="00CE51CA" w:rsidRDefault="0079405B" w:rsidP="00551DAE">
            <w:pPr>
              <w:spacing w:line="480" w:lineRule="auto"/>
              <w:jc w:val="center"/>
              <w:rPr>
                <w:bCs/>
                <w:color w:val="000000" w:themeColor="text1"/>
              </w:rPr>
            </w:pPr>
            <w:r>
              <w:rPr>
                <w:bCs/>
                <w:color w:val="000000" w:themeColor="text1"/>
              </w:rPr>
              <w:t>Yes</w:t>
            </w:r>
          </w:p>
        </w:tc>
        <w:tc>
          <w:tcPr>
            <w:tcW w:w="492" w:type="dxa"/>
            <w:shd w:val="clear" w:color="auto" w:fill="auto"/>
          </w:tcPr>
          <w:p w14:paraId="255FF69D" w14:textId="5F56A625" w:rsidR="00CE51CA" w:rsidRDefault="0079405B" w:rsidP="00551DAE">
            <w:pPr>
              <w:spacing w:line="480" w:lineRule="auto"/>
              <w:jc w:val="center"/>
              <w:rPr>
                <w:bCs/>
                <w:color w:val="000000" w:themeColor="text1"/>
              </w:rPr>
            </w:pPr>
            <w:r>
              <w:rPr>
                <w:bCs/>
                <w:color w:val="000000" w:themeColor="text1"/>
              </w:rPr>
              <w:t>No</w:t>
            </w:r>
          </w:p>
        </w:tc>
        <w:tc>
          <w:tcPr>
            <w:tcW w:w="582" w:type="dxa"/>
            <w:shd w:val="clear" w:color="auto" w:fill="auto"/>
          </w:tcPr>
          <w:p w14:paraId="6D84B009" w14:textId="3BA1E6F5" w:rsidR="00CE51CA" w:rsidRDefault="0079405B" w:rsidP="00551DAE">
            <w:pPr>
              <w:spacing w:line="480" w:lineRule="auto"/>
              <w:jc w:val="center"/>
              <w:rPr>
                <w:bCs/>
                <w:color w:val="000000" w:themeColor="text1"/>
              </w:rPr>
            </w:pPr>
            <w:r>
              <w:rPr>
                <w:bCs/>
                <w:color w:val="000000" w:themeColor="text1"/>
              </w:rPr>
              <w:t>No</w:t>
            </w:r>
          </w:p>
        </w:tc>
      </w:tr>
      <w:tr w:rsidR="00CE51CA" w14:paraId="108D2AA7" w14:textId="77777777" w:rsidTr="0079405B">
        <w:tc>
          <w:tcPr>
            <w:tcW w:w="3183" w:type="dxa"/>
            <w:tcBorders>
              <w:right w:val="single" w:sz="4" w:space="0" w:color="auto"/>
            </w:tcBorders>
          </w:tcPr>
          <w:p w14:paraId="52A3E466" w14:textId="77777777" w:rsidR="00CE51CA" w:rsidRDefault="00CE51CA" w:rsidP="00551DAE">
            <w:pPr>
              <w:spacing w:line="480" w:lineRule="auto"/>
              <w:jc w:val="right"/>
              <w:rPr>
                <w:bCs/>
                <w:color w:val="000000" w:themeColor="text1"/>
              </w:rPr>
            </w:pPr>
          </w:p>
        </w:tc>
        <w:tc>
          <w:tcPr>
            <w:tcW w:w="1180" w:type="dxa"/>
            <w:tcBorders>
              <w:left w:val="single" w:sz="4" w:space="0" w:color="auto"/>
            </w:tcBorders>
            <w:vAlign w:val="center"/>
          </w:tcPr>
          <w:p w14:paraId="747DEDD3" w14:textId="77777777" w:rsidR="00CE51CA" w:rsidRDefault="00CE51CA" w:rsidP="00551DAE">
            <w:pPr>
              <w:spacing w:line="480" w:lineRule="auto"/>
              <w:jc w:val="right"/>
              <w:rPr>
                <w:bCs/>
                <w:color w:val="000000" w:themeColor="text1"/>
              </w:rPr>
            </w:pPr>
            <w:r>
              <w:rPr>
                <w:bCs/>
                <w:color w:val="000000" w:themeColor="text1"/>
              </w:rPr>
              <w:t>MAR</w:t>
            </w:r>
          </w:p>
        </w:tc>
        <w:tc>
          <w:tcPr>
            <w:tcW w:w="590" w:type="dxa"/>
            <w:shd w:val="clear" w:color="auto" w:fill="E7E6E6" w:themeFill="background2"/>
            <w:vAlign w:val="center"/>
          </w:tcPr>
          <w:p w14:paraId="1E19B084" w14:textId="6EA50C22" w:rsidR="00CE51CA" w:rsidRDefault="0079405B" w:rsidP="00551DAE">
            <w:pPr>
              <w:spacing w:line="480" w:lineRule="auto"/>
              <w:jc w:val="center"/>
              <w:rPr>
                <w:bCs/>
                <w:color w:val="000000" w:themeColor="text1"/>
              </w:rPr>
            </w:pPr>
            <w:r>
              <w:rPr>
                <w:bCs/>
                <w:color w:val="000000" w:themeColor="text1"/>
              </w:rPr>
              <w:t>Yes</w:t>
            </w:r>
          </w:p>
        </w:tc>
        <w:tc>
          <w:tcPr>
            <w:tcW w:w="510" w:type="dxa"/>
            <w:vAlign w:val="center"/>
          </w:tcPr>
          <w:p w14:paraId="5A956AFA" w14:textId="6CD22F5B" w:rsidR="00CE51CA" w:rsidRDefault="0079405B"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3135ED69" w14:textId="2C91AB00" w:rsidR="00CE51CA" w:rsidRDefault="0079405B"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7CE1A0E5" w14:textId="483E46E6" w:rsidR="00CE51CA" w:rsidRDefault="0079405B" w:rsidP="00551DAE">
            <w:pPr>
              <w:spacing w:line="480" w:lineRule="auto"/>
              <w:jc w:val="center"/>
              <w:rPr>
                <w:bCs/>
                <w:color w:val="000000" w:themeColor="text1"/>
              </w:rPr>
            </w:pPr>
            <w:r>
              <w:rPr>
                <w:bCs/>
                <w:color w:val="000000" w:themeColor="text1"/>
              </w:rPr>
              <w:t>Yes</w:t>
            </w:r>
          </w:p>
        </w:tc>
        <w:tc>
          <w:tcPr>
            <w:tcW w:w="463" w:type="dxa"/>
            <w:shd w:val="clear" w:color="auto" w:fill="auto"/>
          </w:tcPr>
          <w:p w14:paraId="76E66387" w14:textId="65A047A2" w:rsidR="00CE51CA" w:rsidRDefault="0079405B"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7F85396F" w14:textId="0076EBF1" w:rsidR="00CE51CA" w:rsidRDefault="0079405B" w:rsidP="00551DAE">
            <w:pPr>
              <w:spacing w:line="480" w:lineRule="auto"/>
              <w:jc w:val="center"/>
              <w:rPr>
                <w:bCs/>
                <w:color w:val="000000" w:themeColor="text1"/>
              </w:rPr>
            </w:pPr>
            <w:r>
              <w:rPr>
                <w:bCs/>
                <w:color w:val="000000" w:themeColor="text1"/>
              </w:rPr>
              <w:t>-</w:t>
            </w:r>
          </w:p>
        </w:tc>
        <w:tc>
          <w:tcPr>
            <w:tcW w:w="590" w:type="dxa"/>
            <w:shd w:val="clear" w:color="auto" w:fill="E7E6E6" w:themeFill="background2"/>
            <w:vAlign w:val="center"/>
          </w:tcPr>
          <w:p w14:paraId="34F96038" w14:textId="0B120B25" w:rsidR="00CE51CA" w:rsidRDefault="0079405B" w:rsidP="00551DAE">
            <w:pPr>
              <w:spacing w:line="480" w:lineRule="auto"/>
              <w:jc w:val="center"/>
              <w:rPr>
                <w:bCs/>
                <w:color w:val="000000" w:themeColor="text1"/>
              </w:rPr>
            </w:pPr>
            <w:r>
              <w:rPr>
                <w:bCs/>
                <w:color w:val="000000" w:themeColor="text1"/>
              </w:rPr>
              <w:t>Yes</w:t>
            </w:r>
          </w:p>
        </w:tc>
        <w:tc>
          <w:tcPr>
            <w:tcW w:w="492" w:type="dxa"/>
            <w:shd w:val="clear" w:color="auto" w:fill="auto"/>
          </w:tcPr>
          <w:p w14:paraId="5DED18C9" w14:textId="59F5DBD8" w:rsidR="00CE51CA" w:rsidRDefault="0079405B" w:rsidP="00551DAE">
            <w:pPr>
              <w:spacing w:line="480" w:lineRule="auto"/>
              <w:jc w:val="center"/>
              <w:rPr>
                <w:bCs/>
                <w:color w:val="000000" w:themeColor="text1"/>
              </w:rPr>
            </w:pPr>
            <w:r>
              <w:rPr>
                <w:bCs/>
                <w:color w:val="000000" w:themeColor="text1"/>
              </w:rPr>
              <w:t>No</w:t>
            </w:r>
          </w:p>
        </w:tc>
        <w:tc>
          <w:tcPr>
            <w:tcW w:w="582" w:type="dxa"/>
            <w:shd w:val="clear" w:color="auto" w:fill="auto"/>
          </w:tcPr>
          <w:p w14:paraId="6BDCCC0E" w14:textId="489CEB9C" w:rsidR="00CE51CA" w:rsidRDefault="0079405B" w:rsidP="00551DAE">
            <w:pPr>
              <w:spacing w:line="480" w:lineRule="auto"/>
              <w:jc w:val="center"/>
              <w:rPr>
                <w:bCs/>
                <w:color w:val="000000" w:themeColor="text1"/>
              </w:rPr>
            </w:pPr>
            <w:r>
              <w:rPr>
                <w:bCs/>
                <w:color w:val="000000" w:themeColor="text1"/>
              </w:rPr>
              <w:t>No</w:t>
            </w:r>
          </w:p>
        </w:tc>
      </w:tr>
      <w:tr w:rsidR="00CE51CA" w14:paraId="1C1EEAEA" w14:textId="77777777" w:rsidTr="0079405B">
        <w:tc>
          <w:tcPr>
            <w:tcW w:w="3183" w:type="dxa"/>
            <w:tcBorders>
              <w:right w:val="single" w:sz="4" w:space="0" w:color="auto"/>
            </w:tcBorders>
          </w:tcPr>
          <w:p w14:paraId="12A9FBFF" w14:textId="77777777" w:rsidR="00CE51CA" w:rsidRDefault="00CE51CA" w:rsidP="00551DAE">
            <w:pPr>
              <w:spacing w:line="480" w:lineRule="auto"/>
              <w:jc w:val="right"/>
              <w:rPr>
                <w:bCs/>
                <w:color w:val="000000" w:themeColor="text1"/>
              </w:rPr>
            </w:pPr>
            <w:r>
              <w:rPr>
                <w:bCs/>
                <w:color w:val="000000" w:themeColor="text1"/>
              </w:rPr>
              <w:t>0.9_0.3_0.3</w:t>
            </w:r>
          </w:p>
        </w:tc>
        <w:tc>
          <w:tcPr>
            <w:tcW w:w="1180" w:type="dxa"/>
            <w:tcBorders>
              <w:left w:val="single" w:sz="4" w:space="0" w:color="auto"/>
            </w:tcBorders>
            <w:vAlign w:val="center"/>
          </w:tcPr>
          <w:p w14:paraId="1E352960" w14:textId="77777777" w:rsidR="00CE51CA" w:rsidRDefault="00CE51CA" w:rsidP="00551DAE">
            <w:pPr>
              <w:spacing w:line="480" w:lineRule="auto"/>
              <w:jc w:val="right"/>
              <w:rPr>
                <w:bCs/>
                <w:color w:val="000000" w:themeColor="text1"/>
              </w:rPr>
            </w:pPr>
            <w:r>
              <w:rPr>
                <w:bCs/>
                <w:color w:val="000000" w:themeColor="text1"/>
              </w:rPr>
              <w:t>MCAR</w:t>
            </w:r>
          </w:p>
        </w:tc>
        <w:tc>
          <w:tcPr>
            <w:tcW w:w="590" w:type="dxa"/>
            <w:shd w:val="clear" w:color="auto" w:fill="auto"/>
            <w:vAlign w:val="center"/>
          </w:tcPr>
          <w:p w14:paraId="78810324" w14:textId="5B9050EE" w:rsidR="00CE51CA" w:rsidRDefault="0089292E" w:rsidP="00551DAE">
            <w:pPr>
              <w:spacing w:line="480" w:lineRule="auto"/>
              <w:jc w:val="center"/>
              <w:rPr>
                <w:bCs/>
                <w:color w:val="000000" w:themeColor="text1"/>
              </w:rPr>
            </w:pPr>
            <w:r>
              <w:rPr>
                <w:bCs/>
                <w:color w:val="000000" w:themeColor="text1"/>
              </w:rPr>
              <w:t>No</w:t>
            </w:r>
          </w:p>
        </w:tc>
        <w:tc>
          <w:tcPr>
            <w:tcW w:w="510" w:type="dxa"/>
            <w:vAlign w:val="center"/>
          </w:tcPr>
          <w:p w14:paraId="08626FEC" w14:textId="5155811F" w:rsidR="00CE51CA" w:rsidRDefault="0089292E"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436C5D51" w14:textId="70C596E0" w:rsidR="00CE51CA" w:rsidRDefault="0089292E"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2F44C930" w14:textId="755477AE" w:rsidR="00CE51CA" w:rsidRDefault="0089292E" w:rsidP="00551DAE">
            <w:pPr>
              <w:spacing w:line="480" w:lineRule="auto"/>
              <w:jc w:val="center"/>
              <w:rPr>
                <w:bCs/>
                <w:color w:val="000000" w:themeColor="text1"/>
              </w:rPr>
            </w:pPr>
            <w:r>
              <w:rPr>
                <w:bCs/>
                <w:color w:val="000000" w:themeColor="text1"/>
              </w:rPr>
              <w:t>Yes</w:t>
            </w:r>
          </w:p>
        </w:tc>
        <w:tc>
          <w:tcPr>
            <w:tcW w:w="463" w:type="dxa"/>
            <w:shd w:val="clear" w:color="auto" w:fill="auto"/>
          </w:tcPr>
          <w:p w14:paraId="7CE70B54" w14:textId="3AD584A9" w:rsidR="00CE51CA" w:rsidRDefault="0089292E"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46AA8E00" w14:textId="379F1A60" w:rsidR="00CE51CA" w:rsidRDefault="0079405B" w:rsidP="00551DAE">
            <w:pPr>
              <w:spacing w:line="480" w:lineRule="auto"/>
              <w:jc w:val="center"/>
              <w:rPr>
                <w:bCs/>
                <w:color w:val="000000" w:themeColor="text1"/>
              </w:rPr>
            </w:pPr>
            <w:r>
              <w:rPr>
                <w:bCs/>
                <w:color w:val="000000" w:themeColor="text1"/>
              </w:rPr>
              <w:t>-</w:t>
            </w:r>
          </w:p>
        </w:tc>
        <w:tc>
          <w:tcPr>
            <w:tcW w:w="590" w:type="dxa"/>
            <w:shd w:val="clear" w:color="auto" w:fill="E7E6E6" w:themeFill="background2"/>
            <w:vAlign w:val="center"/>
          </w:tcPr>
          <w:p w14:paraId="181672D7" w14:textId="30BD7214" w:rsidR="00CE51CA" w:rsidRDefault="0089292E" w:rsidP="00551DAE">
            <w:pPr>
              <w:spacing w:line="480" w:lineRule="auto"/>
              <w:jc w:val="center"/>
              <w:rPr>
                <w:bCs/>
                <w:color w:val="000000" w:themeColor="text1"/>
              </w:rPr>
            </w:pPr>
            <w:r>
              <w:rPr>
                <w:bCs/>
                <w:color w:val="000000" w:themeColor="text1"/>
              </w:rPr>
              <w:t>Yes</w:t>
            </w:r>
          </w:p>
        </w:tc>
        <w:tc>
          <w:tcPr>
            <w:tcW w:w="492" w:type="dxa"/>
            <w:shd w:val="clear" w:color="auto" w:fill="auto"/>
          </w:tcPr>
          <w:p w14:paraId="3040579B" w14:textId="120335C9" w:rsidR="00CE51CA" w:rsidRDefault="0089292E" w:rsidP="00551DAE">
            <w:pPr>
              <w:spacing w:line="480" w:lineRule="auto"/>
              <w:jc w:val="center"/>
              <w:rPr>
                <w:bCs/>
                <w:color w:val="000000" w:themeColor="text1"/>
              </w:rPr>
            </w:pPr>
            <w:r>
              <w:rPr>
                <w:bCs/>
                <w:color w:val="000000" w:themeColor="text1"/>
              </w:rPr>
              <w:t>No</w:t>
            </w:r>
          </w:p>
        </w:tc>
        <w:tc>
          <w:tcPr>
            <w:tcW w:w="582" w:type="dxa"/>
            <w:shd w:val="clear" w:color="auto" w:fill="auto"/>
          </w:tcPr>
          <w:p w14:paraId="2F6DA34F" w14:textId="247437FF" w:rsidR="00CE51CA" w:rsidRDefault="0089292E" w:rsidP="00551DAE">
            <w:pPr>
              <w:spacing w:line="480" w:lineRule="auto"/>
              <w:jc w:val="center"/>
              <w:rPr>
                <w:bCs/>
                <w:color w:val="000000" w:themeColor="text1"/>
              </w:rPr>
            </w:pPr>
            <w:r>
              <w:rPr>
                <w:bCs/>
                <w:color w:val="000000" w:themeColor="text1"/>
              </w:rPr>
              <w:t>No</w:t>
            </w:r>
          </w:p>
        </w:tc>
      </w:tr>
      <w:tr w:rsidR="00CE51CA" w14:paraId="55F2744C" w14:textId="77777777" w:rsidTr="0079405B">
        <w:tc>
          <w:tcPr>
            <w:tcW w:w="3183" w:type="dxa"/>
            <w:tcBorders>
              <w:right w:val="single" w:sz="4" w:space="0" w:color="auto"/>
            </w:tcBorders>
          </w:tcPr>
          <w:p w14:paraId="6926C4FC" w14:textId="77777777" w:rsidR="00CE51CA" w:rsidRDefault="00CE51CA" w:rsidP="00551DAE">
            <w:pPr>
              <w:spacing w:line="480" w:lineRule="auto"/>
              <w:jc w:val="right"/>
              <w:rPr>
                <w:bCs/>
                <w:color w:val="000000" w:themeColor="text1"/>
              </w:rPr>
            </w:pPr>
          </w:p>
        </w:tc>
        <w:tc>
          <w:tcPr>
            <w:tcW w:w="1180" w:type="dxa"/>
            <w:tcBorders>
              <w:left w:val="single" w:sz="4" w:space="0" w:color="auto"/>
            </w:tcBorders>
            <w:vAlign w:val="center"/>
          </w:tcPr>
          <w:p w14:paraId="0F5FD74F" w14:textId="77777777" w:rsidR="00CE51CA" w:rsidRDefault="00CE51CA" w:rsidP="00551DAE">
            <w:pPr>
              <w:spacing w:line="480" w:lineRule="auto"/>
              <w:jc w:val="right"/>
              <w:rPr>
                <w:bCs/>
                <w:color w:val="000000" w:themeColor="text1"/>
              </w:rPr>
            </w:pPr>
            <w:r>
              <w:rPr>
                <w:bCs/>
                <w:color w:val="000000" w:themeColor="text1"/>
              </w:rPr>
              <w:t>MAR</w:t>
            </w:r>
          </w:p>
        </w:tc>
        <w:tc>
          <w:tcPr>
            <w:tcW w:w="590" w:type="dxa"/>
            <w:shd w:val="clear" w:color="auto" w:fill="E7E6E6" w:themeFill="background2"/>
            <w:vAlign w:val="center"/>
          </w:tcPr>
          <w:p w14:paraId="6AD3AA6B" w14:textId="7BEBE7A4" w:rsidR="00CE51CA" w:rsidRDefault="0089292E" w:rsidP="00551DAE">
            <w:pPr>
              <w:spacing w:line="480" w:lineRule="auto"/>
              <w:jc w:val="center"/>
              <w:rPr>
                <w:bCs/>
                <w:color w:val="000000" w:themeColor="text1"/>
              </w:rPr>
            </w:pPr>
            <w:r>
              <w:rPr>
                <w:bCs/>
                <w:color w:val="000000" w:themeColor="text1"/>
              </w:rPr>
              <w:t>Yes</w:t>
            </w:r>
          </w:p>
        </w:tc>
        <w:tc>
          <w:tcPr>
            <w:tcW w:w="510" w:type="dxa"/>
            <w:vAlign w:val="center"/>
          </w:tcPr>
          <w:p w14:paraId="553DB7F7" w14:textId="59B7385E" w:rsidR="00CE51CA" w:rsidRDefault="0089292E"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3BC76A8E" w14:textId="23003DB0" w:rsidR="00CE51CA" w:rsidRDefault="0089292E"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6C4F8BAC" w14:textId="6DB0E5A9" w:rsidR="00CE51CA" w:rsidRDefault="0089292E" w:rsidP="00551DAE">
            <w:pPr>
              <w:spacing w:line="480" w:lineRule="auto"/>
              <w:jc w:val="center"/>
              <w:rPr>
                <w:bCs/>
                <w:color w:val="000000" w:themeColor="text1"/>
              </w:rPr>
            </w:pPr>
            <w:r>
              <w:rPr>
                <w:bCs/>
                <w:color w:val="000000" w:themeColor="text1"/>
              </w:rPr>
              <w:t>Yes</w:t>
            </w:r>
          </w:p>
        </w:tc>
        <w:tc>
          <w:tcPr>
            <w:tcW w:w="463" w:type="dxa"/>
            <w:shd w:val="clear" w:color="auto" w:fill="auto"/>
          </w:tcPr>
          <w:p w14:paraId="42AE2744" w14:textId="7039C94E" w:rsidR="00CE51CA" w:rsidRDefault="0089292E"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2E253731" w14:textId="038BDCC4" w:rsidR="00CE51CA" w:rsidRDefault="0079405B" w:rsidP="00551DAE">
            <w:pPr>
              <w:spacing w:line="480" w:lineRule="auto"/>
              <w:jc w:val="center"/>
              <w:rPr>
                <w:bCs/>
                <w:color w:val="000000" w:themeColor="text1"/>
              </w:rPr>
            </w:pPr>
            <w:r>
              <w:rPr>
                <w:bCs/>
                <w:color w:val="000000" w:themeColor="text1"/>
              </w:rPr>
              <w:t>-</w:t>
            </w:r>
          </w:p>
        </w:tc>
        <w:tc>
          <w:tcPr>
            <w:tcW w:w="590" w:type="dxa"/>
            <w:shd w:val="clear" w:color="auto" w:fill="E7E6E6" w:themeFill="background2"/>
            <w:vAlign w:val="center"/>
          </w:tcPr>
          <w:p w14:paraId="64C32452" w14:textId="29EEB6A9" w:rsidR="00CE51CA" w:rsidRDefault="0089292E" w:rsidP="00551DAE">
            <w:pPr>
              <w:spacing w:line="480" w:lineRule="auto"/>
              <w:jc w:val="center"/>
              <w:rPr>
                <w:bCs/>
                <w:color w:val="000000" w:themeColor="text1"/>
              </w:rPr>
            </w:pPr>
            <w:r>
              <w:rPr>
                <w:bCs/>
                <w:color w:val="000000" w:themeColor="text1"/>
              </w:rPr>
              <w:t>Yes</w:t>
            </w:r>
          </w:p>
        </w:tc>
        <w:tc>
          <w:tcPr>
            <w:tcW w:w="492" w:type="dxa"/>
            <w:shd w:val="clear" w:color="auto" w:fill="auto"/>
          </w:tcPr>
          <w:p w14:paraId="2D554F9B" w14:textId="66345621" w:rsidR="00CE51CA" w:rsidRDefault="0089292E" w:rsidP="00551DAE">
            <w:pPr>
              <w:spacing w:line="480" w:lineRule="auto"/>
              <w:jc w:val="center"/>
              <w:rPr>
                <w:bCs/>
                <w:color w:val="000000" w:themeColor="text1"/>
              </w:rPr>
            </w:pPr>
            <w:r>
              <w:rPr>
                <w:bCs/>
                <w:color w:val="000000" w:themeColor="text1"/>
              </w:rPr>
              <w:t>No</w:t>
            </w:r>
          </w:p>
        </w:tc>
        <w:tc>
          <w:tcPr>
            <w:tcW w:w="582" w:type="dxa"/>
            <w:shd w:val="clear" w:color="auto" w:fill="auto"/>
          </w:tcPr>
          <w:p w14:paraId="3CDBC3C7" w14:textId="021A9036" w:rsidR="00CE51CA" w:rsidRDefault="0089292E" w:rsidP="00551DAE">
            <w:pPr>
              <w:spacing w:line="480" w:lineRule="auto"/>
              <w:jc w:val="center"/>
              <w:rPr>
                <w:bCs/>
                <w:color w:val="000000" w:themeColor="text1"/>
              </w:rPr>
            </w:pPr>
            <w:r>
              <w:rPr>
                <w:bCs/>
                <w:color w:val="000000" w:themeColor="text1"/>
              </w:rPr>
              <w:t>No</w:t>
            </w:r>
          </w:p>
        </w:tc>
      </w:tr>
      <w:tr w:rsidR="00CE51CA" w14:paraId="015779FA" w14:textId="77777777" w:rsidTr="0079405B">
        <w:tc>
          <w:tcPr>
            <w:tcW w:w="3183" w:type="dxa"/>
            <w:tcBorders>
              <w:right w:val="single" w:sz="4" w:space="0" w:color="auto"/>
            </w:tcBorders>
          </w:tcPr>
          <w:p w14:paraId="51645AA1" w14:textId="77777777" w:rsidR="00CE51CA" w:rsidRDefault="00CE51CA" w:rsidP="00551DAE">
            <w:pPr>
              <w:spacing w:line="480" w:lineRule="auto"/>
              <w:jc w:val="right"/>
              <w:rPr>
                <w:bCs/>
                <w:color w:val="000000" w:themeColor="text1"/>
              </w:rPr>
            </w:pPr>
            <w:r>
              <w:rPr>
                <w:bCs/>
                <w:color w:val="000000" w:themeColor="text1"/>
              </w:rPr>
              <w:t>0.9_1.1_0</w:t>
            </w:r>
          </w:p>
        </w:tc>
        <w:tc>
          <w:tcPr>
            <w:tcW w:w="1180" w:type="dxa"/>
            <w:tcBorders>
              <w:left w:val="single" w:sz="4" w:space="0" w:color="auto"/>
            </w:tcBorders>
            <w:vAlign w:val="center"/>
          </w:tcPr>
          <w:p w14:paraId="11F5B639" w14:textId="77777777" w:rsidR="00CE51CA" w:rsidRDefault="00CE51CA" w:rsidP="00551DAE">
            <w:pPr>
              <w:spacing w:line="480" w:lineRule="auto"/>
              <w:jc w:val="right"/>
              <w:rPr>
                <w:bCs/>
                <w:color w:val="000000" w:themeColor="text1"/>
              </w:rPr>
            </w:pPr>
            <w:r>
              <w:rPr>
                <w:bCs/>
                <w:color w:val="000000" w:themeColor="text1"/>
              </w:rPr>
              <w:t>MCAR</w:t>
            </w:r>
          </w:p>
        </w:tc>
        <w:tc>
          <w:tcPr>
            <w:tcW w:w="590" w:type="dxa"/>
            <w:shd w:val="clear" w:color="auto" w:fill="auto"/>
            <w:vAlign w:val="center"/>
          </w:tcPr>
          <w:p w14:paraId="1A5C531E" w14:textId="60624B59" w:rsidR="00CE51CA" w:rsidRDefault="004E1DD1" w:rsidP="00551DAE">
            <w:pPr>
              <w:spacing w:line="480" w:lineRule="auto"/>
              <w:jc w:val="center"/>
              <w:rPr>
                <w:bCs/>
                <w:color w:val="000000" w:themeColor="text1"/>
              </w:rPr>
            </w:pPr>
            <w:r>
              <w:rPr>
                <w:bCs/>
                <w:color w:val="000000" w:themeColor="text1"/>
              </w:rPr>
              <w:t>No</w:t>
            </w:r>
          </w:p>
        </w:tc>
        <w:tc>
          <w:tcPr>
            <w:tcW w:w="510" w:type="dxa"/>
            <w:vAlign w:val="center"/>
          </w:tcPr>
          <w:p w14:paraId="62ED7865" w14:textId="0B007420" w:rsidR="00CE51CA" w:rsidRDefault="004E1DD1"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4B309401" w14:textId="59E90DE6" w:rsidR="00CE51CA" w:rsidRDefault="004E1DD1"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21AAD7FC" w14:textId="2DB13236" w:rsidR="00CE51CA" w:rsidRDefault="004E1DD1" w:rsidP="00551DAE">
            <w:pPr>
              <w:spacing w:line="480" w:lineRule="auto"/>
              <w:jc w:val="center"/>
              <w:rPr>
                <w:bCs/>
                <w:color w:val="000000" w:themeColor="text1"/>
              </w:rPr>
            </w:pPr>
            <w:r>
              <w:rPr>
                <w:bCs/>
                <w:color w:val="000000" w:themeColor="text1"/>
              </w:rPr>
              <w:t>Yes</w:t>
            </w:r>
          </w:p>
        </w:tc>
        <w:tc>
          <w:tcPr>
            <w:tcW w:w="463" w:type="dxa"/>
            <w:shd w:val="clear" w:color="auto" w:fill="auto"/>
          </w:tcPr>
          <w:p w14:paraId="322CAE6C" w14:textId="2C911D50" w:rsidR="00CE51CA" w:rsidRDefault="004E1DD1"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772C30D5" w14:textId="64B93D81" w:rsidR="00CE51CA" w:rsidRDefault="0079405B" w:rsidP="00551DAE">
            <w:pPr>
              <w:spacing w:line="480" w:lineRule="auto"/>
              <w:jc w:val="center"/>
              <w:rPr>
                <w:bCs/>
                <w:color w:val="000000" w:themeColor="text1"/>
              </w:rPr>
            </w:pPr>
            <w:r>
              <w:rPr>
                <w:bCs/>
                <w:color w:val="000000" w:themeColor="text1"/>
              </w:rPr>
              <w:t>-</w:t>
            </w:r>
          </w:p>
        </w:tc>
        <w:tc>
          <w:tcPr>
            <w:tcW w:w="590" w:type="dxa"/>
            <w:shd w:val="clear" w:color="auto" w:fill="E7E6E6" w:themeFill="background2"/>
            <w:vAlign w:val="center"/>
          </w:tcPr>
          <w:p w14:paraId="755A6625" w14:textId="018CADCE" w:rsidR="00CE51CA" w:rsidRDefault="004E1DD1" w:rsidP="00551DAE">
            <w:pPr>
              <w:spacing w:line="480" w:lineRule="auto"/>
              <w:jc w:val="center"/>
              <w:rPr>
                <w:bCs/>
                <w:color w:val="000000" w:themeColor="text1"/>
              </w:rPr>
            </w:pPr>
            <w:r>
              <w:rPr>
                <w:bCs/>
                <w:color w:val="000000" w:themeColor="text1"/>
              </w:rPr>
              <w:t>Yes</w:t>
            </w:r>
          </w:p>
        </w:tc>
        <w:tc>
          <w:tcPr>
            <w:tcW w:w="492" w:type="dxa"/>
            <w:shd w:val="clear" w:color="auto" w:fill="auto"/>
          </w:tcPr>
          <w:p w14:paraId="280D8291" w14:textId="07BF67CF" w:rsidR="00CE51CA" w:rsidRDefault="004E1DD1" w:rsidP="00551DAE">
            <w:pPr>
              <w:spacing w:line="480" w:lineRule="auto"/>
              <w:jc w:val="center"/>
              <w:rPr>
                <w:bCs/>
                <w:color w:val="000000" w:themeColor="text1"/>
              </w:rPr>
            </w:pPr>
            <w:r>
              <w:rPr>
                <w:bCs/>
                <w:color w:val="000000" w:themeColor="text1"/>
              </w:rPr>
              <w:t>No</w:t>
            </w:r>
          </w:p>
        </w:tc>
        <w:tc>
          <w:tcPr>
            <w:tcW w:w="582" w:type="dxa"/>
            <w:shd w:val="clear" w:color="auto" w:fill="auto"/>
          </w:tcPr>
          <w:p w14:paraId="2956C886" w14:textId="08EAF004" w:rsidR="00CE51CA" w:rsidRDefault="004E1DD1" w:rsidP="00551DAE">
            <w:pPr>
              <w:spacing w:line="480" w:lineRule="auto"/>
              <w:jc w:val="center"/>
              <w:rPr>
                <w:bCs/>
                <w:color w:val="000000" w:themeColor="text1"/>
              </w:rPr>
            </w:pPr>
            <w:r>
              <w:rPr>
                <w:bCs/>
                <w:color w:val="000000" w:themeColor="text1"/>
              </w:rPr>
              <w:t>No</w:t>
            </w:r>
          </w:p>
        </w:tc>
      </w:tr>
      <w:tr w:rsidR="00CE51CA" w14:paraId="64825150" w14:textId="77777777" w:rsidTr="0079405B">
        <w:tc>
          <w:tcPr>
            <w:tcW w:w="3183" w:type="dxa"/>
            <w:tcBorders>
              <w:right w:val="single" w:sz="4" w:space="0" w:color="auto"/>
            </w:tcBorders>
          </w:tcPr>
          <w:p w14:paraId="13EF0F44" w14:textId="77777777" w:rsidR="00CE51CA" w:rsidRDefault="00CE51CA" w:rsidP="00551DAE">
            <w:pPr>
              <w:spacing w:line="480" w:lineRule="auto"/>
              <w:jc w:val="right"/>
              <w:rPr>
                <w:bCs/>
                <w:color w:val="000000" w:themeColor="text1"/>
              </w:rPr>
            </w:pPr>
          </w:p>
        </w:tc>
        <w:tc>
          <w:tcPr>
            <w:tcW w:w="1180" w:type="dxa"/>
            <w:tcBorders>
              <w:left w:val="single" w:sz="4" w:space="0" w:color="auto"/>
            </w:tcBorders>
            <w:vAlign w:val="center"/>
          </w:tcPr>
          <w:p w14:paraId="552953F5" w14:textId="77777777" w:rsidR="00CE51CA" w:rsidRDefault="00CE51CA" w:rsidP="00551DAE">
            <w:pPr>
              <w:spacing w:line="480" w:lineRule="auto"/>
              <w:jc w:val="right"/>
              <w:rPr>
                <w:bCs/>
                <w:color w:val="000000" w:themeColor="text1"/>
              </w:rPr>
            </w:pPr>
            <w:r>
              <w:rPr>
                <w:bCs/>
                <w:color w:val="000000" w:themeColor="text1"/>
              </w:rPr>
              <w:t>MAR</w:t>
            </w:r>
          </w:p>
        </w:tc>
        <w:tc>
          <w:tcPr>
            <w:tcW w:w="590" w:type="dxa"/>
            <w:shd w:val="clear" w:color="auto" w:fill="E7E6E6" w:themeFill="background2"/>
            <w:vAlign w:val="center"/>
          </w:tcPr>
          <w:p w14:paraId="2D86C272" w14:textId="27F02DBD" w:rsidR="00CE51CA" w:rsidRDefault="004E1DD1" w:rsidP="00551DAE">
            <w:pPr>
              <w:spacing w:line="480" w:lineRule="auto"/>
              <w:jc w:val="center"/>
              <w:rPr>
                <w:bCs/>
                <w:color w:val="000000" w:themeColor="text1"/>
              </w:rPr>
            </w:pPr>
            <w:r>
              <w:rPr>
                <w:bCs/>
                <w:color w:val="000000" w:themeColor="text1"/>
              </w:rPr>
              <w:t>Yes</w:t>
            </w:r>
          </w:p>
        </w:tc>
        <w:tc>
          <w:tcPr>
            <w:tcW w:w="510" w:type="dxa"/>
            <w:vAlign w:val="center"/>
          </w:tcPr>
          <w:p w14:paraId="25DE68E1" w14:textId="52EE24C1" w:rsidR="00CE51CA" w:rsidRDefault="004E1DD1"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606A54EE" w14:textId="53AA2ED7" w:rsidR="00CE51CA" w:rsidRDefault="004E1DD1"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6A491C74" w14:textId="0E833C9D" w:rsidR="00CE51CA" w:rsidRDefault="004E1DD1" w:rsidP="00551DAE">
            <w:pPr>
              <w:spacing w:line="480" w:lineRule="auto"/>
              <w:jc w:val="center"/>
              <w:rPr>
                <w:bCs/>
                <w:color w:val="000000" w:themeColor="text1"/>
              </w:rPr>
            </w:pPr>
            <w:r>
              <w:rPr>
                <w:bCs/>
                <w:color w:val="000000" w:themeColor="text1"/>
              </w:rPr>
              <w:t>Yes</w:t>
            </w:r>
          </w:p>
        </w:tc>
        <w:tc>
          <w:tcPr>
            <w:tcW w:w="463" w:type="dxa"/>
            <w:shd w:val="clear" w:color="auto" w:fill="auto"/>
          </w:tcPr>
          <w:p w14:paraId="11D580DC" w14:textId="6746D727" w:rsidR="00CE51CA" w:rsidRDefault="004E1DD1"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46BD2EEB" w14:textId="19C707CE" w:rsidR="00CE51CA" w:rsidRDefault="0079405B" w:rsidP="00551DAE">
            <w:pPr>
              <w:spacing w:line="480" w:lineRule="auto"/>
              <w:jc w:val="center"/>
              <w:rPr>
                <w:bCs/>
                <w:color w:val="000000" w:themeColor="text1"/>
              </w:rPr>
            </w:pPr>
            <w:r>
              <w:rPr>
                <w:bCs/>
                <w:color w:val="000000" w:themeColor="text1"/>
              </w:rPr>
              <w:t>-</w:t>
            </w:r>
          </w:p>
        </w:tc>
        <w:tc>
          <w:tcPr>
            <w:tcW w:w="590" w:type="dxa"/>
            <w:shd w:val="clear" w:color="auto" w:fill="E7E6E6" w:themeFill="background2"/>
            <w:vAlign w:val="center"/>
          </w:tcPr>
          <w:p w14:paraId="62BDD3A5" w14:textId="5CCB7CD6" w:rsidR="00CE51CA" w:rsidRDefault="004E1DD1" w:rsidP="00551DAE">
            <w:pPr>
              <w:spacing w:line="480" w:lineRule="auto"/>
              <w:jc w:val="center"/>
              <w:rPr>
                <w:bCs/>
                <w:color w:val="000000" w:themeColor="text1"/>
              </w:rPr>
            </w:pPr>
            <w:r>
              <w:rPr>
                <w:bCs/>
                <w:color w:val="000000" w:themeColor="text1"/>
              </w:rPr>
              <w:t>Yes</w:t>
            </w:r>
          </w:p>
        </w:tc>
        <w:tc>
          <w:tcPr>
            <w:tcW w:w="492" w:type="dxa"/>
            <w:shd w:val="clear" w:color="auto" w:fill="auto"/>
          </w:tcPr>
          <w:p w14:paraId="276D5ED3" w14:textId="374C1742" w:rsidR="00CE51CA" w:rsidRDefault="004E1DD1" w:rsidP="00551DAE">
            <w:pPr>
              <w:spacing w:line="480" w:lineRule="auto"/>
              <w:jc w:val="center"/>
              <w:rPr>
                <w:bCs/>
                <w:color w:val="000000" w:themeColor="text1"/>
              </w:rPr>
            </w:pPr>
            <w:r>
              <w:rPr>
                <w:bCs/>
                <w:color w:val="000000" w:themeColor="text1"/>
              </w:rPr>
              <w:t>No</w:t>
            </w:r>
          </w:p>
        </w:tc>
        <w:tc>
          <w:tcPr>
            <w:tcW w:w="582" w:type="dxa"/>
            <w:shd w:val="clear" w:color="auto" w:fill="auto"/>
          </w:tcPr>
          <w:p w14:paraId="29DB7E20" w14:textId="6E382E02" w:rsidR="00CE51CA" w:rsidRDefault="004E1DD1" w:rsidP="00551DAE">
            <w:pPr>
              <w:spacing w:line="480" w:lineRule="auto"/>
              <w:jc w:val="center"/>
              <w:rPr>
                <w:bCs/>
                <w:color w:val="000000" w:themeColor="text1"/>
              </w:rPr>
            </w:pPr>
            <w:r>
              <w:rPr>
                <w:bCs/>
                <w:color w:val="000000" w:themeColor="text1"/>
              </w:rPr>
              <w:t>No</w:t>
            </w:r>
          </w:p>
        </w:tc>
      </w:tr>
      <w:tr w:rsidR="00CE51CA" w14:paraId="03E5C2FC" w14:textId="77777777" w:rsidTr="0079405B">
        <w:tc>
          <w:tcPr>
            <w:tcW w:w="3183" w:type="dxa"/>
            <w:tcBorders>
              <w:right w:val="single" w:sz="4" w:space="0" w:color="auto"/>
            </w:tcBorders>
          </w:tcPr>
          <w:p w14:paraId="76765309" w14:textId="77777777" w:rsidR="00CE51CA" w:rsidRDefault="00CE51CA" w:rsidP="00551DAE">
            <w:pPr>
              <w:spacing w:line="480" w:lineRule="auto"/>
              <w:jc w:val="right"/>
              <w:rPr>
                <w:bCs/>
                <w:color w:val="000000" w:themeColor="text1"/>
              </w:rPr>
            </w:pPr>
            <w:r>
              <w:rPr>
                <w:bCs/>
                <w:color w:val="000000" w:themeColor="text1"/>
              </w:rPr>
              <w:t>0.9_1.1_0.3</w:t>
            </w:r>
          </w:p>
        </w:tc>
        <w:tc>
          <w:tcPr>
            <w:tcW w:w="1180" w:type="dxa"/>
            <w:tcBorders>
              <w:left w:val="single" w:sz="4" w:space="0" w:color="auto"/>
            </w:tcBorders>
            <w:vAlign w:val="center"/>
          </w:tcPr>
          <w:p w14:paraId="345C6C78" w14:textId="77777777" w:rsidR="00CE51CA" w:rsidRDefault="00CE51CA" w:rsidP="00551DAE">
            <w:pPr>
              <w:spacing w:line="480" w:lineRule="auto"/>
              <w:jc w:val="right"/>
              <w:rPr>
                <w:bCs/>
                <w:color w:val="000000" w:themeColor="text1"/>
              </w:rPr>
            </w:pPr>
            <w:r>
              <w:rPr>
                <w:bCs/>
                <w:color w:val="000000" w:themeColor="text1"/>
              </w:rPr>
              <w:t>MCAR</w:t>
            </w:r>
          </w:p>
        </w:tc>
        <w:tc>
          <w:tcPr>
            <w:tcW w:w="590" w:type="dxa"/>
            <w:shd w:val="clear" w:color="auto" w:fill="auto"/>
            <w:vAlign w:val="center"/>
          </w:tcPr>
          <w:p w14:paraId="58B9F628" w14:textId="3A48E548" w:rsidR="00CE51CA" w:rsidRDefault="004E1DD1" w:rsidP="00551DAE">
            <w:pPr>
              <w:spacing w:line="480" w:lineRule="auto"/>
              <w:jc w:val="center"/>
              <w:rPr>
                <w:bCs/>
                <w:color w:val="000000" w:themeColor="text1"/>
              </w:rPr>
            </w:pPr>
            <w:r>
              <w:rPr>
                <w:bCs/>
                <w:color w:val="000000" w:themeColor="text1"/>
              </w:rPr>
              <w:t>No</w:t>
            </w:r>
          </w:p>
        </w:tc>
        <w:tc>
          <w:tcPr>
            <w:tcW w:w="510" w:type="dxa"/>
            <w:vAlign w:val="center"/>
          </w:tcPr>
          <w:p w14:paraId="71255011" w14:textId="6C9A938A" w:rsidR="00CE51CA" w:rsidRDefault="004E1DD1" w:rsidP="00551DAE">
            <w:pPr>
              <w:spacing w:line="480" w:lineRule="auto"/>
              <w:jc w:val="center"/>
              <w:rPr>
                <w:bCs/>
                <w:color w:val="000000" w:themeColor="text1"/>
              </w:rPr>
            </w:pPr>
            <w:r>
              <w:rPr>
                <w:bCs/>
                <w:color w:val="000000" w:themeColor="text1"/>
              </w:rPr>
              <w:t>No</w:t>
            </w:r>
          </w:p>
        </w:tc>
        <w:tc>
          <w:tcPr>
            <w:tcW w:w="590" w:type="dxa"/>
            <w:shd w:val="clear" w:color="auto" w:fill="E7E6E6" w:themeFill="background2"/>
            <w:vAlign w:val="center"/>
          </w:tcPr>
          <w:p w14:paraId="3F7D9FD3" w14:textId="7A083E4F" w:rsidR="00CE51CA" w:rsidRDefault="004E1DD1" w:rsidP="00551DAE">
            <w:pPr>
              <w:spacing w:line="480" w:lineRule="auto"/>
              <w:jc w:val="center"/>
              <w:rPr>
                <w:bCs/>
                <w:color w:val="000000" w:themeColor="text1"/>
              </w:rPr>
            </w:pPr>
            <w:r>
              <w:rPr>
                <w:bCs/>
                <w:color w:val="000000" w:themeColor="text1"/>
              </w:rPr>
              <w:t>Yes</w:t>
            </w:r>
          </w:p>
        </w:tc>
        <w:tc>
          <w:tcPr>
            <w:tcW w:w="590" w:type="dxa"/>
            <w:shd w:val="clear" w:color="auto" w:fill="E7E6E6" w:themeFill="background2"/>
            <w:vAlign w:val="center"/>
          </w:tcPr>
          <w:p w14:paraId="51694109" w14:textId="5AE1CF8B" w:rsidR="00CE51CA" w:rsidRDefault="004E1DD1" w:rsidP="00551DAE">
            <w:pPr>
              <w:spacing w:line="480" w:lineRule="auto"/>
              <w:jc w:val="center"/>
              <w:rPr>
                <w:bCs/>
                <w:color w:val="000000" w:themeColor="text1"/>
              </w:rPr>
            </w:pPr>
            <w:r>
              <w:rPr>
                <w:bCs/>
                <w:color w:val="000000" w:themeColor="text1"/>
              </w:rPr>
              <w:t>Yes</w:t>
            </w:r>
          </w:p>
        </w:tc>
        <w:tc>
          <w:tcPr>
            <w:tcW w:w="463" w:type="dxa"/>
            <w:shd w:val="clear" w:color="auto" w:fill="auto"/>
          </w:tcPr>
          <w:p w14:paraId="4DF0D8E0" w14:textId="083E29F7" w:rsidR="00CE51CA" w:rsidRDefault="004E1DD1" w:rsidP="00551DAE">
            <w:pPr>
              <w:spacing w:line="480" w:lineRule="auto"/>
              <w:jc w:val="center"/>
              <w:rPr>
                <w:bCs/>
                <w:color w:val="000000" w:themeColor="text1"/>
              </w:rPr>
            </w:pPr>
            <w:r>
              <w:rPr>
                <w:bCs/>
                <w:color w:val="000000" w:themeColor="text1"/>
              </w:rPr>
              <w:t>No</w:t>
            </w:r>
          </w:p>
        </w:tc>
        <w:tc>
          <w:tcPr>
            <w:tcW w:w="590" w:type="dxa"/>
            <w:shd w:val="clear" w:color="auto" w:fill="auto"/>
            <w:vAlign w:val="center"/>
          </w:tcPr>
          <w:p w14:paraId="2BBCE4B7" w14:textId="572DE190" w:rsidR="00CE51CA" w:rsidRDefault="0079405B" w:rsidP="00551DAE">
            <w:pPr>
              <w:spacing w:line="480" w:lineRule="auto"/>
              <w:jc w:val="center"/>
              <w:rPr>
                <w:bCs/>
                <w:color w:val="000000" w:themeColor="text1"/>
              </w:rPr>
            </w:pPr>
            <w:r>
              <w:rPr>
                <w:bCs/>
                <w:color w:val="000000" w:themeColor="text1"/>
              </w:rPr>
              <w:t>-</w:t>
            </w:r>
          </w:p>
        </w:tc>
        <w:tc>
          <w:tcPr>
            <w:tcW w:w="590" w:type="dxa"/>
            <w:shd w:val="clear" w:color="auto" w:fill="E7E6E6" w:themeFill="background2"/>
            <w:vAlign w:val="center"/>
          </w:tcPr>
          <w:p w14:paraId="089F0412" w14:textId="469BE519" w:rsidR="00CE51CA" w:rsidRDefault="004E1DD1" w:rsidP="00551DAE">
            <w:pPr>
              <w:spacing w:line="480" w:lineRule="auto"/>
              <w:jc w:val="center"/>
              <w:rPr>
                <w:bCs/>
                <w:color w:val="000000" w:themeColor="text1"/>
              </w:rPr>
            </w:pPr>
            <w:r>
              <w:rPr>
                <w:bCs/>
                <w:color w:val="000000" w:themeColor="text1"/>
              </w:rPr>
              <w:t>Yes</w:t>
            </w:r>
          </w:p>
        </w:tc>
        <w:tc>
          <w:tcPr>
            <w:tcW w:w="492" w:type="dxa"/>
            <w:shd w:val="clear" w:color="auto" w:fill="auto"/>
          </w:tcPr>
          <w:p w14:paraId="576BD3DF" w14:textId="7FC24601" w:rsidR="00CE51CA" w:rsidRDefault="004E1DD1" w:rsidP="00551DAE">
            <w:pPr>
              <w:spacing w:line="480" w:lineRule="auto"/>
              <w:jc w:val="center"/>
              <w:rPr>
                <w:bCs/>
                <w:color w:val="000000" w:themeColor="text1"/>
              </w:rPr>
            </w:pPr>
            <w:r>
              <w:rPr>
                <w:bCs/>
                <w:color w:val="000000" w:themeColor="text1"/>
              </w:rPr>
              <w:t>No</w:t>
            </w:r>
          </w:p>
        </w:tc>
        <w:tc>
          <w:tcPr>
            <w:tcW w:w="582" w:type="dxa"/>
            <w:shd w:val="clear" w:color="auto" w:fill="auto"/>
          </w:tcPr>
          <w:p w14:paraId="5EABE7BA" w14:textId="193C0829" w:rsidR="00CE51CA" w:rsidRDefault="004E1DD1" w:rsidP="00551DAE">
            <w:pPr>
              <w:spacing w:line="480" w:lineRule="auto"/>
              <w:jc w:val="center"/>
              <w:rPr>
                <w:bCs/>
                <w:color w:val="000000" w:themeColor="text1"/>
              </w:rPr>
            </w:pPr>
            <w:r>
              <w:rPr>
                <w:bCs/>
                <w:color w:val="000000" w:themeColor="text1"/>
              </w:rPr>
              <w:t>No</w:t>
            </w:r>
          </w:p>
        </w:tc>
      </w:tr>
      <w:tr w:rsidR="00CE51CA" w14:paraId="6C8914D2" w14:textId="77777777" w:rsidTr="0079405B">
        <w:tc>
          <w:tcPr>
            <w:tcW w:w="3183" w:type="dxa"/>
            <w:tcBorders>
              <w:bottom w:val="single" w:sz="4" w:space="0" w:color="auto"/>
              <w:right w:val="single" w:sz="4" w:space="0" w:color="auto"/>
            </w:tcBorders>
          </w:tcPr>
          <w:p w14:paraId="2075ED0E" w14:textId="77777777" w:rsidR="00CE51CA" w:rsidRDefault="00CE51CA" w:rsidP="00551DAE">
            <w:pPr>
              <w:spacing w:line="480" w:lineRule="auto"/>
              <w:jc w:val="right"/>
              <w:rPr>
                <w:bCs/>
                <w:color w:val="000000" w:themeColor="text1"/>
              </w:rPr>
            </w:pPr>
          </w:p>
        </w:tc>
        <w:tc>
          <w:tcPr>
            <w:tcW w:w="1180" w:type="dxa"/>
            <w:tcBorders>
              <w:left w:val="single" w:sz="4" w:space="0" w:color="auto"/>
              <w:bottom w:val="single" w:sz="4" w:space="0" w:color="auto"/>
            </w:tcBorders>
            <w:vAlign w:val="center"/>
          </w:tcPr>
          <w:p w14:paraId="6713EBB4" w14:textId="77777777" w:rsidR="00CE51CA" w:rsidRDefault="00CE51CA" w:rsidP="00551DAE">
            <w:pPr>
              <w:spacing w:line="480" w:lineRule="auto"/>
              <w:jc w:val="right"/>
              <w:rPr>
                <w:bCs/>
                <w:color w:val="000000" w:themeColor="text1"/>
              </w:rPr>
            </w:pPr>
            <w:r>
              <w:rPr>
                <w:bCs/>
                <w:color w:val="000000" w:themeColor="text1"/>
              </w:rPr>
              <w:t>MAR</w:t>
            </w:r>
          </w:p>
        </w:tc>
        <w:tc>
          <w:tcPr>
            <w:tcW w:w="590" w:type="dxa"/>
            <w:tcBorders>
              <w:bottom w:val="single" w:sz="4" w:space="0" w:color="auto"/>
            </w:tcBorders>
            <w:shd w:val="clear" w:color="auto" w:fill="E7E6E6" w:themeFill="background2"/>
            <w:vAlign w:val="center"/>
          </w:tcPr>
          <w:p w14:paraId="02464C62" w14:textId="098EF4C9" w:rsidR="00CE51CA" w:rsidRDefault="004E1DD1" w:rsidP="00551DAE">
            <w:pPr>
              <w:spacing w:line="480" w:lineRule="auto"/>
              <w:jc w:val="center"/>
              <w:rPr>
                <w:bCs/>
                <w:color w:val="000000" w:themeColor="text1"/>
              </w:rPr>
            </w:pPr>
            <w:r>
              <w:rPr>
                <w:bCs/>
                <w:color w:val="000000" w:themeColor="text1"/>
              </w:rPr>
              <w:t>Yes</w:t>
            </w:r>
          </w:p>
        </w:tc>
        <w:tc>
          <w:tcPr>
            <w:tcW w:w="510" w:type="dxa"/>
            <w:tcBorders>
              <w:bottom w:val="single" w:sz="4" w:space="0" w:color="auto"/>
            </w:tcBorders>
            <w:vAlign w:val="center"/>
          </w:tcPr>
          <w:p w14:paraId="5DED05F8" w14:textId="03DB1AED" w:rsidR="00CE51CA" w:rsidRDefault="004E1DD1" w:rsidP="00551DAE">
            <w:pPr>
              <w:spacing w:line="480" w:lineRule="auto"/>
              <w:jc w:val="center"/>
              <w:rPr>
                <w:bCs/>
                <w:color w:val="000000" w:themeColor="text1"/>
              </w:rPr>
            </w:pPr>
            <w:r>
              <w:rPr>
                <w:bCs/>
                <w:color w:val="000000" w:themeColor="text1"/>
              </w:rPr>
              <w:t>No</w:t>
            </w:r>
          </w:p>
        </w:tc>
        <w:tc>
          <w:tcPr>
            <w:tcW w:w="590" w:type="dxa"/>
            <w:tcBorders>
              <w:bottom w:val="single" w:sz="4" w:space="0" w:color="auto"/>
            </w:tcBorders>
            <w:shd w:val="clear" w:color="auto" w:fill="E7E6E6" w:themeFill="background2"/>
            <w:vAlign w:val="center"/>
          </w:tcPr>
          <w:p w14:paraId="690AE80A" w14:textId="7047A997" w:rsidR="00CE51CA" w:rsidRDefault="004E1DD1" w:rsidP="00551DAE">
            <w:pPr>
              <w:spacing w:line="480" w:lineRule="auto"/>
              <w:jc w:val="center"/>
              <w:rPr>
                <w:bCs/>
                <w:color w:val="000000" w:themeColor="text1"/>
              </w:rPr>
            </w:pPr>
            <w:r>
              <w:rPr>
                <w:bCs/>
                <w:color w:val="000000" w:themeColor="text1"/>
              </w:rPr>
              <w:t>Yes</w:t>
            </w:r>
          </w:p>
        </w:tc>
        <w:tc>
          <w:tcPr>
            <w:tcW w:w="590" w:type="dxa"/>
            <w:tcBorders>
              <w:bottom w:val="single" w:sz="4" w:space="0" w:color="auto"/>
            </w:tcBorders>
            <w:shd w:val="clear" w:color="auto" w:fill="E7E6E6" w:themeFill="background2"/>
            <w:vAlign w:val="center"/>
          </w:tcPr>
          <w:p w14:paraId="6274BC85" w14:textId="23AF3888" w:rsidR="00CE51CA" w:rsidRDefault="004E1DD1" w:rsidP="00551DAE">
            <w:pPr>
              <w:spacing w:line="480" w:lineRule="auto"/>
              <w:jc w:val="center"/>
              <w:rPr>
                <w:bCs/>
                <w:color w:val="000000" w:themeColor="text1"/>
              </w:rPr>
            </w:pPr>
            <w:r>
              <w:rPr>
                <w:bCs/>
                <w:color w:val="000000" w:themeColor="text1"/>
              </w:rPr>
              <w:t>Yes</w:t>
            </w:r>
          </w:p>
        </w:tc>
        <w:tc>
          <w:tcPr>
            <w:tcW w:w="463" w:type="dxa"/>
            <w:tcBorders>
              <w:bottom w:val="single" w:sz="4" w:space="0" w:color="auto"/>
            </w:tcBorders>
            <w:shd w:val="clear" w:color="auto" w:fill="auto"/>
          </w:tcPr>
          <w:p w14:paraId="337121F1" w14:textId="542A4EDA" w:rsidR="00CE51CA" w:rsidRDefault="004E1DD1" w:rsidP="00551DAE">
            <w:pPr>
              <w:spacing w:line="480" w:lineRule="auto"/>
              <w:jc w:val="center"/>
              <w:rPr>
                <w:bCs/>
                <w:color w:val="000000" w:themeColor="text1"/>
              </w:rPr>
            </w:pPr>
            <w:r>
              <w:rPr>
                <w:bCs/>
                <w:color w:val="000000" w:themeColor="text1"/>
              </w:rPr>
              <w:t>No</w:t>
            </w:r>
          </w:p>
        </w:tc>
        <w:tc>
          <w:tcPr>
            <w:tcW w:w="590" w:type="dxa"/>
            <w:tcBorders>
              <w:bottom w:val="single" w:sz="4" w:space="0" w:color="auto"/>
            </w:tcBorders>
            <w:shd w:val="clear" w:color="auto" w:fill="auto"/>
            <w:vAlign w:val="center"/>
          </w:tcPr>
          <w:p w14:paraId="162FFC69" w14:textId="44EB7EC1" w:rsidR="00CE51CA" w:rsidRDefault="0079405B" w:rsidP="00551DAE">
            <w:pPr>
              <w:spacing w:line="480" w:lineRule="auto"/>
              <w:jc w:val="center"/>
              <w:rPr>
                <w:bCs/>
                <w:color w:val="000000" w:themeColor="text1"/>
              </w:rPr>
            </w:pPr>
            <w:r>
              <w:rPr>
                <w:bCs/>
                <w:color w:val="000000" w:themeColor="text1"/>
              </w:rPr>
              <w:t>-</w:t>
            </w:r>
          </w:p>
        </w:tc>
        <w:tc>
          <w:tcPr>
            <w:tcW w:w="590" w:type="dxa"/>
            <w:tcBorders>
              <w:bottom w:val="single" w:sz="4" w:space="0" w:color="auto"/>
            </w:tcBorders>
            <w:shd w:val="clear" w:color="auto" w:fill="E7E6E6" w:themeFill="background2"/>
            <w:vAlign w:val="center"/>
          </w:tcPr>
          <w:p w14:paraId="49F30429" w14:textId="65F7A120" w:rsidR="00CE51CA" w:rsidRDefault="004E1DD1" w:rsidP="00551DAE">
            <w:pPr>
              <w:spacing w:line="480" w:lineRule="auto"/>
              <w:jc w:val="center"/>
              <w:rPr>
                <w:bCs/>
                <w:color w:val="000000" w:themeColor="text1"/>
              </w:rPr>
            </w:pPr>
            <w:r>
              <w:rPr>
                <w:bCs/>
                <w:color w:val="000000" w:themeColor="text1"/>
              </w:rPr>
              <w:t>Yes</w:t>
            </w:r>
          </w:p>
        </w:tc>
        <w:tc>
          <w:tcPr>
            <w:tcW w:w="492" w:type="dxa"/>
            <w:tcBorders>
              <w:bottom w:val="single" w:sz="4" w:space="0" w:color="auto"/>
            </w:tcBorders>
            <w:shd w:val="clear" w:color="auto" w:fill="auto"/>
          </w:tcPr>
          <w:p w14:paraId="0AF385B2" w14:textId="5917D82E" w:rsidR="00CE51CA" w:rsidRDefault="004E1DD1" w:rsidP="00551DAE">
            <w:pPr>
              <w:spacing w:line="480" w:lineRule="auto"/>
              <w:jc w:val="center"/>
              <w:rPr>
                <w:bCs/>
                <w:color w:val="000000" w:themeColor="text1"/>
              </w:rPr>
            </w:pPr>
            <w:r>
              <w:rPr>
                <w:bCs/>
                <w:color w:val="000000" w:themeColor="text1"/>
              </w:rPr>
              <w:t>No</w:t>
            </w:r>
          </w:p>
        </w:tc>
        <w:tc>
          <w:tcPr>
            <w:tcW w:w="582" w:type="dxa"/>
            <w:tcBorders>
              <w:bottom w:val="single" w:sz="4" w:space="0" w:color="auto"/>
            </w:tcBorders>
            <w:shd w:val="clear" w:color="auto" w:fill="auto"/>
          </w:tcPr>
          <w:p w14:paraId="3B5CA740" w14:textId="57EB3B3A" w:rsidR="00CE51CA" w:rsidRDefault="004E1DD1" w:rsidP="00551DAE">
            <w:pPr>
              <w:spacing w:line="480" w:lineRule="auto"/>
              <w:jc w:val="center"/>
              <w:rPr>
                <w:bCs/>
                <w:color w:val="000000" w:themeColor="text1"/>
              </w:rPr>
            </w:pPr>
            <w:r>
              <w:rPr>
                <w:bCs/>
                <w:color w:val="000000" w:themeColor="text1"/>
              </w:rPr>
              <w:t>No</w:t>
            </w:r>
          </w:p>
        </w:tc>
      </w:tr>
    </w:tbl>
    <w:p w14:paraId="2AA70B13" w14:textId="27ED6EF6" w:rsidR="00F0246B" w:rsidRPr="00A64C97" w:rsidRDefault="007E3A9E" w:rsidP="00A64C97">
      <w:pPr>
        <w:spacing w:line="480" w:lineRule="auto"/>
      </w:pPr>
      <w:r w:rsidRPr="00A64C97">
        <w:t xml:space="preserve">Entries for </w:t>
      </w:r>
      <m:oMath>
        <m:sSub>
          <m:sSubPr>
            <m:ctrlPr>
              <w:rPr>
                <w:rFonts w:ascii="Cambria Math" w:hAnsi="Cambria Math"/>
                <w:i/>
                <w:iCs/>
              </w:rPr>
            </m:ctrlPr>
          </m:sSubPr>
          <m:e>
            <m:r>
              <w:rPr>
                <w:rFonts w:ascii="Cambria Math" w:hAnsi="Cambria Math"/>
              </w:rPr>
              <m:t>α</m:t>
            </m:r>
          </m:e>
          <m:sub>
            <m:r>
              <w:rPr>
                <w:rFonts w:ascii="Cambria Math" w:hAnsi="Cambria Math"/>
              </w:rPr>
              <m:t>1</m:t>
            </m:r>
          </m:sub>
        </m:sSub>
      </m:oMath>
      <w:r w:rsidRPr="00A64C97">
        <w:rPr>
          <w:iCs/>
        </w:rPr>
        <w:t xml:space="preserve">were left blank </w:t>
      </w:r>
      <w:r w:rsidR="00A64C97">
        <w:rPr>
          <w:iCs/>
        </w:rPr>
        <w:t>because</w:t>
      </w:r>
      <w:r w:rsidRPr="00A64C97">
        <w:rPr>
          <w:iCs/>
        </w:rPr>
        <w:t xml:space="preserve"> results were not definitive.</w:t>
      </w:r>
      <w:r w:rsidRPr="00A64C97">
        <w:rPr>
          <w:rFonts w:ascii="Cambria Math" w:hAnsi="Cambria Math"/>
          <w:i/>
          <w:iCs/>
        </w:rPr>
        <w:br/>
      </w:r>
    </w:p>
    <w:p w14:paraId="480009AC" w14:textId="5AC69680" w:rsidR="00F0246B" w:rsidRDefault="00F0246B" w:rsidP="0029286B">
      <w:pPr>
        <w:spacing w:line="480" w:lineRule="auto"/>
        <w:ind w:left="720" w:hanging="720"/>
      </w:pPr>
    </w:p>
    <w:p w14:paraId="0520123B" w14:textId="0CF9212A" w:rsidR="00CE51CA" w:rsidRDefault="00A64C97" w:rsidP="0029286B">
      <w:pPr>
        <w:spacing w:line="480" w:lineRule="auto"/>
        <w:ind w:left="720" w:hanging="720"/>
      </w:pPr>
      <w:r>
        <w:rPr>
          <w:noProof/>
        </w:rPr>
        <w:lastRenderedPageBreak/>
        <w:drawing>
          <wp:inline distT="0" distB="0" distL="0" distR="0" wp14:anchorId="4C7A0A6B" wp14:editId="739B6E03">
            <wp:extent cx="5943600" cy="6936740"/>
            <wp:effectExtent l="0" t="0" r="0" b="0"/>
            <wp:docPr id="1"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6936740"/>
                    </a:xfrm>
                    <a:prstGeom prst="rect">
                      <a:avLst/>
                    </a:prstGeom>
                  </pic:spPr>
                </pic:pic>
              </a:graphicData>
            </a:graphic>
          </wp:inline>
        </w:drawing>
      </w:r>
    </w:p>
    <w:p w14:paraId="43D7B8C2" w14:textId="45D7CF7B" w:rsidR="00CE51CA" w:rsidRDefault="00CE51CA" w:rsidP="0029286B">
      <w:pPr>
        <w:spacing w:line="480" w:lineRule="auto"/>
        <w:ind w:left="720" w:hanging="720"/>
      </w:pPr>
    </w:p>
    <w:p w14:paraId="033F75D5" w14:textId="34981F2E" w:rsidR="00CE51CA" w:rsidRDefault="00CE51CA" w:rsidP="0029286B">
      <w:pPr>
        <w:spacing w:line="480" w:lineRule="auto"/>
        <w:ind w:left="720" w:hanging="720"/>
      </w:pPr>
    </w:p>
    <w:p w14:paraId="4AF10765" w14:textId="0ABDA491" w:rsidR="00CE51CA" w:rsidRPr="0029286B" w:rsidRDefault="00C426A2" w:rsidP="0029286B">
      <w:pPr>
        <w:spacing w:line="480" w:lineRule="auto"/>
        <w:ind w:left="720" w:hanging="720"/>
      </w:pPr>
      <w:r>
        <w:rPr>
          <w:noProof/>
        </w:rPr>
        <w:lastRenderedPageBreak/>
        <w:drawing>
          <wp:inline distT="0" distB="0" distL="0" distR="0" wp14:anchorId="285F0048" wp14:editId="2167E94B">
            <wp:extent cx="5943600" cy="693674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6936740"/>
                    </a:xfrm>
                    <a:prstGeom prst="rect">
                      <a:avLst/>
                    </a:prstGeom>
                  </pic:spPr>
                </pic:pic>
              </a:graphicData>
            </a:graphic>
          </wp:inline>
        </w:drawing>
      </w:r>
    </w:p>
    <w:p w14:paraId="79179820" w14:textId="1933EC87" w:rsidR="00F0246B" w:rsidRPr="0029286B" w:rsidRDefault="00F0246B" w:rsidP="0029286B">
      <w:pPr>
        <w:spacing w:line="480" w:lineRule="auto"/>
        <w:ind w:left="720" w:hanging="720"/>
      </w:pPr>
    </w:p>
    <w:p w14:paraId="7805B5E8" w14:textId="0E206E56" w:rsidR="00F0246B" w:rsidRPr="0029286B" w:rsidRDefault="00F0246B" w:rsidP="0029286B">
      <w:pPr>
        <w:spacing w:line="480" w:lineRule="auto"/>
        <w:ind w:left="720" w:hanging="720"/>
      </w:pPr>
    </w:p>
    <w:p w14:paraId="0D357FD5" w14:textId="5875D6C2" w:rsidR="00F0246B" w:rsidRPr="0029286B" w:rsidRDefault="00F0246B" w:rsidP="0029286B">
      <w:pPr>
        <w:spacing w:line="480" w:lineRule="auto"/>
        <w:ind w:left="720" w:hanging="720"/>
      </w:pPr>
    </w:p>
    <w:p w14:paraId="3BBCBC26" w14:textId="2A6DB950" w:rsidR="00F0246B" w:rsidRDefault="00F0246B" w:rsidP="0029286B">
      <w:pPr>
        <w:spacing w:line="480" w:lineRule="auto"/>
        <w:ind w:left="720" w:hanging="720"/>
      </w:pPr>
    </w:p>
    <w:p w14:paraId="78B9D076" w14:textId="0B7F3961" w:rsidR="00CE51CA" w:rsidRDefault="00CE51CA" w:rsidP="0029286B">
      <w:pPr>
        <w:spacing w:line="480" w:lineRule="auto"/>
        <w:ind w:left="720" w:hanging="720"/>
      </w:pPr>
    </w:p>
    <w:p w14:paraId="2AC8F11E" w14:textId="13189615" w:rsidR="00CE51CA" w:rsidRDefault="00C426A2" w:rsidP="0029286B">
      <w:pPr>
        <w:spacing w:line="480" w:lineRule="auto"/>
        <w:ind w:left="720" w:hanging="720"/>
      </w:pPr>
      <w:r>
        <w:rPr>
          <w:noProof/>
        </w:rPr>
        <w:drawing>
          <wp:inline distT="0" distB="0" distL="0" distR="0" wp14:anchorId="314271C8" wp14:editId="45E68F50">
            <wp:extent cx="5943600" cy="5943600"/>
            <wp:effectExtent l="0" t="0" r="0" b="0"/>
            <wp:docPr id="3" name="Picture 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064216F" w14:textId="5C636AA0" w:rsidR="00CE51CA" w:rsidRDefault="00CE51CA" w:rsidP="0029286B">
      <w:pPr>
        <w:spacing w:line="480" w:lineRule="auto"/>
        <w:ind w:left="720" w:hanging="720"/>
      </w:pPr>
    </w:p>
    <w:p w14:paraId="6CFE6B04" w14:textId="775C720F" w:rsidR="00CE51CA" w:rsidRDefault="00CE51CA" w:rsidP="0029286B">
      <w:pPr>
        <w:spacing w:line="480" w:lineRule="auto"/>
        <w:ind w:left="720" w:hanging="720"/>
      </w:pPr>
    </w:p>
    <w:p w14:paraId="3090A229" w14:textId="37A9CA59" w:rsidR="00CE51CA" w:rsidRDefault="00CE51CA" w:rsidP="0029286B">
      <w:pPr>
        <w:spacing w:line="480" w:lineRule="auto"/>
        <w:ind w:left="720" w:hanging="720"/>
      </w:pPr>
    </w:p>
    <w:p w14:paraId="17893058" w14:textId="05105D57" w:rsidR="00CE51CA" w:rsidRDefault="00CE51CA" w:rsidP="00CE51CA">
      <w:pPr>
        <w:spacing w:line="480" w:lineRule="auto"/>
      </w:pPr>
    </w:p>
    <w:p w14:paraId="5FD97D03" w14:textId="3914C81B" w:rsidR="00CE51CA" w:rsidRDefault="00CE51CA" w:rsidP="0029286B">
      <w:pPr>
        <w:spacing w:line="480" w:lineRule="auto"/>
        <w:ind w:left="720" w:hanging="720"/>
      </w:pPr>
    </w:p>
    <w:p w14:paraId="02FF4799" w14:textId="50D7C44D" w:rsidR="00CE51CA" w:rsidRDefault="00C426A2" w:rsidP="0029286B">
      <w:pPr>
        <w:spacing w:line="480" w:lineRule="auto"/>
        <w:ind w:left="720" w:hanging="720"/>
      </w:pPr>
      <w:r>
        <w:rPr>
          <w:noProof/>
        </w:rPr>
        <w:drawing>
          <wp:inline distT="0" distB="0" distL="0" distR="0" wp14:anchorId="0092A800" wp14:editId="087869F7">
            <wp:extent cx="5943600" cy="5943600"/>
            <wp:effectExtent l="0" t="0" r="0" b="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8F76D33" w14:textId="1724F9C6" w:rsidR="00CE51CA" w:rsidRDefault="00CE51CA" w:rsidP="0029286B">
      <w:pPr>
        <w:spacing w:line="480" w:lineRule="auto"/>
        <w:ind w:left="720" w:hanging="720"/>
      </w:pPr>
    </w:p>
    <w:p w14:paraId="008ED5E8" w14:textId="02B0E8DF" w:rsidR="00CE51CA" w:rsidRDefault="00CE51CA" w:rsidP="0029286B">
      <w:pPr>
        <w:spacing w:line="480" w:lineRule="auto"/>
        <w:ind w:left="720" w:hanging="720"/>
      </w:pPr>
    </w:p>
    <w:p w14:paraId="57E26058" w14:textId="2296F130" w:rsidR="00CE51CA" w:rsidRDefault="00CE51CA" w:rsidP="0029286B">
      <w:pPr>
        <w:spacing w:line="480" w:lineRule="auto"/>
        <w:ind w:left="720" w:hanging="720"/>
      </w:pPr>
    </w:p>
    <w:p w14:paraId="13AF882C" w14:textId="5007A945" w:rsidR="00CE51CA" w:rsidRDefault="00CE51CA" w:rsidP="0029286B">
      <w:pPr>
        <w:spacing w:line="480" w:lineRule="auto"/>
        <w:ind w:left="720" w:hanging="720"/>
      </w:pPr>
    </w:p>
    <w:p w14:paraId="50F59920" w14:textId="0E85E354" w:rsidR="00CE51CA" w:rsidRDefault="00CE51CA" w:rsidP="0029286B">
      <w:pPr>
        <w:spacing w:line="480" w:lineRule="auto"/>
        <w:ind w:left="720" w:hanging="720"/>
      </w:pPr>
    </w:p>
    <w:p w14:paraId="1C3F5155" w14:textId="441FE1DA" w:rsidR="00CE51CA" w:rsidRDefault="00CE51CA" w:rsidP="0029286B">
      <w:pPr>
        <w:spacing w:line="480" w:lineRule="auto"/>
        <w:ind w:left="720" w:hanging="720"/>
      </w:pPr>
    </w:p>
    <w:p w14:paraId="162835F9" w14:textId="1FAB59C4" w:rsidR="00CE51CA" w:rsidRDefault="00CE51CA" w:rsidP="0029286B">
      <w:pPr>
        <w:spacing w:line="480" w:lineRule="auto"/>
        <w:ind w:left="720" w:hanging="720"/>
      </w:pPr>
    </w:p>
    <w:p w14:paraId="0B9F728C" w14:textId="66065505" w:rsidR="00CE51CA" w:rsidRDefault="00C426A2" w:rsidP="0029286B">
      <w:pPr>
        <w:spacing w:line="480" w:lineRule="auto"/>
        <w:ind w:left="720" w:hanging="720"/>
      </w:pPr>
      <w:r>
        <w:rPr>
          <w:noProof/>
        </w:rPr>
        <w:drawing>
          <wp:inline distT="0" distB="0" distL="0" distR="0" wp14:anchorId="1BF8922F" wp14:editId="05ED408E">
            <wp:extent cx="5943600" cy="5943600"/>
            <wp:effectExtent l="0" t="0" r="0" b="0"/>
            <wp:docPr id="11"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C3C64A3" w14:textId="13ED9F8D" w:rsidR="00CE51CA" w:rsidRDefault="00CE51CA" w:rsidP="0029286B">
      <w:pPr>
        <w:spacing w:line="480" w:lineRule="auto"/>
        <w:ind w:left="720" w:hanging="720"/>
      </w:pPr>
    </w:p>
    <w:p w14:paraId="1E0EB200" w14:textId="34CF724F" w:rsidR="00CE51CA" w:rsidRDefault="00CE51CA" w:rsidP="0029286B">
      <w:pPr>
        <w:spacing w:line="480" w:lineRule="auto"/>
        <w:ind w:left="720" w:hanging="720"/>
      </w:pPr>
    </w:p>
    <w:p w14:paraId="37AE775A" w14:textId="3B2595E1" w:rsidR="00CE51CA" w:rsidRDefault="00CE51CA" w:rsidP="00CE51CA">
      <w:pPr>
        <w:spacing w:line="480" w:lineRule="auto"/>
      </w:pPr>
    </w:p>
    <w:p w14:paraId="2BF3BEF1" w14:textId="79D233B7" w:rsidR="00CE51CA" w:rsidRDefault="00CE51CA" w:rsidP="0029286B">
      <w:pPr>
        <w:spacing w:line="480" w:lineRule="auto"/>
        <w:ind w:left="720" w:hanging="720"/>
      </w:pPr>
    </w:p>
    <w:p w14:paraId="76D14709" w14:textId="559F09F2" w:rsidR="00CE51CA" w:rsidRDefault="00CE51CA" w:rsidP="0029286B">
      <w:pPr>
        <w:spacing w:line="480" w:lineRule="auto"/>
        <w:ind w:left="720" w:hanging="720"/>
      </w:pPr>
    </w:p>
    <w:p w14:paraId="514D757C" w14:textId="23A0F775" w:rsidR="00CE51CA" w:rsidRDefault="00CE51CA" w:rsidP="0029286B">
      <w:pPr>
        <w:spacing w:line="480" w:lineRule="auto"/>
        <w:ind w:left="720" w:hanging="720"/>
      </w:pPr>
    </w:p>
    <w:p w14:paraId="7141FC12" w14:textId="0B704411" w:rsidR="00CE51CA" w:rsidRDefault="00CE51CA" w:rsidP="0029286B">
      <w:pPr>
        <w:spacing w:line="480" w:lineRule="auto"/>
        <w:ind w:left="720" w:hanging="720"/>
      </w:pPr>
    </w:p>
    <w:p w14:paraId="6CEFE7A9" w14:textId="0B27849A" w:rsidR="00CE51CA" w:rsidRDefault="00C426A2" w:rsidP="0029286B">
      <w:pPr>
        <w:spacing w:line="480" w:lineRule="auto"/>
        <w:ind w:left="720" w:hanging="720"/>
      </w:pPr>
      <w:r>
        <w:rPr>
          <w:noProof/>
        </w:rPr>
        <w:drawing>
          <wp:inline distT="0" distB="0" distL="0" distR="0" wp14:anchorId="0616C5FD" wp14:editId="1217714D">
            <wp:extent cx="5943600" cy="5943600"/>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5B3F7A4" w14:textId="0430152A" w:rsidR="00CE51CA" w:rsidRDefault="00CE51CA" w:rsidP="0029286B">
      <w:pPr>
        <w:spacing w:line="480" w:lineRule="auto"/>
        <w:ind w:left="720" w:hanging="720"/>
      </w:pPr>
    </w:p>
    <w:p w14:paraId="43A8A3C8" w14:textId="379FF9FC" w:rsidR="00CE51CA" w:rsidRDefault="00CE51CA" w:rsidP="0029286B">
      <w:pPr>
        <w:spacing w:line="480" w:lineRule="auto"/>
        <w:ind w:left="720" w:hanging="720"/>
      </w:pPr>
    </w:p>
    <w:p w14:paraId="0F461995" w14:textId="286264E6" w:rsidR="00CE51CA" w:rsidRDefault="00CE51CA" w:rsidP="0029286B">
      <w:pPr>
        <w:spacing w:line="480" w:lineRule="auto"/>
        <w:ind w:left="720" w:hanging="720"/>
      </w:pPr>
    </w:p>
    <w:p w14:paraId="10B0C91C" w14:textId="183054EB" w:rsidR="00CE51CA" w:rsidRDefault="00C426A2" w:rsidP="0029286B">
      <w:pPr>
        <w:spacing w:line="480" w:lineRule="auto"/>
        <w:ind w:left="720" w:hanging="720"/>
      </w:pPr>
      <w:r>
        <w:rPr>
          <w:noProof/>
        </w:rPr>
        <w:lastRenderedPageBreak/>
        <w:drawing>
          <wp:inline distT="0" distB="0" distL="0" distR="0" wp14:anchorId="11367751" wp14:editId="306154E7">
            <wp:extent cx="5943600" cy="59436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C1FE9F3" w14:textId="3F5EC5AD" w:rsidR="00CE51CA" w:rsidRDefault="00CE51CA" w:rsidP="0029286B">
      <w:pPr>
        <w:spacing w:line="480" w:lineRule="auto"/>
        <w:ind w:left="720" w:hanging="720"/>
      </w:pPr>
    </w:p>
    <w:p w14:paraId="31D252BE" w14:textId="6CBD1524" w:rsidR="00CE51CA" w:rsidRDefault="00CE51CA" w:rsidP="0029286B">
      <w:pPr>
        <w:spacing w:line="480" w:lineRule="auto"/>
        <w:ind w:left="720" w:hanging="720"/>
      </w:pPr>
    </w:p>
    <w:p w14:paraId="2CE10947" w14:textId="502DC4BB" w:rsidR="00CE51CA" w:rsidRDefault="00CE51CA" w:rsidP="0029286B">
      <w:pPr>
        <w:spacing w:line="480" w:lineRule="auto"/>
        <w:ind w:left="720" w:hanging="720"/>
      </w:pPr>
    </w:p>
    <w:p w14:paraId="06E10EE8" w14:textId="03058D03" w:rsidR="00CE51CA" w:rsidRDefault="00CE51CA" w:rsidP="0029286B">
      <w:pPr>
        <w:spacing w:line="480" w:lineRule="auto"/>
        <w:ind w:left="720" w:hanging="720"/>
      </w:pPr>
    </w:p>
    <w:p w14:paraId="06FF5E72" w14:textId="0DD6F14B" w:rsidR="00CE51CA" w:rsidRDefault="00CE51CA" w:rsidP="0029286B">
      <w:pPr>
        <w:spacing w:line="480" w:lineRule="auto"/>
        <w:ind w:left="720" w:hanging="720"/>
      </w:pPr>
    </w:p>
    <w:p w14:paraId="09F3855C" w14:textId="2102ED4C" w:rsidR="00CE51CA" w:rsidRDefault="00CE51CA" w:rsidP="0029286B">
      <w:pPr>
        <w:spacing w:line="480" w:lineRule="auto"/>
        <w:ind w:left="720" w:hanging="720"/>
      </w:pPr>
    </w:p>
    <w:p w14:paraId="362097B9" w14:textId="1B697012" w:rsidR="00CE51CA" w:rsidRDefault="00CE51CA" w:rsidP="0029286B">
      <w:pPr>
        <w:spacing w:line="480" w:lineRule="auto"/>
        <w:ind w:left="720" w:hanging="720"/>
      </w:pPr>
    </w:p>
    <w:p w14:paraId="36FD308A" w14:textId="510C87F0" w:rsidR="00CE51CA" w:rsidRDefault="00C426A2" w:rsidP="0029286B">
      <w:pPr>
        <w:spacing w:line="480" w:lineRule="auto"/>
        <w:ind w:left="720" w:hanging="720"/>
      </w:pPr>
      <w:r>
        <w:rPr>
          <w:noProof/>
        </w:rPr>
        <w:drawing>
          <wp:inline distT="0" distB="0" distL="0" distR="0" wp14:anchorId="68C7EE9B" wp14:editId="65ACB205">
            <wp:extent cx="5943600" cy="5943600"/>
            <wp:effectExtent l="0" t="0" r="0" b="0"/>
            <wp:docPr id="15" name="Picture 1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A26374F" w14:textId="0724B176" w:rsidR="00CE51CA" w:rsidRDefault="00CE51CA" w:rsidP="0029286B">
      <w:pPr>
        <w:spacing w:line="480" w:lineRule="auto"/>
        <w:ind w:left="720" w:hanging="720"/>
      </w:pPr>
    </w:p>
    <w:p w14:paraId="25B8B497" w14:textId="39F4CB97" w:rsidR="00CE51CA" w:rsidRDefault="00CE51CA" w:rsidP="0029286B">
      <w:pPr>
        <w:spacing w:line="480" w:lineRule="auto"/>
        <w:ind w:left="720" w:hanging="720"/>
      </w:pPr>
    </w:p>
    <w:p w14:paraId="7F33254F" w14:textId="682B5683" w:rsidR="00CE51CA" w:rsidRDefault="00CE51CA" w:rsidP="0029286B">
      <w:pPr>
        <w:spacing w:line="480" w:lineRule="auto"/>
        <w:ind w:left="720" w:hanging="720"/>
      </w:pPr>
    </w:p>
    <w:p w14:paraId="61A2C185" w14:textId="3BE6F4AB" w:rsidR="00CE51CA" w:rsidRDefault="00CE51CA" w:rsidP="0029286B">
      <w:pPr>
        <w:spacing w:line="480" w:lineRule="auto"/>
        <w:ind w:left="720" w:hanging="720"/>
      </w:pPr>
    </w:p>
    <w:p w14:paraId="2645066F" w14:textId="2D3664ED" w:rsidR="00CE51CA" w:rsidRDefault="00CE51CA" w:rsidP="0029286B">
      <w:pPr>
        <w:spacing w:line="480" w:lineRule="auto"/>
        <w:ind w:left="720" w:hanging="720"/>
      </w:pPr>
    </w:p>
    <w:p w14:paraId="4F63CF5A" w14:textId="66CFAAB0" w:rsidR="00CE51CA" w:rsidRDefault="00C426A2" w:rsidP="0029286B">
      <w:pPr>
        <w:spacing w:line="480" w:lineRule="auto"/>
        <w:ind w:left="720" w:hanging="720"/>
      </w:pPr>
      <w:r>
        <w:rPr>
          <w:noProof/>
        </w:rPr>
        <w:lastRenderedPageBreak/>
        <w:drawing>
          <wp:inline distT="0" distB="0" distL="0" distR="0" wp14:anchorId="47D40212" wp14:editId="4813EF85">
            <wp:extent cx="5943600" cy="594360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64794AB" w14:textId="131F4921" w:rsidR="00CE51CA" w:rsidRDefault="00CE51CA" w:rsidP="0029286B">
      <w:pPr>
        <w:spacing w:line="480" w:lineRule="auto"/>
        <w:ind w:left="720" w:hanging="720"/>
      </w:pPr>
    </w:p>
    <w:p w14:paraId="324524C5" w14:textId="21A072BC" w:rsidR="00CE51CA" w:rsidRDefault="00CE51CA" w:rsidP="0029286B">
      <w:pPr>
        <w:spacing w:line="480" w:lineRule="auto"/>
        <w:ind w:left="720" w:hanging="720"/>
      </w:pPr>
    </w:p>
    <w:p w14:paraId="235E4F9E" w14:textId="74213883" w:rsidR="00CE51CA" w:rsidRDefault="00CE51CA" w:rsidP="0029286B">
      <w:pPr>
        <w:spacing w:line="480" w:lineRule="auto"/>
        <w:ind w:left="720" w:hanging="720"/>
      </w:pPr>
    </w:p>
    <w:p w14:paraId="3981EACF" w14:textId="4819CC5C" w:rsidR="00CE51CA" w:rsidRDefault="00CE51CA" w:rsidP="0029286B">
      <w:pPr>
        <w:spacing w:line="480" w:lineRule="auto"/>
        <w:ind w:left="720" w:hanging="720"/>
      </w:pPr>
    </w:p>
    <w:p w14:paraId="20C1B200" w14:textId="41D675E7" w:rsidR="00CE51CA" w:rsidRDefault="00CE51CA" w:rsidP="0029286B">
      <w:pPr>
        <w:spacing w:line="480" w:lineRule="auto"/>
        <w:ind w:left="720" w:hanging="720"/>
      </w:pPr>
    </w:p>
    <w:p w14:paraId="5B75F8D5" w14:textId="3FD89829" w:rsidR="00CE51CA" w:rsidRDefault="00CE51CA" w:rsidP="0029286B">
      <w:pPr>
        <w:spacing w:line="480" w:lineRule="auto"/>
        <w:ind w:left="720" w:hanging="720"/>
      </w:pPr>
    </w:p>
    <w:p w14:paraId="2F0AA470" w14:textId="16794B78" w:rsidR="00CE51CA" w:rsidRDefault="00C426A2" w:rsidP="0029286B">
      <w:pPr>
        <w:spacing w:line="480" w:lineRule="auto"/>
        <w:ind w:left="720" w:hanging="720"/>
      </w:pPr>
      <w:r>
        <w:rPr>
          <w:noProof/>
        </w:rPr>
        <w:lastRenderedPageBreak/>
        <w:drawing>
          <wp:inline distT="0" distB="0" distL="0" distR="0" wp14:anchorId="4650EEAB" wp14:editId="1AF87394">
            <wp:extent cx="5943600" cy="594360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ED2335" w14:textId="3A6C55E3" w:rsidR="00CE51CA" w:rsidRDefault="00CE51CA" w:rsidP="0029286B">
      <w:pPr>
        <w:spacing w:line="480" w:lineRule="auto"/>
        <w:ind w:left="720" w:hanging="720"/>
      </w:pPr>
    </w:p>
    <w:p w14:paraId="6927B0B1" w14:textId="32B25E3A" w:rsidR="00CE51CA" w:rsidRDefault="00CE51CA" w:rsidP="0029286B">
      <w:pPr>
        <w:spacing w:line="480" w:lineRule="auto"/>
        <w:ind w:left="720" w:hanging="720"/>
      </w:pPr>
    </w:p>
    <w:p w14:paraId="7FD5AE6F" w14:textId="4391D096" w:rsidR="00CE51CA" w:rsidRDefault="00CE51CA" w:rsidP="0029286B">
      <w:pPr>
        <w:spacing w:line="480" w:lineRule="auto"/>
        <w:ind w:left="720" w:hanging="720"/>
      </w:pPr>
    </w:p>
    <w:p w14:paraId="4BFBD27F" w14:textId="16C74155" w:rsidR="00CE51CA" w:rsidRDefault="00CE51CA" w:rsidP="0029286B">
      <w:pPr>
        <w:spacing w:line="480" w:lineRule="auto"/>
        <w:ind w:left="720" w:hanging="720"/>
      </w:pPr>
    </w:p>
    <w:p w14:paraId="752222A2" w14:textId="39978901" w:rsidR="00CE51CA" w:rsidRDefault="00CE51CA" w:rsidP="0029286B">
      <w:pPr>
        <w:spacing w:line="480" w:lineRule="auto"/>
        <w:ind w:left="720" w:hanging="720"/>
      </w:pPr>
    </w:p>
    <w:p w14:paraId="056FB16D" w14:textId="6CFFF8C6" w:rsidR="00CE51CA" w:rsidRDefault="00CE51CA" w:rsidP="00CE51CA">
      <w:pPr>
        <w:spacing w:line="480" w:lineRule="auto"/>
        <w:rPr>
          <w:i/>
        </w:rPr>
      </w:pPr>
      <w:r>
        <w:rPr>
          <w:i/>
        </w:rPr>
        <w:lastRenderedPageBreak/>
        <w:t xml:space="preserve">Figure 1. Number of replications with converged solutions across </w:t>
      </w:r>
      <w:r w:rsidRPr="00804399">
        <w:rPr>
          <w:i/>
        </w:rPr>
        <w:t>the magnitude</w:t>
      </w:r>
      <w:r>
        <w:rPr>
          <w:i/>
        </w:rPr>
        <w:t>s</w:t>
      </w:r>
      <w:r w:rsidRPr="00804399">
        <w:rPr>
          <w:i/>
        </w:rPr>
        <w:t xml:space="preserve"> of </w:t>
      </w:r>
      <m:oMath>
        <m:sSub>
          <m:sSubPr>
            <m:ctrlPr>
              <w:rPr>
                <w:rFonts w:ascii="Cambria Math" w:hAnsi="Cambria Math"/>
                <w:i/>
              </w:rPr>
            </m:ctrlPr>
          </m:sSubPr>
          <m:e>
            <m:r>
              <w:rPr>
                <w:rFonts w:ascii="Cambria Math" w:hAnsi="Cambria Math"/>
              </w:rPr>
              <m:t>α</m:t>
            </m:r>
          </m:e>
          <m:sub>
            <m:r>
              <w:rPr>
                <w:rFonts w:ascii="Cambria Math" w:hAnsi="Cambria Math"/>
              </w:rPr>
              <m:t>0</m:t>
            </m:r>
          </m:sub>
        </m:sSub>
      </m:oMath>
      <w:r>
        <w:rPr>
          <w:i/>
        </w:rPr>
        <w:t>,</w:t>
      </w:r>
      <w:r w:rsidRPr="00804399">
        <w:rPr>
          <w:i/>
        </w:rPr>
        <w:t xml:space="preserve"> </w:t>
      </w: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ω</m:t>
                </m:r>
              </m:e>
              <m:sub>
                <m:r>
                  <w:rPr>
                    <w:rFonts w:ascii="Cambria Math" w:hAnsi="Cambria Math"/>
                  </w:rPr>
                  <m:t>i</m:t>
                </m:r>
              </m:sub>
            </m:sSub>
          </m:sub>
          <m:sup>
            <m:r>
              <w:rPr>
                <w:rFonts w:ascii="Cambria Math" w:hAnsi="Cambria Math"/>
              </w:rPr>
              <m:t>2</m:t>
            </m:r>
          </m:sup>
        </m:sSubSup>
      </m:oMath>
      <w:r w:rsidRPr="00804399">
        <w:rPr>
          <w:i/>
        </w:rPr>
        <w:t>, and</w:t>
      </w:r>
      <w:r>
        <w:rPr>
          <w:i/>
        </w:rPr>
        <w:t xml:space="preserve">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Pr>
          <w:i/>
        </w:rPr>
        <w:t xml:space="preserve">, the number of individuals </w:t>
      </w:r>
      <m:oMath>
        <m:r>
          <w:rPr>
            <w:rFonts w:ascii="Cambria Math" w:hAnsi="Cambria Math"/>
          </w:rPr>
          <m:t>N</m:t>
        </m:r>
      </m:oMath>
      <w:r>
        <w:rPr>
          <w:i/>
        </w:rPr>
        <w:t xml:space="preserve">, the number of repeated measures per individual </w:t>
      </w:r>
      <m:oMath>
        <m:r>
          <w:rPr>
            <w:rFonts w:ascii="Cambria Math" w:hAnsi="Cambria Math"/>
          </w:rPr>
          <m:t>J</m:t>
        </m:r>
      </m:oMath>
      <w:r>
        <w:rPr>
          <w:i/>
        </w:rPr>
        <w:t>, the percentage of missing data, and the missingness mechanism</w:t>
      </w:r>
      <w:r w:rsidRPr="00804399">
        <w:rPr>
          <w:i/>
        </w:rPr>
        <w:t xml:space="preserve">. The horizontal dotted line at 500 represents the cutoff below which </w:t>
      </w:r>
      <w:r>
        <w:rPr>
          <w:i/>
        </w:rPr>
        <w:t>results are excluded from subsequent discussions and presentation of results</w:t>
      </w:r>
      <w:r w:rsidRPr="00804399">
        <w:rPr>
          <w:i/>
        </w:rPr>
        <w:t>.</w:t>
      </w:r>
    </w:p>
    <w:p w14:paraId="32F7BBE4" w14:textId="77777777" w:rsidR="00CE51CA" w:rsidRDefault="00CE51CA" w:rsidP="00CE51CA">
      <w:pPr>
        <w:spacing w:line="480" w:lineRule="auto"/>
      </w:pPr>
    </w:p>
    <w:p w14:paraId="6300AF80" w14:textId="64EFEC52" w:rsidR="00CE51CA" w:rsidRDefault="00CE51CA" w:rsidP="00CE51CA">
      <w:pPr>
        <w:spacing w:line="480" w:lineRule="auto"/>
        <w:rPr>
          <w:bCs/>
          <w:i/>
          <w:iCs/>
          <w:color w:val="000000" w:themeColor="text1"/>
        </w:rPr>
      </w:pPr>
      <w:r w:rsidRPr="00BD59FF">
        <w:rPr>
          <w:bCs/>
          <w:i/>
          <w:iCs/>
          <w:color w:val="000000" w:themeColor="text1"/>
        </w:rPr>
        <w:t xml:space="preserve">Figure </w:t>
      </w:r>
      <w:r>
        <w:rPr>
          <w:bCs/>
          <w:i/>
          <w:iCs/>
          <w:color w:val="000000" w:themeColor="text1"/>
        </w:rPr>
        <w:t>2</w:t>
      </w:r>
      <w:r w:rsidRPr="00BD59FF">
        <w:rPr>
          <w:bCs/>
          <w:i/>
          <w:iCs/>
          <w:color w:val="000000" w:themeColor="text1"/>
        </w:rPr>
        <w:t>.</w:t>
      </w:r>
      <w:r>
        <w:rPr>
          <w:bCs/>
          <w:i/>
          <w:iCs/>
          <w:color w:val="000000" w:themeColor="text1"/>
        </w:rPr>
        <w:t xml:space="preserve"> Boxplots depicting the </w:t>
      </w:r>
      <w:r w:rsidRPr="004F5AAF">
        <w:rPr>
          <w:bCs/>
          <w:i/>
          <w:iCs/>
          <w:color w:val="000000" w:themeColor="text1"/>
        </w:rPr>
        <w:t>precision of</w:t>
      </w:r>
      <w:r>
        <w:rPr>
          <w:bCs/>
          <w:color w:val="000000" w:themeColor="text1"/>
        </w:rPr>
        <w:t xml:space="preserve"> </w:t>
      </w:r>
      <m:oMath>
        <m:acc>
          <m:accPr>
            <m:ctrlPr>
              <w:rPr>
                <w:rFonts w:ascii="Cambria Math" w:hAnsi="Cambria Math"/>
                <w:bCs/>
                <w:i/>
                <w:color w:val="000000" w:themeColor="text1"/>
              </w:rPr>
            </m:ctrlPr>
          </m:accPr>
          <m:e>
            <m:sSub>
              <m:sSubPr>
                <m:ctrlPr>
                  <w:rPr>
                    <w:rFonts w:ascii="Cambria Math" w:hAnsi="Cambria Math"/>
                    <w:bCs/>
                    <w:i/>
                    <w:color w:val="000000" w:themeColor="text1"/>
                  </w:rPr>
                </m:ctrlPr>
              </m:sSubPr>
              <m:e>
                <m:r>
                  <w:rPr>
                    <w:rFonts w:ascii="Cambria Math" w:hAnsi="Cambria Math"/>
                    <w:color w:val="000000" w:themeColor="text1"/>
                  </w:rPr>
                  <m:t>θ</m:t>
                </m:r>
              </m:e>
              <m:sub>
                <m:r>
                  <w:rPr>
                    <w:rFonts w:ascii="Cambria Math" w:hAnsi="Cambria Math"/>
                    <w:color w:val="000000" w:themeColor="text1"/>
                  </w:rPr>
                  <m:t>kp</m:t>
                </m:r>
              </m:sub>
            </m:sSub>
          </m:e>
        </m:acc>
      </m:oMath>
      <w:r>
        <w:rPr>
          <w:bCs/>
          <w:i/>
          <w:color w:val="000000" w:themeColor="text1"/>
        </w:rPr>
        <w:t xml:space="preserve"> for the fixed effects in </w:t>
      </w:r>
      <m:oMath>
        <m:r>
          <w:rPr>
            <w:rFonts w:ascii="Cambria Math" w:hAnsi="Cambria Math"/>
            <w:color w:val="000000" w:themeColor="text1"/>
          </w:rPr>
          <m:t>K</m:t>
        </m:r>
      </m:oMath>
      <w:r>
        <w:rPr>
          <w:bCs/>
          <w:i/>
          <w:iCs/>
          <w:color w:val="000000" w:themeColor="text1"/>
        </w:rPr>
        <w:t xml:space="preserve"> across </w:t>
      </w:r>
      <w:r>
        <w:rPr>
          <w:i/>
        </w:rPr>
        <w:t xml:space="preserve">the number of individuals </w:t>
      </w:r>
      <m:oMath>
        <m:r>
          <w:rPr>
            <w:rFonts w:ascii="Cambria Math" w:hAnsi="Cambria Math"/>
          </w:rPr>
          <m:t>N</m:t>
        </m:r>
      </m:oMath>
      <w:r>
        <w:rPr>
          <w:i/>
        </w:rPr>
        <w:t xml:space="preserve">, the number of repeated measures per individual </w:t>
      </w:r>
      <m:oMath>
        <m:r>
          <w:rPr>
            <w:rFonts w:ascii="Cambria Math" w:hAnsi="Cambria Math"/>
          </w:rPr>
          <m:t>J</m:t>
        </m:r>
      </m:oMath>
      <w:r>
        <w:rPr>
          <w:i/>
        </w:rPr>
        <w:t xml:space="preserve">, the percentage of missing data, and the missingness mechanism, </w:t>
      </w:r>
      <w:r>
        <w:rPr>
          <w:bCs/>
          <w:i/>
          <w:color w:val="000000" w:themeColor="text1"/>
        </w:rPr>
        <w:t xml:space="preserve">where </w:t>
      </w:r>
      <m:oMath>
        <m:sSub>
          <m:sSubPr>
            <m:ctrlPr>
              <w:rPr>
                <w:rFonts w:ascii="Cambria Math" w:hAnsi="Cambria Math"/>
                <w:i/>
                <w:iCs/>
              </w:rPr>
            </m:ctrlPr>
          </m:sSubPr>
          <m:e>
            <m:r>
              <w:rPr>
                <w:rFonts w:ascii="Cambria Math" w:hAnsi="Cambria Math"/>
              </w:rPr>
              <m:t>α</m:t>
            </m:r>
          </m:e>
          <m:sub>
            <m:r>
              <w:rPr>
                <w:rFonts w:ascii="Cambria Math" w:hAnsi="Cambria Math"/>
              </w:rPr>
              <m:t>0</m:t>
            </m:r>
          </m:sub>
        </m:sSub>
      </m:oMath>
      <w:r>
        <w:rPr>
          <w:bCs/>
          <w:color w:val="000000" w:themeColor="text1"/>
        </w:rPr>
        <w:t xml:space="preserve"> = 0.2,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Pr>
          <w:bCs/>
          <w:color w:val="000000" w:themeColor="text1"/>
        </w:rPr>
        <w:t xml:space="preserve"> = 1.1, </w:t>
      </w:r>
      <w:r w:rsidRPr="00F379E3">
        <w:rPr>
          <w:bCs/>
          <w:i/>
          <w:iCs/>
          <w:color w:val="000000" w:themeColor="text1"/>
        </w:rPr>
        <w:t>and</w:t>
      </w:r>
      <w:r>
        <w:rPr>
          <w:bCs/>
          <w:color w:val="000000" w:themeColor="text1"/>
        </w:rPr>
        <w:t xml:space="preserve">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Pr>
          <w:bCs/>
          <w:color w:val="000000" w:themeColor="text1"/>
        </w:rPr>
        <w:t>= 0.3</w:t>
      </w:r>
      <w:r>
        <w:rPr>
          <w:bCs/>
          <w:i/>
          <w:iCs/>
          <w:color w:val="000000" w:themeColor="text1"/>
        </w:rPr>
        <w:t>.</w:t>
      </w:r>
    </w:p>
    <w:p w14:paraId="634A0577" w14:textId="77777777" w:rsidR="00CE51CA" w:rsidRPr="00BD52E4" w:rsidRDefault="00CE51CA" w:rsidP="00CE51CA">
      <w:pPr>
        <w:spacing w:line="480" w:lineRule="auto"/>
        <w:rPr>
          <w:bCs/>
          <w:color w:val="000000" w:themeColor="text1"/>
        </w:rPr>
      </w:pPr>
    </w:p>
    <w:p w14:paraId="0F208117" w14:textId="29C093DA" w:rsidR="00CE51CA" w:rsidRDefault="00CE51CA" w:rsidP="00CE51CA">
      <w:pPr>
        <w:spacing w:line="480" w:lineRule="auto"/>
        <w:rPr>
          <w:bCs/>
          <w:i/>
          <w:iCs/>
          <w:color w:val="000000" w:themeColor="text1"/>
        </w:rPr>
      </w:pPr>
      <w:r w:rsidRPr="00BD59FF">
        <w:rPr>
          <w:bCs/>
          <w:i/>
          <w:iCs/>
          <w:color w:val="000000" w:themeColor="text1"/>
        </w:rPr>
        <w:t xml:space="preserve">Figure </w:t>
      </w:r>
      <w:r>
        <w:rPr>
          <w:bCs/>
          <w:i/>
          <w:iCs/>
          <w:color w:val="000000" w:themeColor="text1"/>
        </w:rPr>
        <w:t>3</w:t>
      </w:r>
      <w:r w:rsidRPr="00BD59FF">
        <w:rPr>
          <w:bCs/>
          <w:i/>
          <w:iCs/>
          <w:color w:val="000000" w:themeColor="text1"/>
        </w:rPr>
        <w:t>.</w:t>
      </w:r>
      <w:r>
        <w:rPr>
          <w:bCs/>
          <w:i/>
          <w:iCs/>
          <w:color w:val="000000" w:themeColor="text1"/>
        </w:rPr>
        <w:t xml:space="preserve"> Standardized bias (%) </w:t>
      </w:r>
      <w:r>
        <w:rPr>
          <w:bCs/>
          <w:i/>
          <w:color w:val="000000" w:themeColor="text1"/>
        </w:rPr>
        <w:t xml:space="preserve">for the fixed effects in the model of the average </w:t>
      </w:r>
      <w:r>
        <w:rPr>
          <w:bCs/>
          <w:i/>
          <w:iCs/>
          <w:color w:val="000000" w:themeColor="text1"/>
        </w:rPr>
        <w:t xml:space="preserve">across </w:t>
      </w:r>
      <w:r>
        <w:rPr>
          <w:i/>
        </w:rPr>
        <w:t xml:space="preserve">the number of individuals </w:t>
      </w:r>
      <m:oMath>
        <m:r>
          <w:rPr>
            <w:rFonts w:ascii="Cambria Math" w:hAnsi="Cambria Math"/>
          </w:rPr>
          <m:t>N</m:t>
        </m:r>
      </m:oMath>
      <w:r>
        <w:rPr>
          <w:i/>
        </w:rPr>
        <w:t xml:space="preserve">, the number of repeated measures per individual </w:t>
      </w:r>
      <m:oMath>
        <m:r>
          <w:rPr>
            <w:rFonts w:ascii="Cambria Math" w:hAnsi="Cambria Math"/>
          </w:rPr>
          <m:t>J</m:t>
        </m:r>
      </m:oMath>
      <w:r>
        <w:rPr>
          <w:i/>
        </w:rPr>
        <w:t xml:space="preserve">, the percentage of missing data, and the missingness mechanism, </w:t>
      </w:r>
      <w:r>
        <w:rPr>
          <w:bCs/>
          <w:i/>
          <w:color w:val="000000" w:themeColor="text1"/>
        </w:rPr>
        <w:t xml:space="preserve">where </w:t>
      </w:r>
      <m:oMath>
        <m:sSub>
          <m:sSubPr>
            <m:ctrlPr>
              <w:rPr>
                <w:rFonts w:ascii="Cambria Math" w:hAnsi="Cambria Math"/>
                <w:i/>
                <w:iCs/>
              </w:rPr>
            </m:ctrlPr>
          </m:sSubPr>
          <m:e>
            <m:r>
              <w:rPr>
                <w:rFonts w:ascii="Cambria Math" w:hAnsi="Cambria Math"/>
              </w:rPr>
              <m:t>α</m:t>
            </m:r>
          </m:e>
          <m:sub>
            <m:r>
              <w:rPr>
                <w:rFonts w:ascii="Cambria Math" w:hAnsi="Cambria Math"/>
              </w:rPr>
              <m:t>0</m:t>
            </m:r>
          </m:sub>
        </m:sSub>
      </m:oMath>
      <w:r>
        <w:rPr>
          <w:bCs/>
          <w:color w:val="000000" w:themeColor="text1"/>
        </w:rPr>
        <w:t xml:space="preserve"> = 0.2,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Pr>
          <w:bCs/>
          <w:color w:val="000000" w:themeColor="text1"/>
        </w:rPr>
        <w:t xml:space="preserve"> = 1.1, </w:t>
      </w:r>
      <w:r w:rsidRPr="00F379E3">
        <w:rPr>
          <w:bCs/>
          <w:i/>
          <w:iCs/>
          <w:color w:val="000000" w:themeColor="text1"/>
        </w:rPr>
        <w:t>and</w:t>
      </w:r>
      <w:r>
        <w:rPr>
          <w:bCs/>
          <w:color w:val="000000" w:themeColor="text1"/>
        </w:rPr>
        <w:t xml:space="preserve">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Pr>
          <w:bCs/>
          <w:color w:val="000000" w:themeColor="text1"/>
        </w:rPr>
        <w:t xml:space="preserve"> = 0.3</w:t>
      </w:r>
      <w:r>
        <w:rPr>
          <w:bCs/>
          <w:i/>
          <w:iCs/>
          <w:color w:val="000000" w:themeColor="text1"/>
        </w:rPr>
        <w:t>.</w:t>
      </w:r>
    </w:p>
    <w:p w14:paraId="5BF4E211" w14:textId="77777777" w:rsidR="00CE51CA" w:rsidRDefault="00CE51CA" w:rsidP="00CE51CA">
      <w:pPr>
        <w:spacing w:line="480" w:lineRule="auto"/>
        <w:rPr>
          <w:bCs/>
          <w:i/>
          <w:iCs/>
          <w:color w:val="000000" w:themeColor="text1"/>
        </w:rPr>
      </w:pPr>
    </w:p>
    <w:p w14:paraId="375B219E" w14:textId="5C919824" w:rsidR="00CE51CA" w:rsidRDefault="00CE51CA" w:rsidP="00CE51CA">
      <w:pPr>
        <w:spacing w:line="480" w:lineRule="auto"/>
        <w:rPr>
          <w:bCs/>
          <w:i/>
          <w:iCs/>
          <w:color w:val="000000" w:themeColor="text1"/>
        </w:rPr>
      </w:pPr>
      <w:r w:rsidRPr="00BD59FF">
        <w:rPr>
          <w:bCs/>
          <w:i/>
          <w:iCs/>
          <w:color w:val="000000" w:themeColor="text1"/>
        </w:rPr>
        <w:t xml:space="preserve">Figure </w:t>
      </w:r>
      <w:r>
        <w:rPr>
          <w:bCs/>
          <w:i/>
          <w:iCs/>
          <w:color w:val="000000" w:themeColor="text1"/>
        </w:rPr>
        <w:t>4</w:t>
      </w:r>
      <w:r w:rsidRPr="00BD59FF">
        <w:rPr>
          <w:bCs/>
          <w:i/>
          <w:iCs/>
          <w:color w:val="000000" w:themeColor="text1"/>
        </w:rPr>
        <w:t>.</w:t>
      </w:r>
      <w:r>
        <w:rPr>
          <w:bCs/>
          <w:i/>
          <w:iCs/>
          <w:color w:val="000000" w:themeColor="text1"/>
        </w:rPr>
        <w:t xml:space="preserve"> Standardized bias (%) </w:t>
      </w:r>
      <w:r>
        <w:rPr>
          <w:bCs/>
          <w:i/>
          <w:color w:val="000000" w:themeColor="text1"/>
        </w:rPr>
        <w:t xml:space="preserve">for the fixed effects in the model of the within-individual variance </w:t>
      </w:r>
      <w:r>
        <w:rPr>
          <w:bCs/>
          <w:i/>
          <w:iCs/>
          <w:color w:val="000000" w:themeColor="text1"/>
        </w:rPr>
        <w:t xml:space="preserve">across </w:t>
      </w:r>
      <w:r>
        <w:rPr>
          <w:i/>
        </w:rPr>
        <w:t xml:space="preserve">the number of individuals </w:t>
      </w:r>
      <m:oMath>
        <m:r>
          <w:rPr>
            <w:rFonts w:ascii="Cambria Math" w:hAnsi="Cambria Math"/>
          </w:rPr>
          <m:t>N</m:t>
        </m:r>
      </m:oMath>
      <w:r>
        <w:rPr>
          <w:i/>
        </w:rPr>
        <w:t xml:space="preserve">, the number of repeated measures per individual </w:t>
      </w:r>
      <m:oMath>
        <m:r>
          <w:rPr>
            <w:rFonts w:ascii="Cambria Math" w:hAnsi="Cambria Math"/>
          </w:rPr>
          <m:t>J</m:t>
        </m:r>
      </m:oMath>
      <w:r>
        <w:rPr>
          <w:i/>
        </w:rPr>
        <w:t xml:space="preserve">, the percentage of missing data, and the missingness mechanism, </w:t>
      </w:r>
      <w:r>
        <w:rPr>
          <w:bCs/>
          <w:i/>
          <w:color w:val="000000" w:themeColor="text1"/>
        </w:rPr>
        <w:t xml:space="preserve">where </w:t>
      </w:r>
      <m:oMath>
        <m:sSub>
          <m:sSubPr>
            <m:ctrlPr>
              <w:rPr>
                <w:rFonts w:ascii="Cambria Math" w:hAnsi="Cambria Math"/>
                <w:i/>
                <w:iCs/>
              </w:rPr>
            </m:ctrlPr>
          </m:sSubPr>
          <m:e>
            <m:r>
              <w:rPr>
                <w:rFonts w:ascii="Cambria Math" w:hAnsi="Cambria Math"/>
              </w:rPr>
              <m:t>α</m:t>
            </m:r>
          </m:e>
          <m:sub>
            <m:r>
              <w:rPr>
                <w:rFonts w:ascii="Cambria Math" w:hAnsi="Cambria Math"/>
              </w:rPr>
              <m:t>0</m:t>
            </m:r>
          </m:sub>
        </m:sSub>
      </m:oMath>
      <w:r>
        <w:rPr>
          <w:bCs/>
          <w:color w:val="000000" w:themeColor="text1"/>
        </w:rPr>
        <w:t xml:space="preserve"> = 0.2,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Pr>
          <w:bCs/>
          <w:color w:val="000000" w:themeColor="text1"/>
        </w:rPr>
        <w:t xml:space="preserve"> = 1.1, </w:t>
      </w:r>
      <w:r w:rsidRPr="00F379E3">
        <w:rPr>
          <w:bCs/>
          <w:i/>
          <w:iCs/>
          <w:color w:val="000000" w:themeColor="text1"/>
        </w:rPr>
        <w:t>and</w:t>
      </w:r>
      <w:r>
        <w:rPr>
          <w:bCs/>
          <w:color w:val="000000" w:themeColor="text1"/>
        </w:rPr>
        <w:t xml:space="preserve">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Pr>
          <w:bCs/>
          <w:color w:val="000000" w:themeColor="text1"/>
        </w:rPr>
        <w:t xml:space="preserve"> = 0.3</w:t>
      </w:r>
      <w:r>
        <w:rPr>
          <w:bCs/>
          <w:i/>
          <w:iCs/>
          <w:color w:val="000000" w:themeColor="text1"/>
        </w:rPr>
        <w:t>.</w:t>
      </w:r>
    </w:p>
    <w:p w14:paraId="5886817B" w14:textId="77777777" w:rsidR="00CE51CA" w:rsidRDefault="00CE51CA" w:rsidP="00CE51CA">
      <w:pPr>
        <w:spacing w:line="480" w:lineRule="auto"/>
        <w:rPr>
          <w:bCs/>
          <w:i/>
          <w:iCs/>
          <w:color w:val="000000" w:themeColor="text1"/>
        </w:rPr>
      </w:pPr>
    </w:p>
    <w:p w14:paraId="49AA3350" w14:textId="77777777" w:rsidR="00CE51CA" w:rsidRDefault="00CE51CA" w:rsidP="00CE51CA">
      <w:pPr>
        <w:spacing w:line="480" w:lineRule="auto"/>
        <w:rPr>
          <w:bCs/>
          <w:i/>
          <w:iCs/>
          <w:color w:val="000000" w:themeColor="text1"/>
        </w:rPr>
      </w:pPr>
      <w:r w:rsidRPr="00BD59FF">
        <w:rPr>
          <w:bCs/>
          <w:i/>
          <w:iCs/>
          <w:color w:val="000000" w:themeColor="text1"/>
        </w:rPr>
        <w:t xml:space="preserve">Figure </w:t>
      </w:r>
      <w:r>
        <w:rPr>
          <w:bCs/>
          <w:i/>
          <w:iCs/>
          <w:color w:val="000000" w:themeColor="text1"/>
        </w:rPr>
        <w:t>5</w:t>
      </w:r>
      <w:r w:rsidRPr="00BD59FF">
        <w:rPr>
          <w:bCs/>
          <w:i/>
          <w:iCs/>
          <w:color w:val="000000" w:themeColor="text1"/>
        </w:rPr>
        <w:t>.</w:t>
      </w:r>
      <w:r>
        <w:rPr>
          <w:bCs/>
          <w:i/>
          <w:iCs/>
          <w:color w:val="000000" w:themeColor="text1"/>
        </w:rPr>
        <w:t xml:space="preserve"> Standardized bias (%) </w:t>
      </w:r>
      <w:r>
        <w:rPr>
          <w:bCs/>
          <w:i/>
          <w:color w:val="000000" w:themeColor="text1"/>
        </w:rPr>
        <w:t xml:space="preserve">for the fixed effects in the model of the between-individual variance </w:t>
      </w:r>
      <w:r>
        <w:rPr>
          <w:bCs/>
          <w:i/>
          <w:iCs/>
          <w:color w:val="000000" w:themeColor="text1"/>
        </w:rPr>
        <w:t xml:space="preserve">across </w:t>
      </w:r>
      <w:r>
        <w:rPr>
          <w:i/>
        </w:rPr>
        <w:t xml:space="preserve">the number of individuals </w:t>
      </w:r>
      <m:oMath>
        <m:r>
          <w:rPr>
            <w:rFonts w:ascii="Cambria Math" w:hAnsi="Cambria Math"/>
          </w:rPr>
          <m:t>N</m:t>
        </m:r>
      </m:oMath>
      <w:r>
        <w:rPr>
          <w:i/>
        </w:rPr>
        <w:t xml:space="preserve">, the number of repeated measures per individual </w:t>
      </w:r>
      <m:oMath>
        <m:r>
          <w:rPr>
            <w:rFonts w:ascii="Cambria Math" w:hAnsi="Cambria Math"/>
          </w:rPr>
          <m:t>J</m:t>
        </m:r>
      </m:oMath>
      <w:r>
        <w:rPr>
          <w:i/>
        </w:rPr>
        <w:t xml:space="preserve">, the percentage of missing data, and the missingness mechanism, </w:t>
      </w:r>
      <w:r>
        <w:rPr>
          <w:bCs/>
          <w:i/>
          <w:color w:val="000000" w:themeColor="text1"/>
        </w:rPr>
        <w:t xml:space="preserve">where </w:t>
      </w:r>
      <m:oMath>
        <m:sSub>
          <m:sSubPr>
            <m:ctrlPr>
              <w:rPr>
                <w:rFonts w:ascii="Cambria Math" w:hAnsi="Cambria Math"/>
                <w:i/>
                <w:iCs/>
              </w:rPr>
            </m:ctrlPr>
          </m:sSubPr>
          <m:e>
            <m:r>
              <w:rPr>
                <w:rFonts w:ascii="Cambria Math" w:hAnsi="Cambria Math"/>
              </w:rPr>
              <m:t>α</m:t>
            </m:r>
          </m:e>
          <m:sub>
            <m:r>
              <w:rPr>
                <w:rFonts w:ascii="Cambria Math" w:hAnsi="Cambria Math"/>
              </w:rPr>
              <m:t>0</m:t>
            </m:r>
          </m:sub>
        </m:sSub>
      </m:oMath>
      <w:r>
        <w:rPr>
          <w:bCs/>
          <w:color w:val="000000" w:themeColor="text1"/>
        </w:rPr>
        <w:t xml:space="preserve"> = 0.2,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Pr>
          <w:bCs/>
          <w:color w:val="000000" w:themeColor="text1"/>
        </w:rPr>
        <w:t xml:space="preserve"> = 1.1, </w:t>
      </w:r>
      <w:r w:rsidRPr="00F379E3">
        <w:rPr>
          <w:bCs/>
          <w:i/>
          <w:iCs/>
          <w:color w:val="000000" w:themeColor="text1"/>
        </w:rPr>
        <w:t>and</w:t>
      </w:r>
      <w:r>
        <w:rPr>
          <w:bCs/>
          <w:color w:val="000000" w:themeColor="text1"/>
        </w:rPr>
        <w:t xml:space="preserve">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Pr>
          <w:bCs/>
          <w:color w:val="000000" w:themeColor="text1"/>
        </w:rPr>
        <w:t xml:space="preserve"> = 0.3</w:t>
      </w:r>
      <w:r>
        <w:rPr>
          <w:bCs/>
          <w:i/>
          <w:iCs/>
          <w:color w:val="000000" w:themeColor="text1"/>
        </w:rPr>
        <w:t>.</w:t>
      </w:r>
    </w:p>
    <w:p w14:paraId="142416E2" w14:textId="3B2234CF" w:rsidR="00CE51CA" w:rsidRDefault="00CE51CA" w:rsidP="00CE51CA">
      <w:pPr>
        <w:spacing w:line="480" w:lineRule="auto"/>
        <w:rPr>
          <w:bCs/>
          <w:i/>
          <w:iCs/>
          <w:color w:val="000000" w:themeColor="text1"/>
        </w:rPr>
      </w:pPr>
      <w:r>
        <w:rPr>
          <w:bCs/>
          <w:i/>
          <w:iCs/>
          <w:color w:val="000000" w:themeColor="text1"/>
        </w:rPr>
        <w:lastRenderedPageBreak/>
        <w:t xml:space="preserve">Figure 6. Standardized bias (%) </w:t>
      </w:r>
      <w:r>
        <w:rPr>
          <w:bCs/>
          <w:i/>
          <w:color w:val="000000" w:themeColor="text1"/>
        </w:rPr>
        <w:t xml:space="preserve">for the variance of the random scale effects and the covariance between the location and scale effects </w:t>
      </w:r>
      <w:r>
        <w:rPr>
          <w:bCs/>
          <w:i/>
          <w:iCs/>
          <w:color w:val="000000" w:themeColor="text1"/>
        </w:rPr>
        <w:t xml:space="preserve">across </w:t>
      </w:r>
      <w:r>
        <w:rPr>
          <w:i/>
        </w:rPr>
        <w:t xml:space="preserve">the number of individuals </w:t>
      </w:r>
      <m:oMath>
        <m:r>
          <w:rPr>
            <w:rFonts w:ascii="Cambria Math" w:hAnsi="Cambria Math"/>
          </w:rPr>
          <m:t>N</m:t>
        </m:r>
      </m:oMath>
      <w:r>
        <w:rPr>
          <w:i/>
        </w:rPr>
        <w:t xml:space="preserve">, the number of repeated measures per individual </w:t>
      </w:r>
      <m:oMath>
        <m:r>
          <w:rPr>
            <w:rFonts w:ascii="Cambria Math" w:hAnsi="Cambria Math"/>
          </w:rPr>
          <m:t>J</m:t>
        </m:r>
      </m:oMath>
      <w:r>
        <w:rPr>
          <w:i/>
        </w:rPr>
        <w:t xml:space="preserve">, the percentage of missing data, and the missingness mechanism, </w:t>
      </w:r>
      <w:r>
        <w:rPr>
          <w:bCs/>
          <w:i/>
          <w:color w:val="000000" w:themeColor="text1"/>
        </w:rPr>
        <w:t xml:space="preserve">where </w:t>
      </w:r>
      <m:oMath>
        <m:sSub>
          <m:sSubPr>
            <m:ctrlPr>
              <w:rPr>
                <w:rFonts w:ascii="Cambria Math" w:hAnsi="Cambria Math"/>
                <w:i/>
                <w:iCs/>
              </w:rPr>
            </m:ctrlPr>
          </m:sSubPr>
          <m:e>
            <m:r>
              <w:rPr>
                <w:rFonts w:ascii="Cambria Math" w:hAnsi="Cambria Math"/>
              </w:rPr>
              <m:t>α</m:t>
            </m:r>
          </m:e>
          <m:sub>
            <m:r>
              <w:rPr>
                <w:rFonts w:ascii="Cambria Math" w:hAnsi="Cambria Math"/>
              </w:rPr>
              <m:t>0</m:t>
            </m:r>
          </m:sub>
        </m:sSub>
      </m:oMath>
      <w:r>
        <w:rPr>
          <w:bCs/>
          <w:color w:val="000000" w:themeColor="text1"/>
        </w:rPr>
        <w:t xml:space="preserve"> = 0.2,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Pr>
          <w:bCs/>
          <w:color w:val="000000" w:themeColor="text1"/>
        </w:rPr>
        <w:t xml:space="preserve"> = 1.1, </w:t>
      </w:r>
      <w:r w:rsidRPr="00F379E3">
        <w:rPr>
          <w:bCs/>
          <w:i/>
          <w:iCs/>
          <w:color w:val="000000" w:themeColor="text1"/>
        </w:rPr>
        <w:t>and</w:t>
      </w:r>
      <w:r>
        <w:rPr>
          <w:bCs/>
          <w:color w:val="000000" w:themeColor="text1"/>
        </w:rPr>
        <w:t xml:space="preserve">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Pr>
          <w:bCs/>
          <w:color w:val="000000" w:themeColor="text1"/>
        </w:rPr>
        <w:t xml:space="preserve"> = 0.3</w:t>
      </w:r>
      <w:r>
        <w:rPr>
          <w:bCs/>
          <w:i/>
          <w:iCs/>
          <w:color w:val="000000" w:themeColor="text1"/>
        </w:rPr>
        <w:t>.</w:t>
      </w:r>
    </w:p>
    <w:p w14:paraId="2A50BCF8" w14:textId="77777777" w:rsidR="00CE51CA" w:rsidRDefault="00CE51CA" w:rsidP="00CE51CA">
      <w:pPr>
        <w:spacing w:line="480" w:lineRule="auto"/>
        <w:rPr>
          <w:bCs/>
          <w:i/>
          <w:iCs/>
          <w:color w:val="000000" w:themeColor="text1"/>
        </w:rPr>
      </w:pPr>
    </w:p>
    <w:p w14:paraId="35A658D2" w14:textId="766E52C7" w:rsidR="00CE51CA" w:rsidRDefault="00CE51CA" w:rsidP="00CE51CA">
      <w:pPr>
        <w:spacing w:line="480" w:lineRule="auto"/>
        <w:rPr>
          <w:bCs/>
          <w:i/>
          <w:iCs/>
          <w:color w:val="000000" w:themeColor="text1"/>
        </w:rPr>
      </w:pPr>
      <w:r w:rsidRPr="00BD59FF">
        <w:rPr>
          <w:bCs/>
          <w:i/>
          <w:iCs/>
          <w:color w:val="000000" w:themeColor="text1"/>
        </w:rPr>
        <w:t xml:space="preserve">Figure </w:t>
      </w:r>
      <w:r>
        <w:rPr>
          <w:bCs/>
          <w:i/>
          <w:iCs/>
          <w:color w:val="000000" w:themeColor="text1"/>
        </w:rPr>
        <w:t>7</w:t>
      </w:r>
      <w:r w:rsidRPr="00BD59FF">
        <w:rPr>
          <w:bCs/>
          <w:i/>
          <w:iCs/>
          <w:color w:val="000000" w:themeColor="text1"/>
        </w:rPr>
        <w:t xml:space="preserve">. </w:t>
      </w:r>
      <w:r>
        <w:rPr>
          <w:bCs/>
          <w:i/>
          <w:iCs/>
          <w:color w:val="000000" w:themeColor="text1"/>
        </w:rPr>
        <w:t>Coverage</w:t>
      </w:r>
      <w:r w:rsidRPr="00BD59FF">
        <w:rPr>
          <w:bCs/>
          <w:i/>
          <w:iCs/>
          <w:color w:val="000000" w:themeColor="text1"/>
        </w:rPr>
        <w:t xml:space="preserve"> (%) </w:t>
      </w:r>
      <w:r>
        <w:rPr>
          <w:bCs/>
          <w:i/>
          <w:color w:val="000000" w:themeColor="text1"/>
        </w:rPr>
        <w:t xml:space="preserve">for the fixed effects in the model of the average </w:t>
      </w:r>
      <w:r>
        <w:rPr>
          <w:bCs/>
          <w:i/>
          <w:iCs/>
          <w:color w:val="000000" w:themeColor="text1"/>
        </w:rPr>
        <w:t xml:space="preserve">across </w:t>
      </w:r>
      <w:r>
        <w:rPr>
          <w:i/>
        </w:rPr>
        <w:t xml:space="preserve">the number of individuals </w:t>
      </w:r>
      <m:oMath>
        <m:r>
          <w:rPr>
            <w:rFonts w:ascii="Cambria Math" w:hAnsi="Cambria Math"/>
          </w:rPr>
          <m:t>N</m:t>
        </m:r>
      </m:oMath>
      <w:r>
        <w:rPr>
          <w:i/>
        </w:rPr>
        <w:t xml:space="preserve">, the number of repeated measures per individual </w:t>
      </w:r>
      <m:oMath>
        <m:r>
          <w:rPr>
            <w:rFonts w:ascii="Cambria Math" w:hAnsi="Cambria Math"/>
          </w:rPr>
          <m:t>J</m:t>
        </m:r>
      </m:oMath>
      <w:r>
        <w:rPr>
          <w:i/>
        </w:rPr>
        <w:t xml:space="preserve">, the percentage of missing data, and the missingness mechanism, </w:t>
      </w:r>
      <w:r>
        <w:rPr>
          <w:bCs/>
          <w:i/>
          <w:color w:val="000000" w:themeColor="text1"/>
        </w:rPr>
        <w:t xml:space="preserve">where </w:t>
      </w:r>
      <m:oMath>
        <m:sSub>
          <m:sSubPr>
            <m:ctrlPr>
              <w:rPr>
                <w:rFonts w:ascii="Cambria Math" w:hAnsi="Cambria Math"/>
                <w:i/>
                <w:iCs/>
              </w:rPr>
            </m:ctrlPr>
          </m:sSubPr>
          <m:e>
            <m:r>
              <w:rPr>
                <w:rFonts w:ascii="Cambria Math" w:hAnsi="Cambria Math"/>
              </w:rPr>
              <m:t>α</m:t>
            </m:r>
          </m:e>
          <m:sub>
            <m:r>
              <w:rPr>
                <w:rFonts w:ascii="Cambria Math" w:hAnsi="Cambria Math"/>
              </w:rPr>
              <m:t>0</m:t>
            </m:r>
          </m:sub>
        </m:sSub>
      </m:oMath>
      <w:r>
        <w:rPr>
          <w:bCs/>
          <w:color w:val="000000" w:themeColor="text1"/>
        </w:rPr>
        <w:t xml:space="preserve"> = 0.2,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Pr>
          <w:bCs/>
          <w:color w:val="000000" w:themeColor="text1"/>
        </w:rPr>
        <w:t xml:space="preserve"> = 1.1, </w:t>
      </w:r>
      <w:r w:rsidRPr="00F379E3">
        <w:rPr>
          <w:bCs/>
          <w:i/>
          <w:iCs/>
          <w:color w:val="000000" w:themeColor="text1"/>
        </w:rPr>
        <w:t>and</w:t>
      </w:r>
      <w:r>
        <w:rPr>
          <w:bCs/>
          <w:color w:val="000000" w:themeColor="text1"/>
        </w:rPr>
        <w:t xml:space="preserve">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Pr>
          <w:bCs/>
          <w:color w:val="000000" w:themeColor="text1"/>
        </w:rPr>
        <w:t xml:space="preserve"> = 0.3</w:t>
      </w:r>
      <w:r>
        <w:rPr>
          <w:bCs/>
          <w:i/>
          <w:iCs/>
          <w:color w:val="000000" w:themeColor="text1"/>
        </w:rPr>
        <w:t>.</w:t>
      </w:r>
    </w:p>
    <w:p w14:paraId="016A9096" w14:textId="77777777" w:rsidR="00CE51CA" w:rsidRDefault="00CE51CA" w:rsidP="00CE51CA">
      <w:pPr>
        <w:spacing w:line="480" w:lineRule="auto"/>
      </w:pPr>
    </w:p>
    <w:p w14:paraId="2E30D5CB" w14:textId="70397A5E" w:rsidR="00CE51CA" w:rsidRDefault="00CE51CA" w:rsidP="00CE51CA">
      <w:pPr>
        <w:spacing w:line="480" w:lineRule="auto"/>
        <w:rPr>
          <w:bCs/>
          <w:i/>
          <w:iCs/>
          <w:color w:val="000000" w:themeColor="text1"/>
        </w:rPr>
      </w:pPr>
      <w:r w:rsidRPr="00BD59FF">
        <w:rPr>
          <w:bCs/>
          <w:i/>
          <w:iCs/>
          <w:color w:val="000000" w:themeColor="text1"/>
        </w:rPr>
        <w:t xml:space="preserve">Figure </w:t>
      </w:r>
      <w:r>
        <w:rPr>
          <w:bCs/>
          <w:i/>
          <w:iCs/>
          <w:color w:val="000000" w:themeColor="text1"/>
        </w:rPr>
        <w:t>8</w:t>
      </w:r>
      <w:r w:rsidRPr="00BD59FF">
        <w:rPr>
          <w:bCs/>
          <w:i/>
          <w:iCs/>
          <w:color w:val="000000" w:themeColor="text1"/>
        </w:rPr>
        <w:t xml:space="preserve">. </w:t>
      </w:r>
      <w:r>
        <w:rPr>
          <w:bCs/>
          <w:i/>
          <w:iCs/>
          <w:color w:val="000000" w:themeColor="text1"/>
        </w:rPr>
        <w:t>Coverage</w:t>
      </w:r>
      <w:r w:rsidRPr="00BD59FF">
        <w:rPr>
          <w:bCs/>
          <w:i/>
          <w:iCs/>
          <w:color w:val="000000" w:themeColor="text1"/>
        </w:rPr>
        <w:t xml:space="preserve"> </w:t>
      </w:r>
      <w:r>
        <w:rPr>
          <w:bCs/>
          <w:i/>
          <w:color w:val="000000" w:themeColor="text1"/>
        </w:rPr>
        <w:t xml:space="preserve">for the fixed effects in the model of the within-individual variance </w:t>
      </w:r>
      <w:r>
        <w:rPr>
          <w:bCs/>
          <w:i/>
          <w:iCs/>
          <w:color w:val="000000" w:themeColor="text1"/>
        </w:rPr>
        <w:t xml:space="preserve">across </w:t>
      </w:r>
      <w:r>
        <w:rPr>
          <w:i/>
        </w:rPr>
        <w:t xml:space="preserve">the number of individuals </w:t>
      </w:r>
      <m:oMath>
        <m:r>
          <w:rPr>
            <w:rFonts w:ascii="Cambria Math" w:hAnsi="Cambria Math"/>
          </w:rPr>
          <m:t>N</m:t>
        </m:r>
      </m:oMath>
      <w:r>
        <w:rPr>
          <w:i/>
        </w:rPr>
        <w:t xml:space="preserve">, the number of repeated measures per individual </w:t>
      </w:r>
      <m:oMath>
        <m:r>
          <w:rPr>
            <w:rFonts w:ascii="Cambria Math" w:hAnsi="Cambria Math"/>
          </w:rPr>
          <m:t>J</m:t>
        </m:r>
      </m:oMath>
      <w:r>
        <w:rPr>
          <w:i/>
        </w:rPr>
        <w:t xml:space="preserve">, the percentage of missing data, and the missingness mechanism, </w:t>
      </w:r>
      <w:r>
        <w:rPr>
          <w:bCs/>
          <w:i/>
          <w:color w:val="000000" w:themeColor="text1"/>
        </w:rPr>
        <w:t xml:space="preserve">where </w:t>
      </w:r>
      <m:oMath>
        <m:sSub>
          <m:sSubPr>
            <m:ctrlPr>
              <w:rPr>
                <w:rFonts w:ascii="Cambria Math" w:hAnsi="Cambria Math"/>
                <w:i/>
                <w:iCs/>
              </w:rPr>
            </m:ctrlPr>
          </m:sSubPr>
          <m:e>
            <m:r>
              <w:rPr>
                <w:rFonts w:ascii="Cambria Math" w:hAnsi="Cambria Math"/>
              </w:rPr>
              <m:t>α</m:t>
            </m:r>
          </m:e>
          <m:sub>
            <m:r>
              <w:rPr>
                <w:rFonts w:ascii="Cambria Math" w:hAnsi="Cambria Math"/>
              </w:rPr>
              <m:t>0</m:t>
            </m:r>
          </m:sub>
        </m:sSub>
      </m:oMath>
      <w:r>
        <w:rPr>
          <w:bCs/>
          <w:color w:val="000000" w:themeColor="text1"/>
        </w:rPr>
        <w:t xml:space="preserve"> = 0.2,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Pr>
          <w:bCs/>
          <w:color w:val="000000" w:themeColor="text1"/>
        </w:rPr>
        <w:t xml:space="preserve"> = 1.1, </w:t>
      </w:r>
      <w:r w:rsidRPr="00F379E3">
        <w:rPr>
          <w:bCs/>
          <w:i/>
          <w:iCs/>
          <w:color w:val="000000" w:themeColor="text1"/>
        </w:rPr>
        <w:t>and</w:t>
      </w:r>
      <w:r>
        <w:rPr>
          <w:bCs/>
          <w:color w:val="000000" w:themeColor="text1"/>
        </w:rPr>
        <w:t xml:space="preserve">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Pr>
          <w:bCs/>
          <w:color w:val="000000" w:themeColor="text1"/>
        </w:rPr>
        <w:t xml:space="preserve"> = 0.3</w:t>
      </w:r>
      <w:r>
        <w:rPr>
          <w:bCs/>
          <w:i/>
          <w:iCs/>
          <w:color w:val="000000" w:themeColor="text1"/>
        </w:rPr>
        <w:t xml:space="preserve">. </w:t>
      </w:r>
    </w:p>
    <w:p w14:paraId="68186AF9" w14:textId="77777777" w:rsidR="00CE51CA" w:rsidRDefault="00CE51CA" w:rsidP="00CE51CA">
      <w:pPr>
        <w:spacing w:line="480" w:lineRule="auto"/>
        <w:rPr>
          <w:bCs/>
          <w:i/>
          <w:iCs/>
          <w:color w:val="000000" w:themeColor="text1"/>
        </w:rPr>
      </w:pPr>
    </w:p>
    <w:p w14:paraId="5143E944" w14:textId="0BCCBD62" w:rsidR="00CE51CA" w:rsidRDefault="00CE51CA" w:rsidP="00CE51CA">
      <w:pPr>
        <w:spacing w:line="480" w:lineRule="auto"/>
        <w:rPr>
          <w:bCs/>
          <w:i/>
          <w:iCs/>
          <w:color w:val="000000" w:themeColor="text1"/>
        </w:rPr>
      </w:pPr>
      <w:r w:rsidRPr="00BD59FF">
        <w:rPr>
          <w:bCs/>
          <w:i/>
          <w:iCs/>
          <w:color w:val="000000" w:themeColor="text1"/>
        </w:rPr>
        <w:t xml:space="preserve">Figure </w:t>
      </w:r>
      <w:r>
        <w:rPr>
          <w:bCs/>
          <w:i/>
          <w:iCs/>
          <w:color w:val="000000" w:themeColor="text1"/>
        </w:rPr>
        <w:t>9</w:t>
      </w:r>
      <w:r w:rsidRPr="00BD59FF">
        <w:rPr>
          <w:bCs/>
          <w:i/>
          <w:iCs/>
          <w:color w:val="000000" w:themeColor="text1"/>
        </w:rPr>
        <w:t xml:space="preserve">. </w:t>
      </w:r>
      <w:r>
        <w:rPr>
          <w:bCs/>
          <w:i/>
          <w:iCs/>
          <w:color w:val="000000" w:themeColor="text1"/>
        </w:rPr>
        <w:t>Coverage</w:t>
      </w:r>
      <w:r w:rsidRPr="00BD59FF">
        <w:rPr>
          <w:bCs/>
          <w:i/>
          <w:iCs/>
          <w:color w:val="000000" w:themeColor="text1"/>
        </w:rPr>
        <w:t xml:space="preserve"> </w:t>
      </w:r>
      <w:r>
        <w:rPr>
          <w:bCs/>
          <w:i/>
          <w:color w:val="000000" w:themeColor="text1"/>
        </w:rPr>
        <w:t xml:space="preserve">for the fixed effects in the model of the between-individual variance </w:t>
      </w:r>
      <w:r>
        <w:rPr>
          <w:bCs/>
          <w:i/>
          <w:iCs/>
          <w:color w:val="000000" w:themeColor="text1"/>
        </w:rPr>
        <w:t xml:space="preserve">across </w:t>
      </w:r>
      <w:r>
        <w:rPr>
          <w:i/>
        </w:rPr>
        <w:t xml:space="preserve">the number of individuals </w:t>
      </w:r>
      <m:oMath>
        <m:r>
          <w:rPr>
            <w:rFonts w:ascii="Cambria Math" w:hAnsi="Cambria Math"/>
          </w:rPr>
          <m:t>N</m:t>
        </m:r>
      </m:oMath>
      <w:r>
        <w:rPr>
          <w:i/>
        </w:rPr>
        <w:t xml:space="preserve">, the number of repeated measures per individual </w:t>
      </w:r>
      <m:oMath>
        <m:r>
          <w:rPr>
            <w:rFonts w:ascii="Cambria Math" w:hAnsi="Cambria Math"/>
          </w:rPr>
          <m:t>J</m:t>
        </m:r>
      </m:oMath>
      <w:r>
        <w:rPr>
          <w:i/>
        </w:rPr>
        <w:t xml:space="preserve">, the percentage of missing data, and the missingness mechanism, </w:t>
      </w:r>
      <w:r>
        <w:rPr>
          <w:bCs/>
          <w:i/>
          <w:color w:val="000000" w:themeColor="text1"/>
        </w:rPr>
        <w:t xml:space="preserve">where </w:t>
      </w:r>
      <m:oMath>
        <m:sSub>
          <m:sSubPr>
            <m:ctrlPr>
              <w:rPr>
                <w:rFonts w:ascii="Cambria Math" w:hAnsi="Cambria Math"/>
                <w:i/>
                <w:iCs/>
              </w:rPr>
            </m:ctrlPr>
          </m:sSubPr>
          <m:e>
            <m:r>
              <w:rPr>
                <w:rFonts w:ascii="Cambria Math" w:hAnsi="Cambria Math"/>
              </w:rPr>
              <m:t>α</m:t>
            </m:r>
          </m:e>
          <m:sub>
            <m:r>
              <w:rPr>
                <w:rFonts w:ascii="Cambria Math" w:hAnsi="Cambria Math"/>
              </w:rPr>
              <m:t>0</m:t>
            </m:r>
          </m:sub>
        </m:sSub>
      </m:oMath>
      <w:r>
        <w:rPr>
          <w:bCs/>
          <w:color w:val="000000" w:themeColor="text1"/>
        </w:rPr>
        <w:t xml:space="preserve"> = 0.2,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Pr>
          <w:bCs/>
          <w:color w:val="000000" w:themeColor="text1"/>
        </w:rPr>
        <w:t xml:space="preserve"> = 1.1, </w:t>
      </w:r>
      <w:r w:rsidRPr="00F379E3">
        <w:rPr>
          <w:bCs/>
          <w:i/>
          <w:iCs/>
          <w:color w:val="000000" w:themeColor="text1"/>
        </w:rPr>
        <w:t>and</w:t>
      </w:r>
      <w:r>
        <w:rPr>
          <w:bCs/>
          <w:color w:val="000000" w:themeColor="text1"/>
        </w:rPr>
        <w:t xml:space="preserve">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Pr>
          <w:bCs/>
          <w:color w:val="000000" w:themeColor="text1"/>
        </w:rPr>
        <w:t xml:space="preserve"> = 0.3</w:t>
      </w:r>
      <w:r>
        <w:rPr>
          <w:bCs/>
          <w:i/>
          <w:iCs/>
          <w:color w:val="000000" w:themeColor="text1"/>
        </w:rPr>
        <w:t xml:space="preserve">. </w:t>
      </w:r>
    </w:p>
    <w:p w14:paraId="488A13CB" w14:textId="77777777" w:rsidR="00CE51CA" w:rsidRDefault="00CE51CA" w:rsidP="00CE51CA">
      <w:pPr>
        <w:spacing w:line="480" w:lineRule="auto"/>
        <w:rPr>
          <w:bCs/>
          <w:i/>
          <w:iCs/>
          <w:color w:val="000000" w:themeColor="text1"/>
        </w:rPr>
      </w:pPr>
    </w:p>
    <w:p w14:paraId="3292F604" w14:textId="77777777" w:rsidR="00CE51CA" w:rsidRDefault="00CE51CA" w:rsidP="00CE51CA">
      <w:pPr>
        <w:spacing w:line="480" w:lineRule="auto"/>
        <w:rPr>
          <w:bCs/>
          <w:i/>
          <w:iCs/>
          <w:color w:val="000000" w:themeColor="text1"/>
        </w:rPr>
      </w:pPr>
      <w:r w:rsidRPr="00BD59FF">
        <w:rPr>
          <w:bCs/>
          <w:i/>
          <w:iCs/>
          <w:color w:val="000000" w:themeColor="text1"/>
        </w:rPr>
        <w:t>Figure</w:t>
      </w:r>
      <w:r>
        <w:rPr>
          <w:bCs/>
          <w:i/>
          <w:iCs/>
          <w:color w:val="000000" w:themeColor="text1"/>
        </w:rPr>
        <w:t xml:space="preserve"> 10</w:t>
      </w:r>
      <w:r w:rsidRPr="00BD59FF">
        <w:rPr>
          <w:bCs/>
          <w:i/>
          <w:iCs/>
          <w:color w:val="000000" w:themeColor="text1"/>
        </w:rPr>
        <w:t xml:space="preserve">. </w:t>
      </w:r>
      <w:r>
        <w:rPr>
          <w:bCs/>
          <w:i/>
          <w:iCs/>
          <w:color w:val="000000" w:themeColor="text1"/>
        </w:rPr>
        <w:t>Coverage</w:t>
      </w:r>
      <w:r>
        <w:rPr>
          <w:bCs/>
          <w:i/>
          <w:color w:val="000000" w:themeColor="text1"/>
        </w:rPr>
        <w:t xml:space="preserve"> for the variance of the random scale effects and the covariance between the location and scale effects </w:t>
      </w:r>
      <w:r>
        <w:rPr>
          <w:bCs/>
          <w:i/>
          <w:iCs/>
          <w:color w:val="000000" w:themeColor="text1"/>
        </w:rPr>
        <w:t xml:space="preserve">across </w:t>
      </w:r>
      <w:r>
        <w:rPr>
          <w:i/>
        </w:rPr>
        <w:t xml:space="preserve">the number of individuals </w:t>
      </w:r>
      <m:oMath>
        <m:r>
          <w:rPr>
            <w:rFonts w:ascii="Cambria Math" w:hAnsi="Cambria Math"/>
          </w:rPr>
          <m:t>N</m:t>
        </m:r>
      </m:oMath>
      <w:r>
        <w:rPr>
          <w:i/>
        </w:rPr>
        <w:t xml:space="preserve">, the number of repeated measures per individual </w:t>
      </w:r>
      <m:oMath>
        <m:r>
          <w:rPr>
            <w:rFonts w:ascii="Cambria Math" w:hAnsi="Cambria Math"/>
          </w:rPr>
          <m:t>J</m:t>
        </m:r>
      </m:oMath>
      <w:r>
        <w:rPr>
          <w:i/>
        </w:rPr>
        <w:t xml:space="preserve">, the percentage of missing data, and the missingness mechanism, </w:t>
      </w:r>
      <w:r>
        <w:rPr>
          <w:bCs/>
          <w:i/>
          <w:color w:val="000000" w:themeColor="text1"/>
        </w:rPr>
        <w:t xml:space="preserve">where </w:t>
      </w:r>
      <m:oMath>
        <m:sSub>
          <m:sSubPr>
            <m:ctrlPr>
              <w:rPr>
                <w:rFonts w:ascii="Cambria Math" w:hAnsi="Cambria Math"/>
                <w:i/>
                <w:iCs/>
              </w:rPr>
            </m:ctrlPr>
          </m:sSubPr>
          <m:e>
            <m:r>
              <w:rPr>
                <w:rFonts w:ascii="Cambria Math" w:hAnsi="Cambria Math"/>
              </w:rPr>
              <m:t>α</m:t>
            </m:r>
          </m:e>
          <m:sub>
            <m:r>
              <w:rPr>
                <w:rFonts w:ascii="Cambria Math" w:hAnsi="Cambria Math"/>
              </w:rPr>
              <m:t>0</m:t>
            </m:r>
          </m:sub>
        </m:sSub>
      </m:oMath>
      <w:r>
        <w:rPr>
          <w:bCs/>
          <w:color w:val="000000" w:themeColor="text1"/>
        </w:rPr>
        <w:t xml:space="preserve"> = 0.2, </w:t>
      </w:r>
      <m:oMath>
        <m:sSubSup>
          <m:sSubSupPr>
            <m:ctrlPr>
              <w:rPr>
                <w:rFonts w:ascii="Cambria Math" w:hAnsi="Cambria Math"/>
                <w:i/>
                <w:iCs/>
              </w:rPr>
            </m:ctrlPr>
          </m:sSubSupPr>
          <m:e>
            <m:r>
              <w:rPr>
                <w:rFonts w:ascii="Cambria Math" w:hAnsi="Cambria Math"/>
              </w:rPr>
              <m:t>σ</m:t>
            </m:r>
          </m:e>
          <m:sub>
            <m:r>
              <w:rPr>
                <w:rFonts w:ascii="Cambria Math" w:hAnsi="Cambria Math"/>
              </w:rPr>
              <m:t>ω</m:t>
            </m:r>
          </m:sub>
          <m:sup>
            <m:r>
              <w:rPr>
                <w:rFonts w:ascii="Cambria Math" w:hAnsi="Cambria Math"/>
              </w:rPr>
              <m:t>2</m:t>
            </m:r>
          </m:sup>
        </m:sSubSup>
      </m:oMath>
      <w:r>
        <w:rPr>
          <w:bCs/>
          <w:color w:val="000000" w:themeColor="text1"/>
        </w:rPr>
        <w:t xml:space="preserve"> = 1.1, </w:t>
      </w:r>
      <w:r w:rsidRPr="00F379E3">
        <w:rPr>
          <w:bCs/>
          <w:i/>
          <w:iCs/>
          <w:color w:val="000000" w:themeColor="text1"/>
        </w:rPr>
        <w:t>and</w:t>
      </w:r>
      <w:r>
        <w:rPr>
          <w:bCs/>
          <w:color w:val="000000" w:themeColor="text1"/>
        </w:rPr>
        <w:t xml:space="preserve"> </w:t>
      </w:r>
      <m:oMath>
        <m:sSub>
          <m:sSubPr>
            <m:ctrlPr>
              <w:rPr>
                <w:rFonts w:ascii="Cambria Math" w:hAnsi="Cambria Math"/>
                <w:bCs/>
                <w:i/>
                <w:color w:val="000000" w:themeColor="text1"/>
              </w:rPr>
            </m:ctrlPr>
          </m:sSubPr>
          <m:e>
            <m:r>
              <w:rPr>
                <w:rFonts w:ascii="Cambria Math" w:hAnsi="Cambria Math"/>
                <w:color w:val="000000" w:themeColor="text1"/>
              </w:rPr>
              <m:t>σ</m:t>
            </m:r>
          </m:e>
          <m:sub>
            <m:r>
              <w:rPr>
                <w:rFonts w:ascii="Cambria Math" w:hAnsi="Cambria Math"/>
                <w:color w:val="000000" w:themeColor="text1"/>
              </w:rPr>
              <m:t>ζω</m:t>
            </m:r>
          </m:sub>
        </m:sSub>
      </m:oMath>
      <w:r>
        <w:rPr>
          <w:bCs/>
          <w:color w:val="000000" w:themeColor="text1"/>
        </w:rPr>
        <w:t xml:space="preserve"> = 0.3</w:t>
      </w:r>
      <w:r>
        <w:rPr>
          <w:bCs/>
          <w:i/>
          <w:iCs/>
          <w:color w:val="000000" w:themeColor="text1"/>
        </w:rPr>
        <w:t xml:space="preserve">. </w:t>
      </w:r>
    </w:p>
    <w:p w14:paraId="729B4A72" w14:textId="77777777" w:rsidR="00CE51CA" w:rsidRPr="0029286B" w:rsidRDefault="00CE51CA" w:rsidP="0029286B">
      <w:pPr>
        <w:spacing w:line="480" w:lineRule="auto"/>
        <w:ind w:left="720" w:hanging="720"/>
      </w:pPr>
    </w:p>
    <w:sectPr w:rsidR="00CE51CA" w:rsidRPr="0029286B" w:rsidSect="00DD5CEE">
      <w:headerReference w:type="even" r:id="rId24"/>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7118B" w14:textId="77777777" w:rsidR="0037077C" w:rsidRDefault="0037077C" w:rsidP="00173D3A">
      <w:r>
        <w:separator/>
      </w:r>
    </w:p>
  </w:endnote>
  <w:endnote w:type="continuationSeparator" w:id="0">
    <w:p w14:paraId="08E3BC0C" w14:textId="77777777" w:rsidR="0037077C" w:rsidRDefault="0037077C" w:rsidP="00173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3F8E5" w14:textId="77777777" w:rsidR="0037077C" w:rsidRDefault="0037077C" w:rsidP="00173D3A">
      <w:r>
        <w:separator/>
      </w:r>
    </w:p>
  </w:footnote>
  <w:footnote w:type="continuationSeparator" w:id="0">
    <w:p w14:paraId="298D2CF7" w14:textId="77777777" w:rsidR="0037077C" w:rsidRDefault="0037077C" w:rsidP="00173D3A">
      <w:r>
        <w:continuationSeparator/>
      </w:r>
    </w:p>
  </w:footnote>
  <w:footnote w:id="1">
    <w:p w14:paraId="73927294" w14:textId="319D36AC" w:rsidR="00C4193F" w:rsidRDefault="00C4193F">
      <w:pPr>
        <w:pStyle w:val="FootnoteText"/>
      </w:pPr>
      <w:r>
        <w:rPr>
          <w:rStyle w:val="FootnoteReference"/>
        </w:rPr>
        <w:footnoteRef/>
      </w:r>
      <w:r>
        <w:t xml:space="preserve"> Both FIML and MI may result in bias when applied to data that are MNAR. For information on MNAR missing data handling in the context of MLSMs, see Lin, Mermelstein, and Hedeker (2018) and Lin and Xun (2021). </w:t>
      </w:r>
    </w:p>
  </w:footnote>
  <w:footnote w:id="2">
    <w:p w14:paraId="5612CD04" w14:textId="77777777" w:rsidR="00FC43AC" w:rsidRDefault="00FC43AC" w:rsidP="00FC43AC">
      <w:pPr>
        <w:pStyle w:val="FootnoteText"/>
      </w:pPr>
      <w:r>
        <w:rPr>
          <w:rStyle w:val="FootnoteReference"/>
        </w:rPr>
        <w:footnoteRef/>
      </w:r>
      <w:r>
        <w:t xml:space="preserve"> In the case of multiple modes, we applied a function that selects the first mode in the vector of modes. </w:t>
      </w:r>
    </w:p>
  </w:footnote>
  <w:footnote w:id="3">
    <w:p w14:paraId="5ECB3CE1" w14:textId="0E62A1A8" w:rsidR="00E02757" w:rsidRPr="00B362A2" w:rsidRDefault="00E02757" w:rsidP="00E02757">
      <w:pPr>
        <w:rPr>
          <w:bCs/>
          <w:color w:val="000000" w:themeColor="text1"/>
        </w:rPr>
      </w:pPr>
      <w:r>
        <w:rPr>
          <w:rStyle w:val="FootnoteReference"/>
        </w:rPr>
        <w:footnoteRef/>
      </w:r>
      <w:r w:rsidR="00A87740">
        <w:t xml:space="preserve"> </w:t>
      </w:r>
      <w:r w:rsidR="00A87740" w:rsidRPr="00A87740">
        <w:rPr>
          <w:bCs/>
          <w:color w:val="000000" w:themeColor="text1"/>
          <w:sz w:val="20"/>
          <w:szCs w:val="20"/>
        </w:rPr>
        <w:t xml:space="preserve">Previous work by </w:t>
      </w:r>
      <w:r w:rsidR="00A87740">
        <w:rPr>
          <w:bCs/>
          <w:color w:val="000000" w:themeColor="text1"/>
          <w:sz w:val="20"/>
          <w:szCs w:val="20"/>
        </w:rPr>
        <w:t xml:space="preserve">Enders &amp; </w:t>
      </w:r>
      <w:proofErr w:type="spellStart"/>
      <w:r w:rsidR="00A87740">
        <w:rPr>
          <w:bCs/>
          <w:color w:val="000000" w:themeColor="text1"/>
          <w:sz w:val="20"/>
          <w:szCs w:val="20"/>
        </w:rPr>
        <w:t>Banalos</w:t>
      </w:r>
      <w:proofErr w:type="spellEnd"/>
      <w:r w:rsidR="00A87740">
        <w:rPr>
          <w:bCs/>
          <w:color w:val="000000" w:themeColor="text1"/>
          <w:sz w:val="20"/>
          <w:szCs w:val="20"/>
        </w:rPr>
        <w:t xml:space="preserve"> (2001) and </w:t>
      </w:r>
      <w:proofErr w:type="spellStart"/>
      <w:r w:rsidRPr="00B362A2">
        <w:rPr>
          <w:bCs/>
          <w:color w:val="000000" w:themeColor="text1"/>
          <w:sz w:val="20"/>
          <w:szCs w:val="20"/>
        </w:rPr>
        <w:t>Grund</w:t>
      </w:r>
      <w:proofErr w:type="spellEnd"/>
      <w:r w:rsidRPr="00B362A2">
        <w:rPr>
          <w:bCs/>
          <w:color w:val="000000" w:themeColor="text1"/>
          <w:sz w:val="20"/>
          <w:szCs w:val="20"/>
        </w:rPr>
        <w:t xml:space="preserve">, </w:t>
      </w:r>
      <w:proofErr w:type="spellStart"/>
      <w:r w:rsidRPr="00B362A2">
        <w:rPr>
          <w:bCs/>
          <w:color w:val="000000" w:themeColor="text1"/>
          <w:sz w:val="20"/>
          <w:szCs w:val="20"/>
        </w:rPr>
        <w:t>Ludtke</w:t>
      </w:r>
      <w:proofErr w:type="spellEnd"/>
      <w:r w:rsidRPr="00B362A2">
        <w:rPr>
          <w:bCs/>
          <w:color w:val="000000" w:themeColor="text1"/>
          <w:sz w:val="20"/>
          <w:szCs w:val="20"/>
        </w:rPr>
        <w:t xml:space="preserve">, &amp; </w:t>
      </w:r>
      <w:proofErr w:type="spellStart"/>
      <w:r w:rsidRPr="00B362A2">
        <w:rPr>
          <w:bCs/>
          <w:color w:val="000000" w:themeColor="text1"/>
          <w:sz w:val="20"/>
          <w:szCs w:val="20"/>
        </w:rPr>
        <w:t>Robitzsch</w:t>
      </w:r>
      <w:proofErr w:type="spellEnd"/>
      <w:r w:rsidRPr="00B362A2">
        <w:rPr>
          <w:bCs/>
          <w:color w:val="000000" w:themeColor="text1"/>
          <w:sz w:val="20"/>
          <w:szCs w:val="20"/>
        </w:rPr>
        <w:t xml:space="preserve"> (2018)</w:t>
      </w:r>
      <w:r w:rsidR="00A87740">
        <w:rPr>
          <w:bCs/>
          <w:color w:val="000000" w:themeColor="text1"/>
          <w:sz w:val="20"/>
          <w:szCs w:val="20"/>
        </w:rPr>
        <w:t xml:space="preserve"> </w:t>
      </w:r>
      <w:r w:rsidRPr="00B362A2">
        <w:rPr>
          <w:bCs/>
          <w:color w:val="000000" w:themeColor="text1"/>
          <w:sz w:val="20"/>
          <w:szCs w:val="20"/>
        </w:rPr>
        <w:t>define</w:t>
      </w:r>
      <w:r w:rsidR="00A87740">
        <w:rPr>
          <w:bCs/>
          <w:color w:val="000000" w:themeColor="text1"/>
          <w:sz w:val="20"/>
          <w:szCs w:val="20"/>
        </w:rPr>
        <w:t>d</w:t>
      </w:r>
      <w:r w:rsidRPr="00B362A2">
        <w:rPr>
          <w:bCs/>
          <w:color w:val="000000" w:themeColor="text1"/>
          <w:sz w:val="20"/>
          <w:szCs w:val="20"/>
        </w:rPr>
        <w:t xml:space="preserve"> bias (%) as suboptimal if it exceeds 10%.</w:t>
      </w:r>
    </w:p>
  </w:footnote>
  <w:footnote w:id="4">
    <w:p w14:paraId="35EB6FDC" w14:textId="154C2F60" w:rsidR="00E02757" w:rsidRPr="00B362A2" w:rsidRDefault="00E02757" w:rsidP="00E02757">
      <w:pPr>
        <w:rPr>
          <w:bCs/>
          <w:color w:val="000000" w:themeColor="text1"/>
        </w:rPr>
      </w:pPr>
      <w:r>
        <w:rPr>
          <w:rStyle w:val="FootnoteReference"/>
        </w:rPr>
        <w:footnoteRef/>
      </w:r>
      <w:r>
        <w:t xml:space="preserve"> </w:t>
      </w:r>
      <w:r w:rsidR="00A87740" w:rsidRPr="00A87740">
        <w:rPr>
          <w:bCs/>
          <w:color w:val="000000" w:themeColor="text1"/>
          <w:sz w:val="20"/>
          <w:szCs w:val="20"/>
        </w:rPr>
        <w:t xml:space="preserve">Previous work by Demirtas (2004) and </w:t>
      </w:r>
      <w:r w:rsidRPr="00B362A2">
        <w:rPr>
          <w:bCs/>
          <w:color w:val="000000" w:themeColor="text1"/>
          <w:sz w:val="20"/>
          <w:szCs w:val="20"/>
        </w:rPr>
        <w:t xml:space="preserve">Grund, Ludtke, &amp; Robitzsch (2018) define standardized bias </w:t>
      </w:r>
      <w:r>
        <w:rPr>
          <w:bCs/>
          <w:color w:val="000000" w:themeColor="text1"/>
          <w:sz w:val="20"/>
          <w:szCs w:val="20"/>
        </w:rPr>
        <w:t xml:space="preserve">(%) </w:t>
      </w:r>
      <w:r w:rsidRPr="00B362A2">
        <w:rPr>
          <w:bCs/>
          <w:color w:val="000000" w:themeColor="text1"/>
          <w:sz w:val="20"/>
          <w:szCs w:val="20"/>
        </w:rPr>
        <w:t>as suboptimal if it exceeds 40-50% in a positive or negative direction.</w:t>
      </w:r>
    </w:p>
  </w:footnote>
  <w:footnote w:id="5">
    <w:p w14:paraId="1A68477D" w14:textId="77777777" w:rsidR="00C4193F" w:rsidRDefault="00C4193F" w:rsidP="00CA7A6B">
      <w:pPr>
        <w:pStyle w:val="FootnoteText"/>
      </w:pPr>
      <w:r>
        <w:rPr>
          <w:rStyle w:val="FootnoteReference"/>
        </w:rPr>
        <w:footnoteRef/>
      </w:r>
      <w:r>
        <w:t xml:space="preserve"> </w:t>
      </w:r>
      <w:r w:rsidRPr="00B362A2">
        <w:rPr>
          <w:bCs/>
          <w:color w:val="000000" w:themeColor="text1"/>
        </w:rPr>
        <w:t>Grund, Ludtke, &amp; Robitzsch (2018) define coverage as suboptimal if below 90% or "very close" to 100%.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3722055"/>
      <w:docPartObj>
        <w:docPartGallery w:val="Page Numbers (Top of Page)"/>
        <w:docPartUnique/>
      </w:docPartObj>
    </w:sdtPr>
    <w:sdtEndPr>
      <w:rPr>
        <w:rStyle w:val="PageNumber"/>
      </w:rPr>
    </w:sdtEndPr>
    <w:sdtContent>
      <w:p w14:paraId="443AFC9C" w14:textId="7855D760" w:rsidR="009410F7" w:rsidRDefault="009410F7" w:rsidP="005E27D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27FDA9" w14:textId="77777777" w:rsidR="009410F7" w:rsidRDefault="009410F7" w:rsidP="009410F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12261437"/>
      <w:docPartObj>
        <w:docPartGallery w:val="Page Numbers (Top of Page)"/>
        <w:docPartUnique/>
      </w:docPartObj>
    </w:sdtPr>
    <w:sdtEndPr>
      <w:rPr>
        <w:rStyle w:val="PageNumber"/>
      </w:rPr>
    </w:sdtEndPr>
    <w:sdtContent>
      <w:p w14:paraId="284D2109" w14:textId="6472330B" w:rsidR="009410F7" w:rsidRDefault="009410F7" w:rsidP="005E27D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A91310" w14:textId="32BC4199" w:rsidR="009410F7" w:rsidRDefault="009410F7" w:rsidP="009410F7">
    <w:pPr>
      <w:pStyle w:val="Header"/>
      <w:ind w:right="360"/>
    </w:pPr>
    <w:r>
      <w:t>MULTIPLE IMPUTATION OF MISSING COVARIATES IN MLSM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01DB"/>
    <w:multiLevelType w:val="hybridMultilevel"/>
    <w:tmpl w:val="6F56B4EC"/>
    <w:lvl w:ilvl="0" w:tplc="A65EFE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94A5560"/>
    <w:multiLevelType w:val="hybridMultilevel"/>
    <w:tmpl w:val="32A07C50"/>
    <w:lvl w:ilvl="0" w:tplc="458A2E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5D62BB7"/>
    <w:multiLevelType w:val="hybridMultilevel"/>
    <w:tmpl w:val="96720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143E09"/>
    <w:multiLevelType w:val="hybridMultilevel"/>
    <w:tmpl w:val="0F2C5BD4"/>
    <w:lvl w:ilvl="0" w:tplc="4EF45E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CF48AE"/>
    <w:multiLevelType w:val="hybridMultilevel"/>
    <w:tmpl w:val="186412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A679FA"/>
    <w:multiLevelType w:val="hybridMultilevel"/>
    <w:tmpl w:val="7C5E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6E6FEB"/>
    <w:multiLevelType w:val="hybridMultilevel"/>
    <w:tmpl w:val="30B052BA"/>
    <w:lvl w:ilvl="0" w:tplc="B94E78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4573246"/>
    <w:multiLevelType w:val="hybridMultilevel"/>
    <w:tmpl w:val="9EEE9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134495"/>
    <w:multiLevelType w:val="hybridMultilevel"/>
    <w:tmpl w:val="A5181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7"/>
  </w:num>
  <w:num w:numId="4">
    <w:abstractNumId w:val="2"/>
  </w:num>
  <w:num w:numId="5">
    <w:abstractNumId w:val="5"/>
  </w:num>
  <w:num w:numId="6">
    <w:abstractNumId w:val="6"/>
  </w:num>
  <w:num w:numId="7">
    <w:abstractNumId w:val="1"/>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7A17"/>
    <w:rsid w:val="00000332"/>
    <w:rsid w:val="000044C7"/>
    <w:rsid w:val="000054D2"/>
    <w:rsid w:val="00007580"/>
    <w:rsid w:val="000115E8"/>
    <w:rsid w:val="000124F0"/>
    <w:rsid w:val="00012EAA"/>
    <w:rsid w:val="00014C9F"/>
    <w:rsid w:val="000205A9"/>
    <w:rsid w:val="00024086"/>
    <w:rsid w:val="00027C66"/>
    <w:rsid w:val="00034AF5"/>
    <w:rsid w:val="000356B0"/>
    <w:rsid w:val="00041244"/>
    <w:rsid w:val="00041A9E"/>
    <w:rsid w:val="000432BE"/>
    <w:rsid w:val="000451C4"/>
    <w:rsid w:val="00045D44"/>
    <w:rsid w:val="00047601"/>
    <w:rsid w:val="0005428E"/>
    <w:rsid w:val="00056DD2"/>
    <w:rsid w:val="00061FED"/>
    <w:rsid w:val="00062E26"/>
    <w:rsid w:val="00065B0B"/>
    <w:rsid w:val="00067A80"/>
    <w:rsid w:val="00067AB2"/>
    <w:rsid w:val="00072006"/>
    <w:rsid w:val="0007319F"/>
    <w:rsid w:val="00073B7F"/>
    <w:rsid w:val="000757C5"/>
    <w:rsid w:val="00080C05"/>
    <w:rsid w:val="0008337E"/>
    <w:rsid w:val="000870BB"/>
    <w:rsid w:val="00097E9F"/>
    <w:rsid w:val="000A2D60"/>
    <w:rsid w:val="000A3C04"/>
    <w:rsid w:val="000A563D"/>
    <w:rsid w:val="000A5D26"/>
    <w:rsid w:val="000B1CED"/>
    <w:rsid w:val="000B25C3"/>
    <w:rsid w:val="000B4AE6"/>
    <w:rsid w:val="000B73ED"/>
    <w:rsid w:val="000C1571"/>
    <w:rsid w:val="000C566D"/>
    <w:rsid w:val="000D046B"/>
    <w:rsid w:val="000D22D0"/>
    <w:rsid w:val="000D3D55"/>
    <w:rsid w:val="000D528C"/>
    <w:rsid w:val="000E1C59"/>
    <w:rsid w:val="000F1CF6"/>
    <w:rsid w:val="000F3F2E"/>
    <w:rsid w:val="000F40D5"/>
    <w:rsid w:val="000F6BF8"/>
    <w:rsid w:val="000F6C34"/>
    <w:rsid w:val="000F710B"/>
    <w:rsid w:val="001009BC"/>
    <w:rsid w:val="001029F9"/>
    <w:rsid w:val="00110EFA"/>
    <w:rsid w:val="00111527"/>
    <w:rsid w:val="00114731"/>
    <w:rsid w:val="00122333"/>
    <w:rsid w:val="00122E71"/>
    <w:rsid w:val="001377AB"/>
    <w:rsid w:val="00147CFA"/>
    <w:rsid w:val="00151CCA"/>
    <w:rsid w:val="00155754"/>
    <w:rsid w:val="001569C2"/>
    <w:rsid w:val="001637DE"/>
    <w:rsid w:val="00163EE0"/>
    <w:rsid w:val="001644DB"/>
    <w:rsid w:val="00170952"/>
    <w:rsid w:val="00171472"/>
    <w:rsid w:val="00172B53"/>
    <w:rsid w:val="00172CF2"/>
    <w:rsid w:val="00173D3A"/>
    <w:rsid w:val="00175093"/>
    <w:rsid w:val="00177F39"/>
    <w:rsid w:val="00184351"/>
    <w:rsid w:val="00187F31"/>
    <w:rsid w:val="001959B2"/>
    <w:rsid w:val="00196F19"/>
    <w:rsid w:val="00197D31"/>
    <w:rsid w:val="001A03B5"/>
    <w:rsid w:val="001A096A"/>
    <w:rsid w:val="001A132A"/>
    <w:rsid w:val="001B15C4"/>
    <w:rsid w:val="001B4D66"/>
    <w:rsid w:val="001B6530"/>
    <w:rsid w:val="001C2290"/>
    <w:rsid w:val="001C307D"/>
    <w:rsid w:val="001C33EF"/>
    <w:rsid w:val="001C48B9"/>
    <w:rsid w:val="001D3606"/>
    <w:rsid w:val="001D5A45"/>
    <w:rsid w:val="001D5BFF"/>
    <w:rsid w:val="001E2110"/>
    <w:rsid w:val="001E3308"/>
    <w:rsid w:val="001E6AA1"/>
    <w:rsid w:val="001F281A"/>
    <w:rsid w:val="001F433B"/>
    <w:rsid w:val="001F6137"/>
    <w:rsid w:val="00201DF3"/>
    <w:rsid w:val="002062F4"/>
    <w:rsid w:val="00207AE6"/>
    <w:rsid w:val="002115C3"/>
    <w:rsid w:val="00211722"/>
    <w:rsid w:val="002126F0"/>
    <w:rsid w:val="002231A8"/>
    <w:rsid w:val="002274F8"/>
    <w:rsid w:val="002276A1"/>
    <w:rsid w:val="00237F1D"/>
    <w:rsid w:val="00244943"/>
    <w:rsid w:val="00245590"/>
    <w:rsid w:val="00246165"/>
    <w:rsid w:val="00246742"/>
    <w:rsid w:val="0024733B"/>
    <w:rsid w:val="00252D39"/>
    <w:rsid w:val="002533B8"/>
    <w:rsid w:val="00256821"/>
    <w:rsid w:val="00257818"/>
    <w:rsid w:val="00261158"/>
    <w:rsid w:val="00265786"/>
    <w:rsid w:val="002808BB"/>
    <w:rsid w:val="00280C97"/>
    <w:rsid w:val="00285BB5"/>
    <w:rsid w:val="0029286B"/>
    <w:rsid w:val="00297987"/>
    <w:rsid w:val="002A01B7"/>
    <w:rsid w:val="002A2821"/>
    <w:rsid w:val="002A36DD"/>
    <w:rsid w:val="002A698C"/>
    <w:rsid w:val="002B02BF"/>
    <w:rsid w:val="002B1E5B"/>
    <w:rsid w:val="002B203E"/>
    <w:rsid w:val="002B28B9"/>
    <w:rsid w:val="002B4846"/>
    <w:rsid w:val="002C453A"/>
    <w:rsid w:val="002C600D"/>
    <w:rsid w:val="002C6A01"/>
    <w:rsid w:val="002D4603"/>
    <w:rsid w:val="002D7F57"/>
    <w:rsid w:val="002E28A8"/>
    <w:rsid w:val="002E39AB"/>
    <w:rsid w:val="002E4042"/>
    <w:rsid w:val="002E5496"/>
    <w:rsid w:val="002E7C1F"/>
    <w:rsid w:val="002F18E2"/>
    <w:rsid w:val="002F6C1D"/>
    <w:rsid w:val="00304A74"/>
    <w:rsid w:val="00310331"/>
    <w:rsid w:val="00310B0F"/>
    <w:rsid w:val="00310D87"/>
    <w:rsid w:val="00314ABF"/>
    <w:rsid w:val="00317DFB"/>
    <w:rsid w:val="00322FB8"/>
    <w:rsid w:val="00325699"/>
    <w:rsid w:val="0032640D"/>
    <w:rsid w:val="00331CFD"/>
    <w:rsid w:val="0035071A"/>
    <w:rsid w:val="003507FE"/>
    <w:rsid w:val="00352F5C"/>
    <w:rsid w:val="003550AA"/>
    <w:rsid w:val="00356C3A"/>
    <w:rsid w:val="003613BF"/>
    <w:rsid w:val="0037077C"/>
    <w:rsid w:val="003746E4"/>
    <w:rsid w:val="00375481"/>
    <w:rsid w:val="0037784F"/>
    <w:rsid w:val="00377EFA"/>
    <w:rsid w:val="003907DA"/>
    <w:rsid w:val="00392036"/>
    <w:rsid w:val="0039203B"/>
    <w:rsid w:val="00394C07"/>
    <w:rsid w:val="00395AE0"/>
    <w:rsid w:val="00395C9D"/>
    <w:rsid w:val="003C09F4"/>
    <w:rsid w:val="003C19D4"/>
    <w:rsid w:val="003C69EC"/>
    <w:rsid w:val="003D0FC8"/>
    <w:rsid w:val="003D53F4"/>
    <w:rsid w:val="003E116C"/>
    <w:rsid w:val="003F2271"/>
    <w:rsid w:val="003F4A44"/>
    <w:rsid w:val="003F5CEF"/>
    <w:rsid w:val="003F7784"/>
    <w:rsid w:val="0040319C"/>
    <w:rsid w:val="0040449B"/>
    <w:rsid w:val="00411E1D"/>
    <w:rsid w:val="00413BDB"/>
    <w:rsid w:val="00414117"/>
    <w:rsid w:val="00417928"/>
    <w:rsid w:val="00425765"/>
    <w:rsid w:val="004258D9"/>
    <w:rsid w:val="00427BF3"/>
    <w:rsid w:val="0043124F"/>
    <w:rsid w:val="00437438"/>
    <w:rsid w:val="00442B95"/>
    <w:rsid w:val="00443CFD"/>
    <w:rsid w:val="00443D05"/>
    <w:rsid w:val="00446B98"/>
    <w:rsid w:val="004479C6"/>
    <w:rsid w:val="00456E4A"/>
    <w:rsid w:val="00464079"/>
    <w:rsid w:val="004659BC"/>
    <w:rsid w:val="00470594"/>
    <w:rsid w:val="00472D5F"/>
    <w:rsid w:val="004750C6"/>
    <w:rsid w:val="00483FB4"/>
    <w:rsid w:val="00483FD6"/>
    <w:rsid w:val="004940F0"/>
    <w:rsid w:val="00495E4F"/>
    <w:rsid w:val="00497025"/>
    <w:rsid w:val="004A2B70"/>
    <w:rsid w:val="004A4D14"/>
    <w:rsid w:val="004A6B92"/>
    <w:rsid w:val="004A7367"/>
    <w:rsid w:val="004B1368"/>
    <w:rsid w:val="004C75B0"/>
    <w:rsid w:val="004D2464"/>
    <w:rsid w:val="004E03E2"/>
    <w:rsid w:val="004E18DD"/>
    <w:rsid w:val="004E1DD1"/>
    <w:rsid w:val="004E27DA"/>
    <w:rsid w:val="004F4DBF"/>
    <w:rsid w:val="004F5AAF"/>
    <w:rsid w:val="00500408"/>
    <w:rsid w:val="005027F1"/>
    <w:rsid w:val="00502E3F"/>
    <w:rsid w:val="00507D92"/>
    <w:rsid w:val="00515FC7"/>
    <w:rsid w:val="00521481"/>
    <w:rsid w:val="00522394"/>
    <w:rsid w:val="00523841"/>
    <w:rsid w:val="005271BC"/>
    <w:rsid w:val="00527411"/>
    <w:rsid w:val="00530B0F"/>
    <w:rsid w:val="005375D8"/>
    <w:rsid w:val="00542EFF"/>
    <w:rsid w:val="00543C36"/>
    <w:rsid w:val="00547E92"/>
    <w:rsid w:val="005508DC"/>
    <w:rsid w:val="005554F1"/>
    <w:rsid w:val="005557B3"/>
    <w:rsid w:val="005632D4"/>
    <w:rsid w:val="00564240"/>
    <w:rsid w:val="005661EB"/>
    <w:rsid w:val="0058113C"/>
    <w:rsid w:val="005815D9"/>
    <w:rsid w:val="00586221"/>
    <w:rsid w:val="005A159B"/>
    <w:rsid w:val="005A2976"/>
    <w:rsid w:val="005A7AC6"/>
    <w:rsid w:val="005B2A47"/>
    <w:rsid w:val="005B4322"/>
    <w:rsid w:val="005B603E"/>
    <w:rsid w:val="005B78EC"/>
    <w:rsid w:val="005C0311"/>
    <w:rsid w:val="005C237C"/>
    <w:rsid w:val="005C458B"/>
    <w:rsid w:val="005C488A"/>
    <w:rsid w:val="005C7020"/>
    <w:rsid w:val="005C7095"/>
    <w:rsid w:val="005C771B"/>
    <w:rsid w:val="005F0089"/>
    <w:rsid w:val="005F33B1"/>
    <w:rsid w:val="005F4517"/>
    <w:rsid w:val="005F5C26"/>
    <w:rsid w:val="005F63D7"/>
    <w:rsid w:val="005F6FD8"/>
    <w:rsid w:val="00603427"/>
    <w:rsid w:val="00607799"/>
    <w:rsid w:val="006177A4"/>
    <w:rsid w:val="00622E3F"/>
    <w:rsid w:val="0063324B"/>
    <w:rsid w:val="00642C14"/>
    <w:rsid w:val="006447A2"/>
    <w:rsid w:val="00663FEB"/>
    <w:rsid w:val="006751C5"/>
    <w:rsid w:val="006779FE"/>
    <w:rsid w:val="00686446"/>
    <w:rsid w:val="006909C9"/>
    <w:rsid w:val="00690FE2"/>
    <w:rsid w:val="0069251A"/>
    <w:rsid w:val="00695938"/>
    <w:rsid w:val="00695998"/>
    <w:rsid w:val="00696A53"/>
    <w:rsid w:val="006A2295"/>
    <w:rsid w:val="006A40D5"/>
    <w:rsid w:val="006B002D"/>
    <w:rsid w:val="006B2A7F"/>
    <w:rsid w:val="006B3CF3"/>
    <w:rsid w:val="006B4457"/>
    <w:rsid w:val="006B4B63"/>
    <w:rsid w:val="006B7918"/>
    <w:rsid w:val="006B7DE3"/>
    <w:rsid w:val="006C57F1"/>
    <w:rsid w:val="006D07D0"/>
    <w:rsid w:val="006D40AE"/>
    <w:rsid w:val="006D5A4D"/>
    <w:rsid w:val="006D63E5"/>
    <w:rsid w:val="006D70D5"/>
    <w:rsid w:val="006E2A0C"/>
    <w:rsid w:val="006E5BDA"/>
    <w:rsid w:val="006F45A5"/>
    <w:rsid w:val="007008C8"/>
    <w:rsid w:val="007015BF"/>
    <w:rsid w:val="00707971"/>
    <w:rsid w:val="00710008"/>
    <w:rsid w:val="007162FB"/>
    <w:rsid w:val="007169F5"/>
    <w:rsid w:val="0072143C"/>
    <w:rsid w:val="00723271"/>
    <w:rsid w:val="00723F90"/>
    <w:rsid w:val="007272AC"/>
    <w:rsid w:val="0074104A"/>
    <w:rsid w:val="007422F4"/>
    <w:rsid w:val="007445A6"/>
    <w:rsid w:val="007459D9"/>
    <w:rsid w:val="00745A25"/>
    <w:rsid w:val="0074759B"/>
    <w:rsid w:val="00751081"/>
    <w:rsid w:val="00755532"/>
    <w:rsid w:val="00757D69"/>
    <w:rsid w:val="007603AA"/>
    <w:rsid w:val="00766407"/>
    <w:rsid w:val="00766C7D"/>
    <w:rsid w:val="0076729D"/>
    <w:rsid w:val="007706CF"/>
    <w:rsid w:val="00774476"/>
    <w:rsid w:val="00783581"/>
    <w:rsid w:val="00785377"/>
    <w:rsid w:val="00785A7A"/>
    <w:rsid w:val="00787093"/>
    <w:rsid w:val="007909AB"/>
    <w:rsid w:val="0079405B"/>
    <w:rsid w:val="0079420B"/>
    <w:rsid w:val="00797045"/>
    <w:rsid w:val="00797CBB"/>
    <w:rsid w:val="007A07CD"/>
    <w:rsid w:val="007A3FD6"/>
    <w:rsid w:val="007A693E"/>
    <w:rsid w:val="007B2ABD"/>
    <w:rsid w:val="007B3AD0"/>
    <w:rsid w:val="007C1E5A"/>
    <w:rsid w:val="007C4903"/>
    <w:rsid w:val="007D0CE6"/>
    <w:rsid w:val="007D2A88"/>
    <w:rsid w:val="007D31EB"/>
    <w:rsid w:val="007D6133"/>
    <w:rsid w:val="007E02F0"/>
    <w:rsid w:val="007E2304"/>
    <w:rsid w:val="007E3A9E"/>
    <w:rsid w:val="007E44F6"/>
    <w:rsid w:val="007F0933"/>
    <w:rsid w:val="007F274C"/>
    <w:rsid w:val="007F49C7"/>
    <w:rsid w:val="00800A2E"/>
    <w:rsid w:val="008035F4"/>
    <w:rsid w:val="00803CA7"/>
    <w:rsid w:val="00804399"/>
    <w:rsid w:val="00805F09"/>
    <w:rsid w:val="00814318"/>
    <w:rsid w:val="008168E7"/>
    <w:rsid w:val="00822F2F"/>
    <w:rsid w:val="008262FD"/>
    <w:rsid w:val="008302DA"/>
    <w:rsid w:val="00831ED7"/>
    <w:rsid w:val="00842367"/>
    <w:rsid w:val="00845F8E"/>
    <w:rsid w:val="00850828"/>
    <w:rsid w:val="008533C0"/>
    <w:rsid w:val="00853BD3"/>
    <w:rsid w:val="00855AD0"/>
    <w:rsid w:val="00860AF0"/>
    <w:rsid w:val="0086221F"/>
    <w:rsid w:val="008660EB"/>
    <w:rsid w:val="0087168E"/>
    <w:rsid w:val="00881F95"/>
    <w:rsid w:val="00886336"/>
    <w:rsid w:val="00886606"/>
    <w:rsid w:val="008867CF"/>
    <w:rsid w:val="008867F4"/>
    <w:rsid w:val="008878C3"/>
    <w:rsid w:val="00891244"/>
    <w:rsid w:val="008916A4"/>
    <w:rsid w:val="0089292E"/>
    <w:rsid w:val="00893E04"/>
    <w:rsid w:val="00895BAD"/>
    <w:rsid w:val="00896451"/>
    <w:rsid w:val="008A4E04"/>
    <w:rsid w:val="008A664E"/>
    <w:rsid w:val="008A799F"/>
    <w:rsid w:val="008B18AF"/>
    <w:rsid w:val="008B6619"/>
    <w:rsid w:val="008C2019"/>
    <w:rsid w:val="008C31A1"/>
    <w:rsid w:val="008C5169"/>
    <w:rsid w:val="008C5EDD"/>
    <w:rsid w:val="008D2CCA"/>
    <w:rsid w:val="0090080F"/>
    <w:rsid w:val="00907A17"/>
    <w:rsid w:val="0091180D"/>
    <w:rsid w:val="009159B2"/>
    <w:rsid w:val="009272EE"/>
    <w:rsid w:val="009302AB"/>
    <w:rsid w:val="00931FB6"/>
    <w:rsid w:val="00932C41"/>
    <w:rsid w:val="00933D86"/>
    <w:rsid w:val="009410F7"/>
    <w:rsid w:val="009416DE"/>
    <w:rsid w:val="0094368C"/>
    <w:rsid w:val="00943FEB"/>
    <w:rsid w:val="009514DA"/>
    <w:rsid w:val="0095272A"/>
    <w:rsid w:val="00954F80"/>
    <w:rsid w:val="009600DF"/>
    <w:rsid w:val="0096087C"/>
    <w:rsid w:val="00962F0E"/>
    <w:rsid w:val="00965C07"/>
    <w:rsid w:val="0097108E"/>
    <w:rsid w:val="00974CFC"/>
    <w:rsid w:val="00977BCF"/>
    <w:rsid w:val="00981533"/>
    <w:rsid w:val="00981620"/>
    <w:rsid w:val="00984453"/>
    <w:rsid w:val="009860D4"/>
    <w:rsid w:val="009929BB"/>
    <w:rsid w:val="009961B5"/>
    <w:rsid w:val="0099715E"/>
    <w:rsid w:val="00997926"/>
    <w:rsid w:val="009A071B"/>
    <w:rsid w:val="009A5C1D"/>
    <w:rsid w:val="009B00ED"/>
    <w:rsid w:val="009B0865"/>
    <w:rsid w:val="009B1DE9"/>
    <w:rsid w:val="009B23F7"/>
    <w:rsid w:val="009B2740"/>
    <w:rsid w:val="009B52A0"/>
    <w:rsid w:val="009C1733"/>
    <w:rsid w:val="009C3A6E"/>
    <w:rsid w:val="009C505B"/>
    <w:rsid w:val="009D1C54"/>
    <w:rsid w:val="009D1C68"/>
    <w:rsid w:val="009D42EF"/>
    <w:rsid w:val="009D4B1B"/>
    <w:rsid w:val="009E0C16"/>
    <w:rsid w:val="009E2E92"/>
    <w:rsid w:val="009E7C36"/>
    <w:rsid w:val="009F684D"/>
    <w:rsid w:val="00A0593C"/>
    <w:rsid w:val="00A05B21"/>
    <w:rsid w:val="00A062EF"/>
    <w:rsid w:val="00A107FF"/>
    <w:rsid w:val="00A11AD3"/>
    <w:rsid w:val="00A17859"/>
    <w:rsid w:val="00A2087F"/>
    <w:rsid w:val="00A20F21"/>
    <w:rsid w:val="00A24535"/>
    <w:rsid w:val="00A24CAD"/>
    <w:rsid w:val="00A26E66"/>
    <w:rsid w:val="00A3042F"/>
    <w:rsid w:val="00A3720B"/>
    <w:rsid w:val="00A453A5"/>
    <w:rsid w:val="00A504DC"/>
    <w:rsid w:val="00A50B39"/>
    <w:rsid w:val="00A62538"/>
    <w:rsid w:val="00A63350"/>
    <w:rsid w:val="00A64C97"/>
    <w:rsid w:val="00A65702"/>
    <w:rsid w:val="00A670DE"/>
    <w:rsid w:val="00A76E38"/>
    <w:rsid w:val="00A77227"/>
    <w:rsid w:val="00A87740"/>
    <w:rsid w:val="00A87D27"/>
    <w:rsid w:val="00A914BA"/>
    <w:rsid w:val="00A9196C"/>
    <w:rsid w:val="00A9198F"/>
    <w:rsid w:val="00A95A5F"/>
    <w:rsid w:val="00AA1408"/>
    <w:rsid w:val="00AA1878"/>
    <w:rsid w:val="00AB1FA9"/>
    <w:rsid w:val="00AB5D6D"/>
    <w:rsid w:val="00AB7FFC"/>
    <w:rsid w:val="00AC27E0"/>
    <w:rsid w:val="00AD2359"/>
    <w:rsid w:val="00AD237B"/>
    <w:rsid w:val="00AD2721"/>
    <w:rsid w:val="00AD4B30"/>
    <w:rsid w:val="00AE4414"/>
    <w:rsid w:val="00AF1389"/>
    <w:rsid w:val="00AF1B39"/>
    <w:rsid w:val="00AF2B12"/>
    <w:rsid w:val="00AF4C2C"/>
    <w:rsid w:val="00AF6C3E"/>
    <w:rsid w:val="00AF7E87"/>
    <w:rsid w:val="00B01805"/>
    <w:rsid w:val="00B02101"/>
    <w:rsid w:val="00B043C9"/>
    <w:rsid w:val="00B05B0F"/>
    <w:rsid w:val="00B10867"/>
    <w:rsid w:val="00B12CF8"/>
    <w:rsid w:val="00B15F91"/>
    <w:rsid w:val="00B20A06"/>
    <w:rsid w:val="00B20DBC"/>
    <w:rsid w:val="00B21A56"/>
    <w:rsid w:val="00B23312"/>
    <w:rsid w:val="00B24685"/>
    <w:rsid w:val="00B25625"/>
    <w:rsid w:val="00B33C52"/>
    <w:rsid w:val="00B3596D"/>
    <w:rsid w:val="00B362A2"/>
    <w:rsid w:val="00B42CC3"/>
    <w:rsid w:val="00B43DF0"/>
    <w:rsid w:val="00B45E48"/>
    <w:rsid w:val="00B525A0"/>
    <w:rsid w:val="00B5336B"/>
    <w:rsid w:val="00B533ED"/>
    <w:rsid w:val="00B60941"/>
    <w:rsid w:val="00B628A8"/>
    <w:rsid w:val="00B754F0"/>
    <w:rsid w:val="00B75952"/>
    <w:rsid w:val="00B77A5F"/>
    <w:rsid w:val="00B82DF6"/>
    <w:rsid w:val="00B879F1"/>
    <w:rsid w:val="00B969C7"/>
    <w:rsid w:val="00BA3266"/>
    <w:rsid w:val="00BA480E"/>
    <w:rsid w:val="00BA4879"/>
    <w:rsid w:val="00BA6671"/>
    <w:rsid w:val="00BA7474"/>
    <w:rsid w:val="00BB3A0E"/>
    <w:rsid w:val="00BB3E6E"/>
    <w:rsid w:val="00BB4052"/>
    <w:rsid w:val="00BB54A5"/>
    <w:rsid w:val="00BB765A"/>
    <w:rsid w:val="00BC1114"/>
    <w:rsid w:val="00BC1CDB"/>
    <w:rsid w:val="00BC3EC3"/>
    <w:rsid w:val="00BC45D7"/>
    <w:rsid w:val="00BD52E4"/>
    <w:rsid w:val="00BD59FF"/>
    <w:rsid w:val="00BE0984"/>
    <w:rsid w:val="00BE0A52"/>
    <w:rsid w:val="00BE27EA"/>
    <w:rsid w:val="00BE5E3A"/>
    <w:rsid w:val="00BF1FF1"/>
    <w:rsid w:val="00BF20DA"/>
    <w:rsid w:val="00BF5092"/>
    <w:rsid w:val="00C014DA"/>
    <w:rsid w:val="00C0373E"/>
    <w:rsid w:val="00C04C65"/>
    <w:rsid w:val="00C1168C"/>
    <w:rsid w:val="00C167C9"/>
    <w:rsid w:val="00C20F88"/>
    <w:rsid w:val="00C21CEE"/>
    <w:rsid w:val="00C23685"/>
    <w:rsid w:val="00C3271C"/>
    <w:rsid w:val="00C327F0"/>
    <w:rsid w:val="00C34617"/>
    <w:rsid w:val="00C4193F"/>
    <w:rsid w:val="00C41CF5"/>
    <w:rsid w:val="00C426A2"/>
    <w:rsid w:val="00C44D3B"/>
    <w:rsid w:val="00C47663"/>
    <w:rsid w:val="00C53247"/>
    <w:rsid w:val="00C55195"/>
    <w:rsid w:val="00C55F2A"/>
    <w:rsid w:val="00C575C0"/>
    <w:rsid w:val="00C66367"/>
    <w:rsid w:val="00C670B7"/>
    <w:rsid w:val="00C72129"/>
    <w:rsid w:val="00C735BC"/>
    <w:rsid w:val="00C76290"/>
    <w:rsid w:val="00C826B8"/>
    <w:rsid w:val="00C844A1"/>
    <w:rsid w:val="00C8617C"/>
    <w:rsid w:val="00C86672"/>
    <w:rsid w:val="00C943E1"/>
    <w:rsid w:val="00C94785"/>
    <w:rsid w:val="00C95BB6"/>
    <w:rsid w:val="00C964C7"/>
    <w:rsid w:val="00CA1937"/>
    <w:rsid w:val="00CA2141"/>
    <w:rsid w:val="00CA4BFE"/>
    <w:rsid w:val="00CA5338"/>
    <w:rsid w:val="00CA7A6B"/>
    <w:rsid w:val="00CB0FAF"/>
    <w:rsid w:val="00CB35FF"/>
    <w:rsid w:val="00CB697C"/>
    <w:rsid w:val="00CB6FAC"/>
    <w:rsid w:val="00CB754D"/>
    <w:rsid w:val="00CC3AB3"/>
    <w:rsid w:val="00CD05A3"/>
    <w:rsid w:val="00CD14EF"/>
    <w:rsid w:val="00CD2B32"/>
    <w:rsid w:val="00CD4C40"/>
    <w:rsid w:val="00CD635C"/>
    <w:rsid w:val="00CE29D1"/>
    <w:rsid w:val="00CE3B19"/>
    <w:rsid w:val="00CE51CA"/>
    <w:rsid w:val="00CF0A70"/>
    <w:rsid w:val="00CF1A5C"/>
    <w:rsid w:val="00CF5069"/>
    <w:rsid w:val="00D13FEC"/>
    <w:rsid w:val="00D15CD6"/>
    <w:rsid w:val="00D17083"/>
    <w:rsid w:val="00D22234"/>
    <w:rsid w:val="00D239F8"/>
    <w:rsid w:val="00D317B3"/>
    <w:rsid w:val="00D32676"/>
    <w:rsid w:val="00D379D2"/>
    <w:rsid w:val="00D46F9F"/>
    <w:rsid w:val="00D50ACA"/>
    <w:rsid w:val="00D50FDB"/>
    <w:rsid w:val="00D515F5"/>
    <w:rsid w:val="00D560A0"/>
    <w:rsid w:val="00D564CF"/>
    <w:rsid w:val="00D61DC3"/>
    <w:rsid w:val="00D6665F"/>
    <w:rsid w:val="00D70C1E"/>
    <w:rsid w:val="00D70F48"/>
    <w:rsid w:val="00D744F9"/>
    <w:rsid w:val="00D7574E"/>
    <w:rsid w:val="00D81248"/>
    <w:rsid w:val="00D93BF9"/>
    <w:rsid w:val="00D954A9"/>
    <w:rsid w:val="00D95E11"/>
    <w:rsid w:val="00D972AF"/>
    <w:rsid w:val="00DA1A02"/>
    <w:rsid w:val="00DA23FA"/>
    <w:rsid w:val="00DA2769"/>
    <w:rsid w:val="00DA2C38"/>
    <w:rsid w:val="00DA3C3C"/>
    <w:rsid w:val="00DB4D94"/>
    <w:rsid w:val="00DB4FEA"/>
    <w:rsid w:val="00DD0D93"/>
    <w:rsid w:val="00DD130B"/>
    <w:rsid w:val="00DD4536"/>
    <w:rsid w:val="00DD5CEE"/>
    <w:rsid w:val="00DE181C"/>
    <w:rsid w:val="00DE3FF6"/>
    <w:rsid w:val="00DE7F10"/>
    <w:rsid w:val="00DF0E44"/>
    <w:rsid w:val="00DF1827"/>
    <w:rsid w:val="00DF5BFF"/>
    <w:rsid w:val="00E02757"/>
    <w:rsid w:val="00E05E37"/>
    <w:rsid w:val="00E0634D"/>
    <w:rsid w:val="00E10300"/>
    <w:rsid w:val="00E131DC"/>
    <w:rsid w:val="00E216B0"/>
    <w:rsid w:val="00E21B61"/>
    <w:rsid w:val="00E235F4"/>
    <w:rsid w:val="00E23DE5"/>
    <w:rsid w:val="00E259A5"/>
    <w:rsid w:val="00E3202F"/>
    <w:rsid w:val="00E4330E"/>
    <w:rsid w:val="00E44585"/>
    <w:rsid w:val="00E459EC"/>
    <w:rsid w:val="00E46CAF"/>
    <w:rsid w:val="00E4765D"/>
    <w:rsid w:val="00E518E4"/>
    <w:rsid w:val="00E52C24"/>
    <w:rsid w:val="00E57A40"/>
    <w:rsid w:val="00E61AD5"/>
    <w:rsid w:val="00E67C05"/>
    <w:rsid w:val="00E7234C"/>
    <w:rsid w:val="00E83669"/>
    <w:rsid w:val="00E8528C"/>
    <w:rsid w:val="00E86699"/>
    <w:rsid w:val="00E867BF"/>
    <w:rsid w:val="00E90F95"/>
    <w:rsid w:val="00E92432"/>
    <w:rsid w:val="00E965FB"/>
    <w:rsid w:val="00EA0D23"/>
    <w:rsid w:val="00EA0DB2"/>
    <w:rsid w:val="00EA4825"/>
    <w:rsid w:val="00EA6B63"/>
    <w:rsid w:val="00EB096D"/>
    <w:rsid w:val="00EC283B"/>
    <w:rsid w:val="00EC33C3"/>
    <w:rsid w:val="00EC7301"/>
    <w:rsid w:val="00ED1146"/>
    <w:rsid w:val="00EE1816"/>
    <w:rsid w:val="00EE2504"/>
    <w:rsid w:val="00EE4E87"/>
    <w:rsid w:val="00EE5D7A"/>
    <w:rsid w:val="00EE65DB"/>
    <w:rsid w:val="00EF174C"/>
    <w:rsid w:val="00EF1F52"/>
    <w:rsid w:val="00F02249"/>
    <w:rsid w:val="00F0246B"/>
    <w:rsid w:val="00F0296F"/>
    <w:rsid w:val="00F04CBD"/>
    <w:rsid w:val="00F05315"/>
    <w:rsid w:val="00F07541"/>
    <w:rsid w:val="00F11339"/>
    <w:rsid w:val="00F13D13"/>
    <w:rsid w:val="00F14E1E"/>
    <w:rsid w:val="00F15DB9"/>
    <w:rsid w:val="00F16223"/>
    <w:rsid w:val="00F20BE8"/>
    <w:rsid w:val="00F26A6C"/>
    <w:rsid w:val="00F275F7"/>
    <w:rsid w:val="00F27B08"/>
    <w:rsid w:val="00F303C5"/>
    <w:rsid w:val="00F3504E"/>
    <w:rsid w:val="00F379E3"/>
    <w:rsid w:val="00F43249"/>
    <w:rsid w:val="00F46D52"/>
    <w:rsid w:val="00F52006"/>
    <w:rsid w:val="00F5201B"/>
    <w:rsid w:val="00F5409F"/>
    <w:rsid w:val="00F57610"/>
    <w:rsid w:val="00F63546"/>
    <w:rsid w:val="00F63AB2"/>
    <w:rsid w:val="00F66C9E"/>
    <w:rsid w:val="00F73798"/>
    <w:rsid w:val="00F75CAF"/>
    <w:rsid w:val="00F81281"/>
    <w:rsid w:val="00FA331B"/>
    <w:rsid w:val="00FA41F4"/>
    <w:rsid w:val="00FB4303"/>
    <w:rsid w:val="00FC1B98"/>
    <w:rsid w:val="00FC3FDD"/>
    <w:rsid w:val="00FC43AC"/>
    <w:rsid w:val="00FC4ACE"/>
    <w:rsid w:val="00FC75AA"/>
    <w:rsid w:val="00FD14CA"/>
    <w:rsid w:val="00FD3C8E"/>
    <w:rsid w:val="00FD45B2"/>
    <w:rsid w:val="00FE1D58"/>
    <w:rsid w:val="00FE1FDD"/>
    <w:rsid w:val="00FE7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5EE6A"/>
  <w14:defaultImageDpi w14:val="32767"/>
  <w15:chartTrackingRefBased/>
  <w15:docId w15:val="{BC721470-964A-9A49-8F47-2257F41C6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C3E"/>
    <w:rPr>
      <w:rFonts w:ascii="Times New Roman" w:eastAsia="Times New Roman" w:hAnsi="Times New Roman" w:cs="Times New Roman"/>
    </w:rPr>
  </w:style>
  <w:style w:type="paragraph" w:styleId="Heading1">
    <w:name w:val="heading 1"/>
    <w:basedOn w:val="Normal"/>
    <w:link w:val="Heading1Char"/>
    <w:uiPriority w:val="9"/>
    <w:qFormat/>
    <w:rsid w:val="00BA6671"/>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671"/>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8B6619"/>
    <w:pPr>
      <w:ind w:left="720"/>
      <w:contextualSpacing/>
    </w:pPr>
  </w:style>
  <w:style w:type="character" w:customStyle="1" w:styleId="title-text">
    <w:name w:val="title-text"/>
    <w:basedOn w:val="DefaultParagraphFont"/>
    <w:rsid w:val="00BA6671"/>
  </w:style>
  <w:style w:type="paragraph" w:styleId="NormalWeb">
    <w:name w:val="Normal (Web)"/>
    <w:basedOn w:val="Normal"/>
    <w:uiPriority w:val="99"/>
    <w:unhideWhenUsed/>
    <w:rsid w:val="009B23F7"/>
    <w:pPr>
      <w:spacing w:before="100" w:beforeAutospacing="1" w:after="100" w:afterAutospacing="1"/>
    </w:pPr>
  </w:style>
  <w:style w:type="character" w:customStyle="1" w:styleId="apple-converted-space">
    <w:name w:val="apple-converted-space"/>
    <w:basedOn w:val="DefaultParagraphFont"/>
    <w:rsid w:val="00C014DA"/>
  </w:style>
  <w:style w:type="paragraph" w:styleId="BalloonText">
    <w:name w:val="Balloon Text"/>
    <w:basedOn w:val="Normal"/>
    <w:link w:val="BalloonTextChar"/>
    <w:uiPriority w:val="99"/>
    <w:semiHidden/>
    <w:unhideWhenUsed/>
    <w:rsid w:val="006177A4"/>
    <w:rPr>
      <w:sz w:val="18"/>
      <w:szCs w:val="18"/>
    </w:rPr>
  </w:style>
  <w:style w:type="character" w:customStyle="1" w:styleId="BalloonTextChar">
    <w:name w:val="Balloon Text Char"/>
    <w:basedOn w:val="DefaultParagraphFont"/>
    <w:link w:val="BalloonText"/>
    <w:uiPriority w:val="99"/>
    <w:semiHidden/>
    <w:rsid w:val="006177A4"/>
    <w:rPr>
      <w:rFonts w:ascii="Times New Roman" w:hAnsi="Times New Roman" w:cs="Times New Roman"/>
      <w:sz w:val="18"/>
      <w:szCs w:val="18"/>
    </w:rPr>
  </w:style>
  <w:style w:type="character" w:styleId="Hyperlink">
    <w:name w:val="Hyperlink"/>
    <w:basedOn w:val="DefaultParagraphFont"/>
    <w:uiPriority w:val="99"/>
    <w:unhideWhenUsed/>
    <w:rsid w:val="0032640D"/>
    <w:rPr>
      <w:color w:val="0563C1" w:themeColor="hyperlink"/>
      <w:u w:val="single"/>
    </w:rPr>
  </w:style>
  <w:style w:type="character" w:customStyle="1" w:styleId="UnresolvedMention1">
    <w:name w:val="Unresolved Mention1"/>
    <w:basedOn w:val="DefaultParagraphFont"/>
    <w:uiPriority w:val="99"/>
    <w:rsid w:val="0032640D"/>
    <w:rPr>
      <w:color w:val="605E5C"/>
      <w:shd w:val="clear" w:color="auto" w:fill="E1DFDD"/>
    </w:rPr>
  </w:style>
  <w:style w:type="character" w:styleId="PlaceholderText">
    <w:name w:val="Placeholder Text"/>
    <w:basedOn w:val="DefaultParagraphFont"/>
    <w:uiPriority w:val="99"/>
    <w:semiHidden/>
    <w:rsid w:val="00521481"/>
    <w:rPr>
      <w:color w:val="808080"/>
    </w:rPr>
  </w:style>
  <w:style w:type="character" w:customStyle="1" w:styleId="nlmyear">
    <w:name w:val="nlm_year"/>
    <w:basedOn w:val="DefaultParagraphFont"/>
    <w:rsid w:val="002B02BF"/>
  </w:style>
  <w:style w:type="character" w:customStyle="1" w:styleId="nlmarticle-title">
    <w:name w:val="nlm_article-title"/>
    <w:basedOn w:val="DefaultParagraphFont"/>
    <w:rsid w:val="002B02BF"/>
  </w:style>
  <w:style w:type="character" w:customStyle="1" w:styleId="nlmfpage">
    <w:name w:val="nlm_fpage"/>
    <w:basedOn w:val="DefaultParagraphFont"/>
    <w:rsid w:val="002B02BF"/>
  </w:style>
  <w:style w:type="character" w:customStyle="1" w:styleId="nlmlpage">
    <w:name w:val="nlm_lpage"/>
    <w:basedOn w:val="DefaultParagraphFont"/>
    <w:rsid w:val="002B02BF"/>
  </w:style>
  <w:style w:type="paragraph" w:styleId="FootnoteText">
    <w:name w:val="footnote text"/>
    <w:basedOn w:val="Normal"/>
    <w:link w:val="FootnoteTextChar"/>
    <w:uiPriority w:val="99"/>
    <w:semiHidden/>
    <w:unhideWhenUsed/>
    <w:rsid w:val="00173D3A"/>
    <w:rPr>
      <w:sz w:val="20"/>
      <w:szCs w:val="20"/>
    </w:rPr>
  </w:style>
  <w:style w:type="character" w:customStyle="1" w:styleId="FootnoteTextChar">
    <w:name w:val="Footnote Text Char"/>
    <w:basedOn w:val="DefaultParagraphFont"/>
    <w:link w:val="FootnoteText"/>
    <w:uiPriority w:val="99"/>
    <w:semiHidden/>
    <w:rsid w:val="00173D3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173D3A"/>
    <w:rPr>
      <w:vertAlign w:val="superscript"/>
    </w:rPr>
  </w:style>
  <w:style w:type="character" w:styleId="Emphasis">
    <w:name w:val="Emphasis"/>
    <w:basedOn w:val="DefaultParagraphFont"/>
    <w:uiPriority w:val="20"/>
    <w:qFormat/>
    <w:rsid w:val="00D6665F"/>
    <w:rPr>
      <w:i/>
      <w:iCs/>
    </w:rPr>
  </w:style>
  <w:style w:type="character" w:styleId="Strong">
    <w:name w:val="Strong"/>
    <w:basedOn w:val="DefaultParagraphFont"/>
    <w:uiPriority w:val="22"/>
    <w:qFormat/>
    <w:rsid w:val="00D6665F"/>
    <w:rPr>
      <w:b/>
      <w:bCs/>
    </w:rPr>
  </w:style>
  <w:style w:type="paragraph" w:customStyle="1" w:styleId="gmail-endnotebibliography">
    <w:name w:val="gmail-endnotebibliography"/>
    <w:basedOn w:val="Normal"/>
    <w:rsid w:val="00C1168C"/>
    <w:pPr>
      <w:spacing w:before="100" w:beforeAutospacing="1" w:after="100" w:afterAutospacing="1"/>
    </w:pPr>
  </w:style>
  <w:style w:type="table" w:styleId="TableGrid">
    <w:name w:val="Table Grid"/>
    <w:basedOn w:val="TableNormal"/>
    <w:uiPriority w:val="39"/>
    <w:rsid w:val="003256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909C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C86672"/>
    <w:pPr>
      <w:tabs>
        <w:tab w:val="center" w:pos="4680"/>
        <w:tab w:val="right" w:pos="9360"/>
      </w:tabs>
    </w:pPr>
  </w:style>
  <w:style w:type="character" w:customStyle="1" w:styleId="HeaderChar">
    <w:name w:val="Header Char"/>
    <w:basedOn w:val="DefaultParagraphFont"/>
    <w:link w:val="Header"/>
    <w:uiPriority w:val="99"/>
    <w:rsid w:val="00C86672"/>
    <w:rPr>
      <w:rFonts w:ascii="Times New Roman" w:eastAsia="Times New Roman" w:hAnsi="Times New Roman" w:cs="Times New Roman"/>
    </w:rPr>
  </w:style>
  <w:style w:type="paragraph" w:styleId="Footer">
    <w:name w:val="footer"/>
    <w:basedOn w:val="Normal"/>
    <w:link w:val="FooterChar"/>
    <w:uiPriority w:val="99"/>
    <w:unhideWhenUsed/>
    <w:rsid w:val="00C86672"/>
    <w:pPr>
      <w:tabs>
        <w:tab w:val="center" w:pos="4680"/>
        <w:tab w:val="right" w:pos="9360"/>
      </w:tabs>
    </w:pPr>
  </w:style>
  <w:style w:type="character" w:customStyle="1" w:styleId="FooterChar">
    <w:name w:val="Footer Char"/>
    <w:basedOn w:val="DefaultParagraphFont"/>
    <w:link w:val="Footer"/>
    <w:uiPriority w:val="99"/>
    <w:rsid w:val="00C86672"/>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5A2976"/>
    <w:rPr>
      <w:sz w:val="16"/>
      <w:szCs w:val="16"/>
    </w:rPr>
  </w:style>
  <w:style w:type="paragraph" w:styleId="CommentText">
    <w:name w:val="annotation text"/>
    <w:basedOn w:val="Normal"/>
    <w:link w:val="CommentTextChar"/>
    <w:uiPriority w:val="99"/>
    <w:semiHidden/>
    <w:unhideWhenUsed/>
    <w:rsid w:val="005A2976"/>
    <w:rPr>
      <w:sz w:val="20"/>
      <w:szCs w:val="20"/>
    </w:rPr>
  </w:style>
  <w:style w:type="character" w:customStyle="1" w:styleId="CommentTextChar">
    <w:name w:val="Comment Text Char"/>
    <w:basedOn w:val="DefaultParagraphFont"/>
    <w:link w:val="CommentText"/>
    <w:uiPriority w:val="99"/>
    <w:semiHidden/>
    <w:rsid w:val="005A297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A2976"/>
    <w:rPr>
      <w:b/>
      <w:bCs/>
    </w:rPr>
  </w:style>
  <w:style w:type="character" w:customStyle="1" w:styleId="CommentSubjectChar">
    <w:name w:val="Comment Subject Char"/>
    <w:basedOn w:val="CommentTextChar"/>
    <w:link w:val="CommentSubject"/>
    <w:uiPriority w:val="99"/>
    <w:semiHidden/>
    <w:rsid w:val="005A2976"/>
    <w:rPr>
      <w:rFonts w:ascii="Times New Roman" w:eastAsia="Times New Roman" w:hAnsi="Times New Roman" w:cs="Times New Roman"/>
      <w:b/>
      <w:bCs/>
      <w:sz w:val="20"/>
      <w:szCs w:val="20"/>
    </w:rPr>
  </w:style>
  <w:style w:type="paragraph" w:styleId="Revision">
    <w:name w:val="Revision"/>
    <w:hidden/>
    <w:uiPriority w:val="99"/>
    <w:semiHidden/>
    <w:rsid w:val="005A2976"/>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1C307D"/>
    <w:rPr>
      <w:color w:val="605E5C"/>
      <w:shd w:val="clear" w:color="auto" w:fill="E1DFDD"/>
    </w:rPr>
  </w:style>
  <w:style w:type="character" w:styleId="PageNumber">
    <w:name w:val="page number"/>
    <w:basedOn w:val="DefaultParagraphFont"/>
    <w:uiPriority w:val="99"/>
    <w:semiHidden/>
    <w:unhideWhenUsed/>
    <w:rsid w:val="009410F7"/>
  </w:style>
  <w:style w:type="character" w:styleId="FollowedHyperlink">
    <w:name w:val="FollowedHyperlink"/>
    <w:basedOn w:val="DefaultParagraphFont"/>
    <w:uiPriority w:val="99"/>
    <w:semiHidden/>
    <w:unhideWhenUsed/>
    <w:rsid w:val="009410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8546">
      <w:bodyDiv w:val="1"/>
      <w:marLeft w:val="0"/>
      <w:marRight w:val="0"/>
      <w:marTop w:val="0"/>
      <w:marBottom w:val="0"/>
      <w:divBdr>
        <w:top w:val="none" w:sz="0" w:space="0" w:color="auto"/>
        <w:left w:val="none" w:sz="0" w:space="0" w:color="auto"/>
        <w:bottom w:val="none" w:sz="0" w:space="0" w:color="auto"/>
        <w:right w:val="none" w:sz="0" w:space="0" w:color="auto"/>
      </w:divBdr>
    </w:div>
    <w:div w:id="23218514">
      <w:bodyDiv w:val="1"/>
      <w:marLeft w:val="0"/>
      <w:marRight w:val="0"/>
      <w:marTop w:val="0"/>
      <w:marBottom w:val="0"/>
      <w:divBdr>
        <w:top w:val="none" w:sz="0" w:space="0" w:color="auto"/>
        <w:left w:val="none" w:sz="0" w:space="0" w:color="auto"/>
        <w:bottom w:val="none" w:sz="0" w:space="0" w:color="auto"/>
        <w:right w:val="none" w:sz="0" w:space="0" w:color="auto"/>
      </w:divBdr>
      <w:divsChild>
        <w:div w:id="221984155">
          <w:marLeft w:val="0"/>
          <w:marRight w:val="0"/>
          <w:marTop w:val="0"/>
          <w:marBottom w:val="0"/>
          <w:divBdr>
            <w:top w:val="none" w:sz="0" w:space="0" w:color="auto"/>
            <w:left w:val="none" w:sz="0" w:space="0" w:color="auto"/>
            <w:bottom w:val="none" w:sz="0" w:space="0" w:color="auto"/>
            <w:right w:val="none" w:sz="0" w:space="0" w:color="auto"/>
          </w:divBdr>
          <w:divsChild>
            <w:div w:id="1686977807">
              <w:marLeft w:val="0"/>
              <w:marRight w:val="0"/>
              <w:marTop w:val="0"/>
              <w:marBottom w:val="0"/>
              <w:divBdr>
                <w:top w:val="none" w:sz="0" w:space="0" w:color="auto"/>
                <w:left w:val="none" w:sz="0" w:space="0" w:color="auto"/>
                <w:bottom w:val="none" w:sz="0" w:space="0" w:color="auto"/>
                <w:right w:val="none" w:sz="0" w:space="0" w:color="auto"/>
              </w:divBdr>
              <w:divsChild>
                <w:div w:id="1936202943">
                  <w:marLeft w:val="0"/>
                  <w:marRight w:val="0"/>
                  <w:marTop w:val="0"/>
                  <w:marBottom w:val="0"/>
                  <w:divBdr>
                    <w:top w:val="none" w:sz="0" w:space="0" w:color="auto"/>
                    <w:left w:val="none" w:sz="0" w:space="0" w:color="auto"/>
                    <w:bottom w:val="none" w:sz="0" w:space="0" w:color="auto"/>
                    <w:right w:val="none" w:sz="0" w:space="0" w:color="auto"/>
                  </w:divBdr>
                  <w:divsChild>
                    <w:div w:id="200901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94983">
      <w:bodyDiv w:val="1"/>
      <w:marLeft w:val="0"/>
      <w:marRight w:val="0"/>
      <w:marTop w:val="0"/>
      <w:marBottom w:val="0"/>
      <w:divBdr>
        <w:top w:val="none" w:sz="0" w:space="0" w:color="auto"/>
        <w:left w:val="none" w:sz="0" w:space="0" w:color="auto"/>
        <w:bottom w:val="none" w:sz="0" w:space="0" w:color="auto"/>
        <w:right w:val="none" w:sz="0" w:space="0" w:color="auto"/>
      </w:divBdr>
    </w:div>
    <w:div w:id="116409922">
      <w:bodyDiv w:val="1"/>
      <w:marLeft w:val="0"/>
      <w:marRight w:val="0"/>
      <w:marTop w:val="0"/>
      <w:marBottom w:val="0"/>
      <w:divBdr>
        <w:top w:val="none" w:sz="0" w:space="0" w:color="auto"/>
        <w:left w:val="none" w:sz="0" w:space="0" w:color="auto"/>
        <w:bottom w:val="none" w:sz="0" w:space="0" w:color="auto"/>
        <w:right w:val="none" w:sz="0" w:space="0" w:color="auto"/>
      </w:divBdr>
      <w:divsChild>
        <w:div w:id="1166672723">
          <w:marLeft w:val="0"/>
          <w:marRight w:val="0"/>
          <w:marTop w:val="0"/>
          <w:marBottom w:val="0"/>
          <w:divBdr>
            <w:top w:val="none" w:sz="0" w:space="0" w:color="auto"/>
            <w:left w:val="none" w:sz="0" w:space="0" w:color="auto"/>
            <w:bottom w:val="none" w:sz="0" w:space="0" w:color="auto"/>
            <w:right w:val="none" w:sz="0" w:space="0" w:color="auto"/>
          </w:divBdr>
          <w:divsChild>
            <w:div w:id="1619099602">
              <w:marLeft w:val="0"/>
              <w:marRight w:val="0"/>
              <w:marTop w:val="0"/>
              <w:marBottom w:val="0"/>
              <w:divBdr>
                <w:top w:val="none" w:sz="0" w:space="0" w:color="auto"/>
                <w:left w:val="none" w:sz="0" w:space="0" w:color="auto"/>
                <w:bottom w:val="none" w:sz="0" w:space="0" w:color="auto"/>
                <w:right w:val="none" w:sz="0" w:space="0" w:color="auto"/>
              </w:divBdr>
              <w:divsChild>
                <w:div w:id="86490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2156">
      <w:bodyDiv w:val="1"/>
      <w:marLeft w:val="0"/>
      <w:marRight w:val="0"/>
      <w:marTop w:val="0"/>
      <w:marBottom w:val="0"/>
      <w:divBdr>
        <w:top w:val="none" w:sz="0" w:space="0" w:color="auto"/>
        <w:left w:val="none" w:sz="0" w:space="0" w:color="auto"/>
        <w:bottom w:val="none" w:sz="0" w:space="0" w:color="auto"/>
        <w:right w:val="none" w:sz="0" w:space="0" w:color="auto"/>
      </w:divBdr>
    </w:div>
    <w:div w:id="123356404">
      <w:bodyDiv w:val="1"/>
      <w:marLeft w:val="0"/>
      <w:marRight w:val="0"/>
      <w:marTop w:val="0"/>
      <w:marBottom w:val="0"/>
      <w:divBdr>
        <w:top w:val="none" w:sz="0" w:space="0" w:color="auto"/>
        <w:left w:val="none" w:sz="0" w:space="0" w:color="auto"/>
        <w:bottom w:val="none" w:sz="0" w:space="0" w:color="auto"/>
        <w:right w:val="none" w:sz="0" w:space="0" w:color="auto"/>
      </w:divBdr>
    </w:div>
    <w:div w:id="197474577">
      <w:bodyDiv w:val="1"/>
      <w:marLeft w:val="0"/>
      <w:marRight w:val="0"/>
      <w:marTop w:val="0"/>
      <w:marBottom w:val="0"/>
      <w:divBdr>
        <w:top w:val="none" w:sz="0" w:space="0" w:color="auto"/>
        <w:left w:val="none" w:sz="0" w:space="0" w:color="auto"/>
        <w:bottom w:val="none" w:sz="0" w:space="0" w:color="auto"/>
        <w:right w:val="none" w:sz="0" w:space="0" w:color="auto"/>
      </w:divBdr>
    </w:div>
    <w:div w:id="214435402">
      <w:bodyDiv w:val="1"/>
      <w:marLeft w:val="0"/>
      <w:marRight w:val="0"/>
      <w:marTop w:val="0"/>
      <w:marBottom w:val="0"/>
      <w:divBdr>
        <w:top w:val="none" w:sz="0" w:space="0" w:color="auto"/>
        <w:left w:val="none" w:sz="0" w:space="0" w:color="auto"/>
        <w:bottom w:val="none" w:sz="0" w:space="0" w:color="auto"/>
        <w:right w:val="none" w:sz="0" w:space="0" w:color="auto"/>
      </w:divBdr>
    </w:div>
    <w:div w:id="224418781">
      <w:bodyDiv w:val="1"/>
      <w:marLeft w:val="0"/>
      <w:marRight w:val="0"/>
      <w:marTop w:val="0"/>
      <w:marBottom w:val="0"/>
      <w:divBdr>
        <w:top w:val="none" w:sz="0" w:space="0" w:color="auto"/>
        <w:left w:val="none" w:sz="0" w:space="0" w:color="auto"/>
        <w:bottom w:val="none" w:sz="0" w:space="0" w:color="auto"/>
        <w:right w:val="none" w:sz="0" w:space="0" w:color="auto"/>
      </w:divBdr>
    </w:div>
    <w:div w:id="266160694">
      <w:bodyDiv w:val="1"/>
      <w:marLeft w:val="0"/>
      <w:marRight w:val="0"/>
      <w:marTop w:val="0"/>
      <w:marBottom w:val="0"/>
      <w:divBdr>
        <w:top w:val="none" w:sz="0" w:space="0" w:color="auto"/>
        <w:left w:val="none" w:sz="0" w:space="0" w:color="auto"/>
        <w:bottom w:val="none" w:sz="0" w:space="0" w:color="auto"/>
        <w:right w:val="none" w:sz="0" w:space="0" w:color="auto"/>
      </w:divBdr>
    </w:div>
    <w:div w:id="266692107">
      <w:bodyDiv w:val="1"/>
      <w:marLeft w:val="0"/>
      <w:marRight w:val="0"/>
      <w:marTop w:val="0"/>
      <w:marBottom w:val="0"/>
      <w:divBdr>
        <w:top w:val="none" w:sz="0" w:space="0" w:color="auto"/>
        <w:left w:val="none" w:sz="0" w:space="0" w:color="auto"/>
        <w:bottom w:val="none" w:sz="0" w:space="0" w:color="auto"/>
        <w:right w:val="none" w:sz="0" w:space="0" w:color="auto"/>
      </w:divBdr>
    </w:div>
    <w:div w:id="281764627">
      <w:bodyDiv w:val="1"/>
      <w:marLeft w:val="0"/>
      <w:marRight w:val="0"/>
      <w:marTop w:val="0"/>
      <w:marBottom w:val="0"/>
      <w:divBdr>
        <w:top w:val="none" w:sz="0" w:space="0" w:color="auto"/>
        <w:left w:val="none" w:sz="0" w:space="0" w:color="auto"/>
        <w:bottom w:val="none" w:sz="0" w:space="0" w:color="auto"/>
        <w:right w:val="none" w:sz="0" w:space="0" w:color="auto"/>
      </w:divBdr>
    </w:div>
    <w:div w:id="299311591">
      <w:bodyDiv w:val="1"/>
      <w:marLeft w:val="0"/>
      <w:marRight w:val="0"/>
      <w:marTop w:val="0"/>
      <w:marBottom w:val="0"/>
      <w:divBdr>
        <w:top w:val="none" w:sz="0" w:space="0" w:color="auto"/>
        <w:left w:val="none" w:sz="0" w:space="0" w:color="auto"/>
        <w:bottom w:val="none" w:sz="0" w:space="0" w:color="auto"/>
        <w:right w:val="none" w:sz="0" w:space="0" w:color="auto"/>
      </w:divBdr>
    </w:div>
    <w:div w:id="299462554">
      <w:bodyDiv w:val="1"/>
      <w:marLeft w:val="0"/>
      <w:marRight w:val="0"/>
      <w:marTop w:val="0"/>
      <w:marBottom w:val="0"/>
      <w:divBdr>
        <w:top w:val="none" w:sz="0" w:space="0" w:color="auto"/>
        <w:left w:val="none" w:sz="0" w:space="0" w:color="auto"/>
        <w:bottom w:val="none" w:sz="0" w:space="0" w:color="auto"/>
        <w:right w:val="none" w:sz="0" w:space="0" w:color="auto"/>
      </w:divBdr>
    </w:div>
    <w:div w:id="312028602">
      <w:bodyDiv w:val="1"/>
      <w:marLeft w:val="0"/>
      <w:marRight w:val="0"/>
      <w:marTop w:val="0"/>
      <w:marBottom w:val="0"/>
      <w:divBdr>
        <w:top w:val="none" w:sz="0" w:space="0" w:color="auto"/>
        <w:left w:val="none" w:sz="0" w:space="0" w:color="auto"/>
        <w:bottom w:val="none" w:sz="0" w:space="0" w:color="auto"/>
        <w:right w:val="none" w:sz="0" w:space="0" w:color="auto"/>
      </w:divBdr>
    </w:div>
    <w:div w:id="312149454">
      <w:bodyDiv w:val="1"/>
      <w:marLeft w:val="0"/>
      <w:marRight w:val="0"/>
      <w:marTop w:val="0"/>
      <w:marBottom w:val="0"/>
      <w:divBdr>
        <w:top w:val="none" w:sz="0" w:space="0" w:color="auto"/>
        <w:left w:val="none" w:sz="0" w:space="0" w:color="auto"/>
        <w:bottom w:val="none" w:sz="0" w:space="0" w:color="auto"/>
        <w:right w:val="none" w:sz="0" w:space="0" w:color="auto"/>
      </w:divBdr>
    </w:div>
    <w:div w:id="321736557">
      <w:bodyDiv w:val="1"/>
      <w:marLeft w:val="0"/>
      <w:marRight w:val="0"/>
      <w:marTop w:val="0"/>
      <w:marBottom w:val="0"/>
      <w:divBdr>
        <w:top w:val="none" w:sz="0" w:space="0" w:color="auto"/>
        <w:left w:val="none" w:sz="0" w:space="0" w:color="auto"/>
        <w:bottom w:val="none" w:sz="0" w:space="0" w:color="auto"/>
        <w:right w:val="none" w:sz="0" w:space="0" w:color="auto"/>
      </w:divBdr>
      <w:divsChild>
        <w:div w:id="641232050">
          <w:marLeft w:val="0"/>
          <w:marRight w:val="0"/>
          <w:marTop w:val="0"/>
          <w:marBottom w:val="0"/>
          <w:divBdr>
            <w:top w:val="none" w:sz="0" w:space="0" w:color="auto"/>
            <w:left w:val="none" w:sz="0" w:space="0" w:color="auto"/>
            <w:bottom w:val="none" w:sz="0" w:space="0" w:color="auto"/>
            <w:right w:val="none" w:sz="0" w:space="0" w:color="auto"/>
          </w:divBdr>
          <w:divsChild>
            <w:div w:id="1656297264">
              <w:marLeft w:val="0"/>
              <w:marRight w:val="0"/>
              <w:marTop w:val="0"/>
              <w:marBottom w:val="0"/>
              <w:divBdr>
                <w:top w:val="none" w:sz="0" w:space="0" w:color="auto"/>
                <w:left w:val="none" w:sz="0" w:space="0" w:color="auto"/>
                <w:bottom w:val="none" w:sz="0" w:space="0" w:color="auto"/>
                <w:right w:val="none" w:sz="0" w:space="0" w:color="auto"/>
              </w:divBdr>
              <w:divsChild>
                <w:div w:id="1235966621">
                  <w:marLeft w:val="0"/>
                  <w:marRight w:val="0"/>
                  <w:marTop w:val="0"/>
                  <w:marBottom w:val="0"/>
                  <w:divBdr>
                    <w:top w:val="none" w:sz="0" w:space="0" w:color="auto"/>
                    <w:left w:val="none" w:sz="0" w:space="0" w:color="auto"/>
                    <w:bottom w:val="none" w:sz="0" w:space="0" w:color="auto"/>
                    <w:right w:val="none" w:sz="0" w:space="0" w:color="auto"/>
                  </w:divBdr>
                  <w:divsChild>
                    <w:div w:id="13692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511743">
      <w:bodyDiv w:val="1"/>
      <w:marLeft w:val="0"/>
      <w:marRight w:val="0"/>
      <w:marTop w:val="0"/>
      <w:marBottom w:val="0"/>
      <w:divBdr>
        <w:top w:val="none" w:sz="0" w:space="0" w:color="auto"/>
        <w:left w:val="none" w:sz="0" w:space="0" w:color="auto"/>
        <w:bottom w:val="none" w:sz="0" w:space="0" w:color="auto"/>
        <w:right w:val="none" w:sz="0" w:space="0" w:color="auto"/>
      </w:divBdr>
    </w:div>
    <w:div w:id="355162398">
      <w:bodyDiv w:val="1"/>
      <w:marLeft w:val="0"/>
      <w:marRight w:val="0"/>
      <w:marTop w:val="0"/>
      <w:marBottom w:val="0"/>
      <w:divBdr>
        <w:top w:val="none" w:sz="0" w:space="0" w:color="auto"/>
        <w:left w:val="none" w:sz="0" w:space="0" w:color="auto"/>
        <w:bottom w:val="none" w:sz="0" w:space="0" w:color="auto"/>
        <w:right w:val="none" w:sz="0" w:space="0" w:color="auto"/>
      </w:divBdr>
      <w:divsChild>
        <w:div w:id="536815959">
          <w:marLeft w:val="0"/>
          <w:marRight w:val="0"/>
          <w:marTop w:val="0"/>
          <w:marBottom w:val="0"/>
          <w:divBdr>
            <w:top w:val="none" w:sz="0" w:space="0" w:color="auto"/>
            <w:left w:val="none" w:sz="0" w:space="0" w:color="auto"/>
            <w:bottom w:val="none" w:sz="0" w:space="0" w:color="auto"/>
            <w:right w:val="none" w:sz="0" w:space="0" w:color="auto"/>
          </w:divBdr>
          <w:divsChild>
            <w:div w:id="288243740">
              <w:marLeft w:val="0"/>
              <w:marRight w:val="0"/>
              <w:marTop w:val="0"/>
              <w:marBottom w:val="0"/>
              <w:divBdr>
                <w:top w:val="none" w:sz="0" w:space="0" w:color="auto"/>
                <w:left w:val="none" w:sz="0" w:space="0" w:color="auto"/>
                <w:bottom w:val="none" w:sz="0" w:space="0" w:color="auto"/>
                <w:right w:val="none" w:sz="0" w:space="0" w:color="auto"/>
              </w:divBdr>
              <w:divsChild>
                <w:div w:id="98358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402684">
      <w:bodyDiv w:val="1"/>
      <w:marLeft w:val="0"/>
      <w:marRight w:val="0"/>
      <w:marTop w:val="0"/>
      <w:marBottom w:val="0"/>
      <w:divBdr>
        <w:top w:val="none" w:sz="0" w:space="0" w:color="auto"/>
        <w:left w:val="none" w:sz="0" w:space="0" w:color="auto"/>
        <w:bottom w:val="none" w:sz="0" w:space="0" w:color="auto"/>
        <w:right w:val="none" w:sz="0" w:space="0" w:color="auto"/>
      </w:divBdr>
      <w:divsChild>
        <w:div w:id="2073384893">
          <w:marLeft w:val="0"/>
          <w:marRight w:val="0"/>
          <w:marTop w:val="0"/>
          <w:marBottom w:val="0"/>
          <w:divBdr>
            <w:top w:val="none" w:sz="0" w:space="0" w:color="auto"/>
            <w:left w:val="none" w:sz="0" w:space="0" w:color="auto"/>
            <w:bottom w:val="none" w:sz="0" w:space="0" w:color="auto"/>
            <w:right w:val="none" w:sz="0" w:space="0" w:color="auto"/>
          </w:divBdr>
        </w:div>
      </w:divsChild>
    </w:div>
    <w:div w:id="397678156">
      <w:bodyDiv w:val="1"/>
      <w:marLeft w:val="0"/>
      <w:marRight w:val="0"/>
      <w:marTop w:val="0"/>
      <w:marBottom w:val="0"/>
      <w:divBdr>
        <w:top w:val="none" w:sz="0" w:space="0" w:color="auto"/>
        <w:left w:val="none" w:sz="0" w:space="0" w:color="auto"/>
        <w:bottom w:val="none" w:sz="0" w:space="0" w:color="auto"/>
        <w:right w:val="none" w:sz="0" w:space="0" w:color="auto"/>
      </w:divBdr>
      <w:divsChild>
        <w:div w:id="2111582091">
          <w:marLeft w:val="0"/>
          <w:marRight w:val="0"/>
          <w:marTop w:val="0"/>
          <w:marBottom w:val="0"/>
          <w:divBdr>
            <w:top w:val="none" w:sz="0" w:space="0" w:color="auto"/>
            <w:left w:val="none" w:sz="0" w:space="0" w:color="auto"/>
            <w:bottom w:val="none" w:sz="0" w:space="0" w:color="auto"/>
            <w:right w:val="none" w:sz="0" w:space="0" w:color="auto"/>
          </w:divBdr>
          <w:divsChild>
            <w:div w:id="1178271981">
              <w:marLeft w:val="0"/>
              <w:marRight w:val="0"/>
              <w:marTop w:val="0"/>
              <w:marBottom w:val="0"/>
              <w:divBdr>
                <w:top w:val="none" w:sz="0" w:space="0" w:color="auto"/>
                <w:left w:val="none" w:sz="0" w:space="0" w:color="auto"/>
                <w:bottom w:val="none" w:sz="0" w:space="0" w:color="auto"/>
                <w:right w:val="none" w:sz="0" w:space="0" w:color="auto"/>
              </w:divBdr>
            </w:div>
          </w:divsChild>
        </w:div>
        <w:div w:id="26491001">
          <w:marLeft w:val="0"/>
          <w:marRight w:val="0"/>
          <w:marTop w:val="0"/>
          <w:marBottom w:val="0"/>
          <w:divBdr>
            <w:top w:val="none" w:sz="0" w:space="0" w:color="auto"/>
            <w:left w:val="none" w:sz="0" w:space="0" w:color="auto"/>
            <w:bottom w:val="none" w:sz="0" w:space="0" w:color="auto"/>
            <w:right w:val="none" w:sz="0" w:space="0" w:color="auto"/>
          </w:divBdr>
        </w:div>
      </w:divsChild>
    </w:div>
    <w:div w:id="402719176">
      <w:bodyDiv w:val="1"/>
      <w:marLeft w:val="0"/>
      <w:marRight w:val="0"/>
      <w:marTop w:val="0"/>
      <w:marBottom w:val="0"/>
      <w:divBdr>
        <w:top w:val="none" w:sz="0" w:space="0" w:color="auto"/>
        <w:left w:val="none" w:sz="0" w:space="0" w:color="auto"/>
        <w:bottom w:val="none" w:sz="0" w:space="0" w:color="auto"/>
        <w:right w:val="none" w:sz="0" w:space="0" w:color="auto"/>
      </w:divBdr>
    </w:div>
    <w:div w:id="408961819">
      <w:bodyDiv w:val="1"/>
      <w:marLeft w:val="0"/>
      <w:marRight w:val="0"/>
      <w:marTop w:val="0"/>
      <w:marBottom w:val="0"/>
      <w:divBdr>
        <w:top w:val="none" w:sz="0" w:space="0" w:color="auto"/>
        <w:left w:val="none" w:sz="0" w:space="0" w:color="auto"/>
        <w:bottom w:val="none" w:sz="0" w:space="0" w:color="auto"/>
        <w:right w:val="none" w:sz="0" w:space="0" w:color="auto"/>
      </w:divBdr>
    </w:div>
    <w:div w:id="419985632">
      <w:bodyDiv w:val="1"/>
      <w:marLeft w:val="0"/>
      <w:marRight w:val="0"/>
      <w:marTop w:val="0"/>
      <w:marBottom w:val="0"/>
      <w:divBdr>
        <w:top w:val="none" w:sz="0" w:space="0" w:color="auto"/>
        <w:left w:val="none" w:sz="0" w:space="0" w:color="auto"/>
        <w:bottom w:val="none" w:sz="0" w:space="0" w:color="auto"/>
        <w:right w:val="none" w:sz="0" w:space="0" w:color="auto"/>
      </w:divBdr>
    </w:div>
    <w:div w:id="431972294">
      <w:bodyDiv w:val="1"/>
      <w:marLeft w:val="0"/>
      <w:marRight w:val="0"/>
      <w:marTop w:val="0"/>
      <w:marBottom w:val="0"/>
      <w:divBdr>
        <w:top w:val="none" w:sz="0" w:space="0" w:color="auto"/>
        <w:left w:val="none" w:sz="0" w:space="0" w:color="auto"/>
        <w:bottom w:val="none" w:sz="0" w:space="0" w:color="auto"/>
        <w:right w:val="none" w:sz="0" w:space="0" w:color="auto"/>
      </w:divBdr>
    </w:div>
    <w:div w:id="438381297">
      <w:bodyDiv w:val="1"/>
      <w:marLeft w:val="0"/>
      <w:marRight w:val="0"/>
      <w:marTop w:val="0"/>
      <w:marBottom w:val="0"/>
      <w:divBdr>
        <w:top w:val="none" w:sz="0" w:space="0" w:color="auto"/>
        <w:left w:val="none" w:sz="0" w:space="0" w:color="auto"/>
        <w:bottom w:val="none" w:sz="0" w:space="0" w:color="auto"/>
        <w:right w:val="none" w:sz="0" w:space="0" w:color="auto"/>
      </w:divBdr>
    </w:div>
    <w:div w:id="472260562">
      <w:bodyDiv w:val="1"/>
      <w:marLeft w:val="0"/>
      <w:marRight w:val="0"/>
      <w:marTop w:val="0"/>
      <w:marBottom w:val="0"/>
      <w:divBdr>
        <w:top w:val="none" w:sz="0" w:space="0" w:color="auto"/>
        <w:left w:val="none" w:sz="0" w:space="0" w:color="auto"/>
        <w:bottom w:val="none" w:sz="0" w:space="0" w:color="auto"/>
        <w:right w:val="none" w:sz="0" w:space="0" w:color="auto"/>
      </w:divBdr>
    </w:div>
    <w:div w:id="476722089">
      <w:bodyDiv w:val="1"/>
      <w:marLeft w:val="0"/>
      <w:marRight w:val="0"/>
      <w:marTop w:val="0"/>
      <w:marBottom w:val="0"/>
      <w:divBdr>
        <w:top w:val="none" w:sz="0" w:space="0" w:color="auto"/>
        <w:left w:val="none" w:sz="0" w:space="0" w:color="auto"/>
        <w:bottom w:val="none" w:sz="0" w:space="0" w:color="auto"/>
        <w:right w:val="none" w:sz="0" w:space="0" w:color="auto"/>
      </w:divBdr>
      <w:divsChild>
        <w:div w:id="674573396">
          <w:marLeft w:val="0"/>
          <w:marRight w:val="0"/>
          <w:marTop w:val="0"/>
          <w:marBottom w:val="0"/>
          <w:divBdr>
            <w:top w:val="none" w:sz="0" w:space="0" w:color="auto"/>
            <w:left w:val="none" w:sz="0" w:space="0" w:color="auto"/>
            <w:bottom w:val="none" w:sz="0" w:space="0" w:color="auto"/>
            <w:right w:val="none" w:sz="0" w:space="0" w:color="auto"/>
          </w:divBdr>
          <w:divsChild>
            <w:div w:id="1219514168">
              <w:marLeft w:val="0"/>
              <w:marRight w:val="0"/>
              <w:marTop w:val="0"/>
              <w:marBottom w:val="0"/>
              <w:divBdr>
                <w:top w:val="none" w:sz="0" w:space="0" w:color="auto"/>
                <w:left w:val="none" w:sz="0" w:space="0" w:color="auto"/>
                <w:bottom w:val="none" w:sz="0" w:space="0" w:color="auto"/>
                <w:right w:val="none" w:sz="0" w:space="0" w:color="auto"/>
              </w:divBdr>
              <w:divsChild>
                <w:div w:id="1574924561">
                  <w:marLeft w:val="0"/>
                  <w:marRight w:val="0"/>
                  <w:marTop w:val="0"/>
                  <w:marBottom w:val="0"/>
                  <w:divBdr>
                    <w:top w:val="none" w:sz="0" w:space="0" w:color="auto"/>
                    <w:left w:val="none" w:sz="0" w:space="0" w:color="auto"/>
                    <w:bottom w:val="none" w:sz="0" w:space="0" w:color="auto"/>
                    <w:right w:val="none" w:sz="0" w:space="0" w:color="auto"/>
                  </w:divBdr>
                  <w:divsChild>
                    <w:div w:id="6056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427755">
      <w:bodyDiv w:val="1"/>
      <w:marLeft w:val="0"/>
      <w:marRight w:val="0"/>
      <w:marTop w:val="0"/>
      <w:marBottom w:val="0"/>
      <w:divBdr>
        <w:top w:val="none" w:sz="0" w:space="0" w:color="auto"/>
        <w:left w:val="none" w:sz="0" w:space="0" w:color="auto"/>
        <w:bottom w:val="none" w:sz="0" w:space="0" w:color="auto"/>
        <w:right w:val="none" w:sz="0" w:space="0" w:color="auto"/>
      </w:divBdr>
    </w:div>
    <w:div w:id="542983896">
      <w:bodyDiv w:val="1"/>
      <w:marLeft w:val="0"/>
      <w:marRight w:val="0"/>
      <w:marTop w:val="0"/>
      <w:marBottom w:val="0"/>
      <w:divBdr>
        <w:top w:val="none" w:sz="0" w:space="0" w:color="auto"/>
        <w:left w:val="none" w:sz="0" w:space="0" w:color="auto"/>
        <w:bottom w:val="none" w:sz="0" w:space="0" w:color="auto"/>
        <w:right w:val="none" w:sz="0" w:space="0" w:color="auto"/>
      </w:divBdr>
    </w:div>
    <w:div w:id="551383103">
      <w:bodyDiv w:val="1"/>
      <w:marLeft w:val="0"/>
      <w:marRight w:val="0"/>
      <w:marTop w:val="0"/>
      <w:marBottom w:val="0"/>
      <w:divBdr>
        <w:top w:val="none" w:sz="0" w:space="0" w:color="auto"/>
        <w:left w:val="none" w:sz="0" w:space="0" w:color="auto"/>
        <w:bottom w:val="none" w:sz="0" w:space="0" w:color="auto"/>
        <w:right w:val="none" w:sz="0" w:space="0" w:color="auto"/>
      </w:divBdr>
    </w:div>
    <w:div w:id="560486379">
      <w:bodyDiv w:val="1"/>
      <w:marLeft w:val="0"/>
      <w:marRight w:val="0"/>
      <w:marTop w:val="0"/>
      <w:marBottom w:val="0"/>
      <w:divBdr>
        <w:top w:val="none" w:sz="0" w:space="0" w:color="auto"/>
        <w:left w:val="none" w:sz="0" w:space="0" w:color="auto"/>
        <w:bottom w:val="none" w:sz="0" w:space="0" w:color="auto"/>
        <w:right w:val="none" w:sz="0" w:space="0" w:color="auto"/>
      </w:divBdr>
      <w:divsChild>
        <w:div w:id="801843340">
          <w:marLeft w:val="0"/>
          <w:marRight w:val="0"/>
          <w:marTop w:val="0"/>
          <w:marBottom w:val="0"/>
          <w:divBdr>
            <w:top w:val="none" w:sz="0" w:space="0" w:color="auto"/>
            <w:left w:val="none" w:sz="0" w:space="0" w:color="auto"/>
            <w:bottom w:val="none" w:sz="0" w:space="0" w:color="auto"/>
            <w:right w:val="none" w:sz="0" w:space="0" w:color="auto"/>
          </w:divBdr>
          <w:divsChild>
            <w:div w:id="915363670">
              <w:marLeft w:val="0"/>
              <w:marRight w:val="0"/>
              <w:marTop w:val="0"/>
              <w:marBottom w:val="0"/>
              <w:divBdr>
                <w:top w:val="none" w:sz="0" w:space="0" w:color="auto"/>
                <w:left w:val="none" w:sz="0" w:space="0" w:color="auto"/>
                <w:bottom w:val="none" w:sz="0" w:space="0" w:color="auto"/>
                <w:right w:val="none" w:sz="0" w:space="0" w:color="auto"/>
              </w:divBdr>
              <w:divsChild>
                <w:div w:id="126052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606945">
      <w:bodyDiv w:val="1"/>
      <w:marLeft w:val="0"/>
      <w:marRight w:val="0"/>
      <w:marTop w:val="0"/>
      <w:marBottom w:val="0"/>
      <w:divBdr>
        <w:top w:val="none" w:sz="0" w:space="0" w:color="auto"/>
        <w:left w:val="none" w:sz="0" w:space="0" w:color="auto"/>
        <w:bottom w:val="none" w:sz="0" w:space="0" w:color="auto"/>
        <w:right w:val="none" w:sz="0" w:space="0" w:color="auto"/>
      </w:divBdr>
    </w:div>
    <w:div w:id="596331586">
      <w:bodyDiv w:val="1"/>
      <w:marLeft w:val="0"/>
      <w:marRight w:val="0"/>
      <w:marTop w:val="0"/>
      <w:marBottom w:val="0"/>
      <w:divBdr>
        <w:top w:val="none" w:sz="0" w:space="0" w:color="auto"/>
        <w:left w:val="none" w:sz="0" w:space="0" w:color="auto"/>
        <w:bottom w:val="none" w:sz="0" w:space="0" w:color="auto"/>
        <w:right w:val="none" w:sz="0" w:space="0" w:color="auto"/>
      </w:divBdr>
    </w:div>
    <w:div w:id="632637381">
      <w:bodyDiv w:val="1"/>
      <w:marLeft w:val="0"/>
      <w:marRight w:val="0"/>
      <w:marTop w:val="0"/>
      <w:marBottom w:val="0"/>
      <w:divBdr>
        <w:top w:val="none" w:sz="0" w:space="0" w:color="auto"/>
        <w:left w:val="none" w:sz="0" w:space="0" w:color="auto"/>
        <w:bottom w:val="none" w:sz="0" w:space="0" w:color="auto"/>
        <w:right w:val="none" w:sz="0" w:space="0" w:color="auto"/>
      </w:divBdr>
    </w:div>
    <w:div w:id="633289481">
      <w:bodyDiv w:val="1"/>
      <w:marLeft w:val="0"/>
      <w:marRight w:val="0"/>
      <w:marTop w:val="0"/>
      <w:marBottom w:val="0"/>
      <w:divBdr>
        <w:top w:val="none" w:sz="0" w:space="0" w:color="auto"/>
        <w:left w:val="none" w:sz="0" w:space="0" w:color="auto"/>
        <w:bottom w:val="none" w:sz="0" w:space="0" w:color="auto"/>
        <w:right w:val="none" w:sz="0" w:space="0" w:color="auto"/>
      </w:divBdr>
    </w:div>
    <w:div w:id="640963814">
      <w:bodyDiv w:val="1"/>
      <w:marLeft w:val="0"/>
      <w:marRight w:val="0"/>
      <w:marTop w:val="0"/>
      <w:marBottom w:val="0"/>
      <w:divBdr>
        <w:top w:val="none" w:sz="0" w:space="0" w:color="auto"/>
        <w:left w:val="none" w:sz="0" w:space="0" w:color="auto"/>
        <w:bottom w:val="none" w:sz="0" w:space="0" w:color="auto"/>
        <w:right w:val="none" w:sz="0" w:space="0" w:color="auto"/>
      </w:divBdr>
    </w:div>
    <w:div w:id="647200305">
      <w:bodyDiv w:val="1"/>
      <w:marLeft w:val="0"/>
      <w:marRight w:val="0"/>
      <w:marTop w:val="0"/>
      <w:marBottom w:val="0"/>
      <w:divBdr>
        <w:top w:val="none" w:sz="0" w:space="0" w:color="auto"/>
        <w:left w:val="none" w:sz="0" w:space="0" w:color="auto"/>
        <w:bottom w:val="none" w:sz="0" w:space="0" w:color="auto"/>
        <w:right w:val="none" w:sz="0" w:space="0" w:color="auto"/>
      </w:divBdr>
    </w:div>
    <w:div w:id="658315501">
      <w:bodyDiv w:val="1"/>
      <w:marLeft w:val="0"/>
      <w:marRight w:val="0"/>
      <w:marTop w:val="0"/>
      <w:marBottom w:val="0"/>
      <w:divBdr>
        <w:top w:val="none" w:sz="0" w:space="0" w:color="auto"/>
        <w:left w:val="none" w:sz="0" w:space="0" w:color="auto"/>
        <w:bottom w:val="none" w:sz="0" w:space="0" w:color="auto"/>
        <w:right w:val="none" w:sz="0" w:space="0" w:color="auto"/>
      </w:divBdr>
    </w:div>
    <w:div w:id="674839190">
      <w:bodyDiv w:val="1"/>
      <w:marLeft w:val="0"/>
      <w:marRight w:val="0"/>
      <w:marTop w:val="0"/>
      <w:marBottom w:val="0"/>
      <w:divBdr>
        <w:top w:val="none" w:sz="0" w:space="0" w:color="auto"/>
        <w:left w:val="none" w:sz="0" w:space="0" w:color="auto"/>
        <w:bottom w:val="none" w:sz="0" w:space="0" w:color="auto"/>
        <w:right w:val="none" w:sz="0" w:space="0" w:color="auto"/>
      </w:divBdr>
    </w:div>
    <w:div w:id="698820100">
      <w:bodyDiv w:val="1"/>
      <w:marLeft w:val="0"/>
      <w:marRight w:val="0"/>
      <w:marTop w:val="0"/>
      <w:marBottom w:val="0"/>
      <w:divBdr>
        <w:top w:val="none" w:sz="0" w:space="0" w:color="auto"/>
        <w:left w:val="none" w:sz="0" w:space="0" w:color="auto"/>
        <w:bottom w:val="none" w:sz="0" w:space="0" w:color="auto"/>
        <w:right w:val="none" w:sz="0" w:space="0" w:color="auto"/>
      </w:divBdr>
    </w:div>
    <w:div w:id="725489007">
      <w:bodyDiv w:val="1"/>
      <w:marLeft w:val="0"/>
      <w:marRight w:val="0"/>
      <w:marTop w:val="0"/>
      <w:marBottom w:val="0"/>
      <w:divBdr>
        <w:top w:val="none" w:sz="0" w:space="0" w:color="auto"/>
        <w:left w:val="none" w:sz="0" w:space="0" w:color="auto"/>
        <w:bottom w:val="none" w:sz="0" w:space="0" w:color="auto"/>
        <w:right w:val="none" w:sz="0" w:space="0" w:color="auto"/>
      </w:divBdr>
    </w:div>
    <w:div w:id="742218906">
      <w:bodyDiv w:val="1"/>
      <w:marLeft w:val="0"/>
      <w:marRight w:val="0"/>
      <w:marTop w:val="0"/>
      <w:marBottom w:val="0"/>
      <w:divBdr>
        <w:top w:val="none" w:sz="0" w:space="0" w:color="auto"/>
        <w:left w:val="none" w:sz="0" w:space="0" w:color="auto"/>
        <w:bottom w:val="none" w:sz="0" w:space="0" w:color="auto"/>
        <w:right w:val="none" w:sz="0" w:space="0" w:color="auto"/>
      </w:divBdr>
    </w:div>
    <w:div w:id="744230221">
      <w:bodyDiv w:val="1"/>
      <w:marLeft w:val="0"/>
      <w:marRight w:val="0"/>
      <w:marTop w:val="0"/>
      <w:marBottom w:val="0"/>
      <w:divBdr>
        <w:top w:val="none" w:sz="0" w:space="0" w:color="auto"/>
        <w:left w:val="none" w:sz="0" w:space="0" w:color="auto"/>
        <w:bottom w:val="none" w:sz="0" w:space="0" w:color="auto"/>
        <w:right w:val="none" w:sz="0" w:space="0" w:color="auto"/>
      </w:divBdr>
      <w:divsChild>
        <w:div w:id="1048455302">
          <w:marLeft w:val="0"/>
          <w:marRight w:val="0"/>
          <w:marTop w:val="0"/>
          <w:marBottom w:val="0"/>
          <w:divBdr>
            <w:top w:val="none" w:sz="0" w:space="0" w:color="auto"/>
            <w:left w:val="none" w:sz="0" w:space="0" w:color="auto"/>
            <w:bottom w:val="none" w:sz="0" w:space="0" w:color="auto"/>
            <w:right w:val="none" w:sz="0" w:space="0" w:color="auto"/>
          </w:divBdr>
          <w:divsChild>
            <w:div w:id="673265176">
              <w:marLeft w:val="0"/>
              <w:marRight w:val="0"/>
              <w:marTop w:val="0"/>
              <w:marBottom w:val="0"/>
              <w:divBdr>
                <w:top w:val="none" w:sz="0" w:space="0" w:color="auto"/>
                <w:left w:val="none" w:sz="0" w:space="0" w:color="auto"/>
                <w:bottom w:val="none" w:sz="0" w:space="0" w:color="auto"/>
                <w:right w:val="none" w:sz="0" w:space="0" w:color="auto"/>
              </w:divBdr>
              <w:divsChild>
                <w:div w:id="82917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694662">
      <w:bodyDiv w:val="1"/>
      <w:marLeft w:val="0"/>
      <w:marRight w:val="0"/>
      <w:marTop w:val="0"/>
      <w:marBottom w:val="0"/>
      <w:divBdr>
        <w:top w:val="none" w:sz="0" w:space="0" w:color="auto"/>
        <w:left w:val="none" w:sz="0" w:space="0" w:color="auto"/>
        <w:bottom w:val="none" w:sz="0" w:space="0" w:color="auto"/>
        <w:right w:val="none" w:sz="0" w:space="0" w:color="auto"/>
      </w:divBdr>
    </w:div>
    <w:div w:id="812333196">
      <w:bodyDiv w:val="1"/>
      <w:marLeft w:val="0"/>
      <w:marRight w:val="0"/>
      <w:marTop w:val="0"/>
      <w:marBottom w:val="0"/>
      <w:divBdr>
        <w:top w:val="none" w:sz="0" w:space="0" w:color="auto"/>
        <w:left w:val="none" w:sz="0" w:space="0" w:color="auto"/>
        <w:bottom w:val="none" w:sz="0" w:space="0" w:color="auto"/>
        <w:right w:val="none" w:sz="0" w:space="0" w:color="auto"/>
      </w:divBdr>
    </w:div>
    <w:div w:id="813375650">
      <w:bodyDiv w:val="1"/>
      <w:marLeft w:val="0"/>
      <w:marRight w:val="0"/>
      <w:marTop w:val="0"/>
      <w:marBottom w:val="0"/>
      <w:divBdr>
        <w:top w:val="none" w:sz="0" w:space="0" w:color="auto"/>
        <w:left w:val="none" w:sz="0" w:space="0" w:color="auto"/>
        <w:bottom w:val="none" w:sz="0" w:space="0" w:color="auto"/>
        <w:right w:val="none" w:sz="0" w:space="0" w:color="auto"/>
      </w:divBdr>
    </w:div>
    <w:div w:id="859130063">
      <w:bodyDiv w:val="1"/>
      <w:marLeft w:val="0"/>
      <w:marRight w:val="0"/>
      <w:marTop w:val="0"/>
      <w:marBottom w:val="0"/>
      <w:divBdr>
        <w:top w:val="none" w:sz="0" w:space="0" w:color="auto"/>
        <w:left w:val="none" w:sz="0" w:space="0" w:color="auto"/>
        <w:bottom w:val="none" w:sz="0" w:space="0" w:color="auto"/>
        <w:right w:val="none" w:sz="0" w:space="0" w:color="auto"/>
      </w:divBdr>
    </w:div>
    <w:div w:id="882448719">
      <w:bodyDiv w:val="1"/>
      <w:marLeft w:val="0"/>
      <w:marRight w:val="0"/>
      <w:marTop w:val="0"/>
      <w:marBottom w:val="0"/>
      <w:divBdr>
        <w:top w:val="none" w:sz="0" w:space="0" w:color="auto"/>
        <w:left w:val="none" w:sz="0" w:space="0" w:color="auto"/>
        <w:bottom w:val="none" w:sz="0" w:space="0" w:color="auto"/>
        <w:right w:val="none" w:sz="0" w:space="0" w:color="auto"/>
      </w:divBdr>
    </w:div>
    <w:div w:id="882600578">
      <w:bodyDiv w:val="1"/>
      <w:marLeft w:val="0"/>
      <w:marRight w:val="0"/>
      <w:marTop w:val="0"/>
      <w:marBottom w:val="0"/>
      <w:divBdr>
        <w:top w:val="none" w:sz="0" w:space="0" w:color="auto"/>
        <w:left w:val="none" w:sz="0" w:space="0" w:color="auto"/>
        <w:bottom w:val="none" w:sz="0" w:space="0" w:color="auto"/>
        <w:right w:val="none" w:sz="0" w:space="0" w:color="auto"/>
      </w:divBdr>
    </w:div>
    <w:div w:id="92333741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7029954">
      <w:bodyDiv w:val="1"/>
      <w:marLeft w:val="0"/>
      <w:marRight w:val="0"/>
      <w:marTop w:val="0"/>
      <w:marBottom w:val="0"/>
      <w:divBdr>
        <w:top w:val="none" w:sz="0" w:space="0" w:color="auto"/>
        <w:left w:val="none" w:sz="0" w:space="0" w:color="auto"/>
        <w:bottom w:val="none" w:sz="0" w:space="0" w:color="auto"/>
        <w:right w:val="none" w:sz="0" w:space="0" w:color="auto"/>
      </w:divBdr>
    </w:div>
    <w:div w:id="978070708">
      <w:bodyDiv w:val="1"/>
      <w:marLeft w:val="0"/>
      <w:marRight w:val="0"/>
      <w:marTop w:val="0"/>
      <w:marBottom w:val="0"/>
      <w:divBdr>
        <w:top w:val="none" w:sz="0" w:space="0" w:color="auto"/>
        <w:left w:val="none" w:sz="0" w:space="0" w:color="auto"/>
        <w:bottom w:val="none" w:sz="0" w:space="0" w:color="auto"/>
        <w:right w:val="none" w:sz="0" w:space="0" w:color="auto"/>
      </w:divBdr>
    </w:div>
    <w:div w:id="997809160">
      <w:bodyDiv w:val="1"/>
      <w:marLeft w:val="0"/>
      <w:marRight w:val="0"/>
      <w:marTop w:val="0"/>
      <w:marBottom w:val="0"/>
      <w:divBdr>
        <w:top w:val="none" w:sz="0" w:space="0" w:color="auto"/>
        <w:left w:val="none" w:sz="0" w:space="0" w:color="auto"/>
        <w:bottom w:val="none" w:sz="0" w:space="0" w:color="auto"/>
        <w:right w:val="none" w:sz="0" w:space="0" w:color="auto"/>
      </w:divBdr>
    </w:div>
    <w:div w:id="1007102188">
      <w:bodyDiv w:val="1"/>
      <w:marLeft w:val="0"/>
      <w:marRight w:val="0"/>
      <w:marTop w:val="0"/>
      <w:marBottom w:val="0"/>
      <w:divBdr>
        <w:top w:val="none" w:sz="0" w:space="0" w:color="auto"/>
        <w:left w:val="none" w:sz="0" w:space="0" w:color="auto"/>
        <w:bottom w:val="none" w:sz="0" w:space="0" w:color="auto"/>
        <w:right w:val="none" w:sz="0" w:space="0" w:color="auto"/>
      </w:divBdr>
      <w:divsChild>
        <w:div w:id="887498332">
          <w:marLeft w:val="0"/>
          <w:marRight w:val="0"/>
          <w:marTop w:val="0"/>
          <w:marBottom w:val="0"/>
          <w:divBdr>
            <w:top w:val="none" w:sz="0" w:space="0" w:color="auto"/>
            <w:left w:val="none" w:sz="0" w:space="0" w:color="auto"/>
            <w:bottom w:val="none" w:sz="0" w:space="0" w:color="auto"/>
            <w:right w:val="none" w:sz="0" w:space="0" w:color="auto"/>
          </w:divBdr>
          <w:divsChild>
            <w:div w:id="1586527913">
              <w:marLeft w:val="0"/>
              <w:marRight w:val="0"/>
              <w:marTop w:val="0"/>
              <w:marBottom w:val="0"/>
              <w:divBdr>
                <w:top w:val="none" w:sz="0" w:space="0" w:color="auto"/>
                <w:left w:val="none" w:sz="0" w:space="0" w:color="auto"/>
                <w:bottom w:val="none" w:sz="0" w:space="0" w:color="auto"/>
                <w:right w:val="none" w:sz="0" w:space="0" w:color="auto"/>
              </w:divBdr>
              <w:divsChild>
                <w:div w:id="130870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808681">
      <w:bodyDiv w:val="1"/>
      <w:marLeft w:val="0"/>
      <w:marRight w:val="0"/>
      <w:marTop w:val="0"/>
      <w:marBottom w:val="0"/>
      <w:divBdr>
        <w:top w:val="none" w:sz="0" w:space="0" w:color="auto"/>
        <w:left w:val="none" w:sz="0" w:space="0" w:color="auto"/>
        <w:bottom w:val="none" w:sz="0" w:space="0" w:color="auto"/>
        <w:right w:val="none" w:sz="0" w:space="0" w:color="auto"/>
      </w:divBdr>
    </w:div>
    <w:div w:id="1024207431">
      <w:bodyDiv w:val="1"/>
      <w:marLeft w:val="0"/>
      <w:marRight w:val="0"/>
      <w:marTop w:val="0"/>
      <w:marBottom w:val="0"/>
      <w:divBdr>
        <w:top w:val="none" w:sz="0" w:space="0" w:color="auto"/>
        <w:left w:val="none" w:sz="0" w:space="0" w:color="auto"/>
        <w:bottom w:val="none" w:sz="0" w:space="0" w:color="auto"/>
        <w:right w:val="none" w:sz="0" w:space="0" w:color="auto"/>
      </w:divBdr>
    </w:div>
    <w:div w:id="1053888649">
      <w:bodyDiv w:val="1"/>
      <w:marLeft w:val="0"/>
      <w:marRight w:val="0"/>
      <w:marTop w:val="0"/>
      <w:marBottom w:val="0"/>
      <w:divBdr>
        <w:top w:val="none" w:sz="0" w:space="0" w:color="auto"/>
        <w:left w:val="none" w:sz="0" w:space="0" w:color="auto"/>
        <w:bottom w:val="none" w:sz="0" w:space="0" w:color="auto"/>
        <w:right w:val="none" w:sz="0" w:space="0" w:color="auto"/>
      </w:divBdr>
    </w:div>
    <w:div w:id="1057632357">
      <w:bodyDiv w:val="1"/>
      <w:marLeft w:val="0"/>
      <w:marRight w:val="0"/>
      <w:marTop w:val="0"/>
      <w:marBottom w:val="0"/>
      <w:divBdr>
        <w:top w:val="none" w:sz="0" w:space="0" w:color="auto"/>
        <w:left w:val="none" w:sz="0" w:space="0" w:color="auto"/>
        <w:bottom w:val="none" w:sz="0" w:space="0" w:color="auto"/>
        <w:right w:val="none" w:sz="0" w:space="0" w:color="auto"/>
      </w:divBdr>
      <w:divsChild>
        <w:div w:id="673651986">
          <w:marLeft w:val="0"/>
          <w:marRight w:val="0"/>
          <w:marTop w:val="0"/>
          <w:marBottom w:val="0"/>
          <w:divBdr>
            <w:top w:val="none" w:sz="0" w:space="0" w:color="auto"/>
            <w:left w:val="none" w:sz="0" w:space="0" w:color="auto"/>
            <w:bottom w:val="none" w:sz="0" w:space="0" w:color="auto"/>
            <w:right w:val="none" w:sz="0" w:space="0" w:color="auto"/>
          </w:divBdr>
          <w:divsChild>
            <w:div w:id="1949196763">
              <w:marLeft w:val="0"/>
              <w:marRight w:val="0"/>
              <w:marTop w:val="0"/>
              <w:marBottom w:val="0"/>
              <w:divBdr>
                <w:top w:val="none" w:sz="0" w:space="0" w:color="auto"/>
                <w:left w:val="none" w:sz="0" w:space="0" w:color="auto"/>
                <w:bottom w:val="none" w:sz="0" w:space="0" w:color="auto"/>
                <w:right w:val="none" w:sz="0" w:space="0" w:color="auto"/>
              </w:divBdr>
              <w:divsChild>
                <w:div w:id="212194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87046">
      <w:bodyDiv w:val="1"/>
      <w:marLeft w:val="0"/>
      <w:marRight w:val="0"/>
      <w:marTop w:val="0"/>
      <w:marBottom w:val="0"/>
      <w:divBdr>
        <w:top w:val="none" w:sz="0" w:space="0" w:color="auto"/>
        <w:left w:val="none" w:sz="0" w:space="0" w:color="auto"/>
        <w:bottom w:val="none" w:sz="0" w:space="0" w:color="auto"/>
        <w:right w:val="none" w:sz="0" w:space="0" w:color="auto"/>
      </w:divBdr>
    </w:div>
    <w:div w:id="1087650097">
      <w:bodyDiv w:val="1"/>
      <w:marLeft w:val="0"/>
      <w:marRight w:val="0"/>
      <w:marTop w:val="0"/>
      <w:marBottom w:val="0"/>
      <w:divBdr>
        <w:top w:val="none" w:sz="0" w:space="0" w:color="auto"/>
        <w:left w:val="none" w:sz="0" w:space="0" w:color="auto"/>
        <w:bottom w:val="none" w:sz="0" w:space="0" w:color="auto"/>
        <w:right w:val="none" w:sz="0" w:space="0" w:color="auto"/>
      </w:divBdr>
    </w:div>
    <w:div w:id="1107197553">
      <w:bodyDiv w:val="1"/>
      <w:marLeft w:val="0"/>
      <w:marRight w:val="0"/>
      <w:marTop w:val="0"/>
      <w:marBottom w:val="0"/>
      <w:divBdr>
        <w:top w:val="none" w:sz="0" w:space="0" w:color="auto"/>
        <w:left w:val="none" w:sz="0" w:space="0" w:color="auto"/>
        <w:bottom w:val="none" w:sz="0" w:space="0" w:color="auto"/>
        <w:right w:val="none" w:sz="0" w:space="0" w:color="auto"/>
      </w:divBdr>
    </w:div>
    <w:div w:id="1117681563">
      <w:bodyDiv w:val="1"/>
      <w:marLeft w:val="0"/>
      <w:marRight w:val="0"/>
      <w:marTop w:val="0"/>
      <w:marBottom w:val="0"/>
      <w:divBdr>
        <w:top w:val="none" w:sz="0" w:space="0" w:color="auto"/>
        <w:left w:val="none" w:sz="0" w:space="0" w:color="auto"/>
        <w:bottom w:val="none" w:sz="0" w:space="0" w:color="auto"/>
        <w:right w:val="none" w:sz="0" w:space="0" w:color="auto"/>
      </w:divBdr>
    </w:div>
    <w:div w:id="1124227000">
      <w:bodyDiv w:val="1"/>
      <w:marLeft w:val="0"/>
      <w:marRight w:val="0"/>
      <w:marTop w:val="0"/>
      <w:marBottom w:val="0"/>
      <w:divBdr>
        <w:top w:val="none" w:sz="0" w:space="0" w:color="auto"/>
        <w:left w:val="none" w:sz="0" w:space="0" w:color="auto"/>
        <w:bottom w:val="none" w:sz="0" w:space="0" w:color="auto"/>
        <w:right w:val="none" w:sz="0" w:space="0" w:color="auto"/>
      </w:divBdr>
    </w:div>
    <w:div w:id="1135636578">
      <w:bodyDiv w:val="1"/>
      <w:marLeft w:val="0"/>
      <w:marRight w:val="0"/>
      <w:marTop w:val="0"/>
      <w:marBottom w:val="0"/>
      <w:divBdr>
        <w:top w:val="none" w:sz="0" w:space="0" w:color="auto"/>
        <w:left w:val="none" w:sz="0" w:space="0" w:color="auto"/>
        <w:bottom w:val="none" w:sz="0" w:space="0" w:color="auto"/>
        <w:right w:val="none" w:sz="0" w:space="0" w:color="auto"/>
      </w:divBdr>
    </w:div>
    <w:div w:id="1172450545">
      <w:bodyDiv w:val="1"/>
      <w:marLeft w:val="0"/>
      <w:marRight w:val="0"/>
      <w:marTop w:val="0"/>
      <w:marBottom w:val="0"/>
      <w:divBdr>
        <w:top w:val="none" w:sz="0" w:space="0" w:color="auto"/>
        <w:left w:val="none" w:sz="0" w:space="0" w:color="auto"/>
        <w:bottom w:val="none" w:sz="0" w:space="0" w:color="auto"/>
        <w:right w:val="none" w:sz="0" w:space="0" w:color="auto"/>
      </w:divBdr>
      <w:divsChild>
        <w:div w:id="284898199">
          <w:marLeft w:val="0"/>
          <w:marRight w:val="0"/>
          <w:marTop w:val="0"/>
          <w:marBottom w:val="0"/>
          <w:divBdr>
            <w:top w:val="none" w:sz="0" w:space="0" w:color="auto"/>
            <w:left w:val="none" w:sz="0" w:space="0" w:color="auto"/>
            <w:bottom w:val="none" w:sz="0" w:space="0" w:color="auto"/>
            <w:right w:val="none" w:sz="0" w:space="0" w:color="auto"/>
          </w:divBdr>
          <w:divsChild>
            <w:div w:id="910967249">
              <w:marLeft w:val="0"/>
              <w:marRight w:val="0"/>
              <w:marTop w:val="0"/>
              <w:marBottom w:val="0"/>
              <w:divBdr>
                <w:top w:val="none" w:sz="0" w:space="0" w:color="auto"/>
                <w:left w:val="none" w:sz="0" w:space="0" w:color="auto"/>
                <w:bottom w:val="none" w:sz="0" w:space="0" w:color="auto"/>
                <w:right w:val="none" w:sz="0" w:space="0" w:color="auto"/>
              </w:divBdr>
              <w:divsChild>
                <w:div w:id="472337925">
                  <w:marLeft w:val="0"/>
                  <w:marRight w:val="0"/>
                  <w:marTop w:val="0"/>
                  <w:marBottom w:val="0"/>
                  <w:divBdr>
                    <w:top w:val="none" w:sz="0" w:space="0" w:color="auto"/>
                    <w:left w:val="none" w:sz="0" w:space="0" w:color="auto"/>
                    <w:bottom w:val="none" w:sz="0" w:space="0" w:color="auto"/>
                    <w:right w:val="none" w:sz="0" w:space="0" w:color="auto"/>
                  </w:divBdr>
                  <w:divsChild>
                    <w:div w:id="36945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541169">
      <w:bodyDiv w:val="1"/>
      <w:marLeft w:val="0"/>
      <w:marRight w:val="0"/>
      <w:marTop w:val="0"/>
      <w:marBottom w:val="0"/>
      <w:divBdr>
        <w:top w:val="none" w:sz="0" w:space="0" w:color="auto"/>
        <w:left w:val="none" w:sz="0" w:space="0" w:color="auto"/>
        <w:bottom w:val="none" w:sz="0" w:space="0" w:color="auto"/>
        <w:right w:val="none" w:sz="0" w:space="0" w:color="auto"/>
      </w:divBdr>
    </w:div>
    <w:div w:id="1193377572">
      <w:bodyDiv w:val="1"/>
      <w:marLeft w:val="0"/>
      <w:marRight w:val="0"/>
      <w:marTop w:val="0"/>
      <w:marBottom w:val="0"/>
      <w:divBdr>
        <w:top w:val="none" w:sz="0" w:space="0" w:color="auto"/>
        <w:left w:val="none" w:sz="0" w:space="0" w:color="auto"/>
        <w:bottom w:val="none" w:sz="0" w:space="0" w:color="auto"/>
        <w:right w:val="none" w:sz="0" w:space="0" w:color="auto"/>
      </w:divBdr>
    </w:div>
    <w:div w:id="1194540702">
      <w:bodyDiv w:val="1"/>
      <w:marLeft w:val="0"/>
      <w:marRight w:val="0"/>
      <w:marTop w:val="0"/>
      <w:marBottom w:val="0"/>
      <w:divBdr>
        <w:top w:val="none" w:sz="0" w:space="0" w:color="auto"/>
        <w:left w:val="none" w:sz="0" w:space="0" w:color="auto"/>
        <w:bottom w:val="none" w:sz="0" w:space="0" w:color="auto"/>
        <w:right w:val="none" w:sz="0" w:space="0" w:color="auto"/>
      </w:divBdr>
    </w:div>
    <w:div w:id="1213342400">
      <w:bodyDiv w:val="1"/>
      <w:marLeft w:val="0"/>
      <w:marRight w:val="0"/>
      <w:marTop w:val="0"/>
      <w:marBottom w:val="0"/>
      <w:divBdr>
        <w:top w:val="none" w:sz="0" w:space="0" w:color="auto"/>
        <w:left w:val="none" w:sz="0" w:space="0" w:color="auto"/>
        <w:bottom w:val="none" w:sz="0" w:space="0" w:color="auto"/>
        <w:right w:val="none" w:sz="0" w:space="0" w:color="auto"/>
      </w:divBdr>
    </w:div>
    <w:div w:id="1223521917">
      <w:bodyDiv w:val="1"/>
      <w:marLeft w:val="0"/>
      <w:marRight w:val="0"/>
      <w:marTop w:val="0"/>
      <w:marBottom w:val="0"/>
      <w:divBdr>
        <w:top w:val="none" w:sz="0" w:space="0" w:color="auto"/>
        <w:left w:val="none" w:sz="0" w:space="0" w:color="auto"/>
        <w:bottom w:val="none" w:sz="0" w:space="0" w:color="auto"/>
        <w:right w:val="none" w:sz="0" w:space="0" w:color="auto"/>
      </w:divBdr>
    </w:div>
    <w:div w:id="1242716147">
      <w:bodyDiv w:val="1"/>
      <w:marLeft w:val="0"/>
      <w:marRight w:val="0"/>
      <w:marTop w:val="0"/>
      <w:marBottom w:val="0"/>
      <w:divBdr>
        <w:top w:val="none" w:sz="0" w:space="0" w:color="auto"/>
        <w:left w:val="none" w:sz="0" w:space="0" w:color="auto"/>
        <w:bottom w:val="none" w:sz="0" w:space="0" w:color="auto"/>
        <w:right w:val="none" w:sz="0" w:space="0" w:color="auto"/>
      </w:divBdr>
      <w:divsChild>
        <w:div w:id="1952131847">
          <w:marLeft w:val="0"/>
          <w:marRight w:val="0"/>
          <w:marTop w:val="0"/>
          <w:marBottom w:val="0"/>
          <w:divBdr>
            <w:top w:val="none" w:sz="0" w:space="0" w:color="auto"/>
            <w:left w:val="none" w:sz="0" w:space="0" w:color="auto"/>
            <w:bottom w:val="none" w:sz="0" w:space="0" w:color="auto"/>
            <w:right w:val="none" w:sz="0" w:space="0" w:color="auto"/>
          </w:divBdr>
          <w:divsChild>
            <w:div w:id="1047799810">
              <w:marLeft w:val="0"/>
              <w:marRight w:val="0"/>
              <w:marTop w:val="0"/>
              <w:marBottom w:val="0"/>
              <w:divBdr>
                <w:top w:val="none" w:sz="0" w:space="0" w:color="auto"/>
                <w:left w:val="none" w:sz="0" w:space="0" w:color="auto"/>
                <w:bottom w:val="none" w:sz="0" w:space="0" w:color="auto"/>
                <w:right w:val="none" w:sz="0" w:space="0" w:color="auto"/>
              </w:divBdr>
              <w:divsChild>
                <w:div w:id="4634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684299">
      <w:bodyDiv w:val="1"/>
      <w:marLeft w:val="0"/>
      <w:marRight w:val="0"/>
      <w:marTop w:val="0"/>
      <w:marBottom w:val="0"/>
      <w:divBdr>
        <w:top w:val="none" w:sz="0" w:space="0" w:color="auto"/>
        <w:left w:val="none" w:sz="0" w:space="0" w:color="auto"/>
        <w:bottom w:val="none" w:sz="0" w:space="0" w:color="auto"/>
        <w:right w:val="none" w:sz="0" w:space="0" w:color="auto"/>
      </w:divBdr>
    </w:div>
    <w:div w:id="1292322649">
      <w:bodyDiv w:val="1"/>
      <w:marLeft w:val="0"/>
      <w:marRight w:val="0"/>
      <w:marTop w:val="0"/>
      <w:marBottom w:val="0"/>
      <w:divBdr>
        <w:top w:val="none" w:sz="0" w:space="0" w:color="auto"/>
        <w:left w:val="none" w:sz="0" w:space="0" w:color="auto"/>
        <w:bottom w:val="none" w:sz="0" w:space="0" w:color="auto"/>
        <w:right w:val="none" w:sz="0" w:space="0" w:color="auto"/>
      </w:divBdr>
    </w:div>
    <w:div w:id="1311133702">
      <w:bodyDiv w:val="1"/>
      <w:marLeft w:val="0"/>
      <w:marRight w:val="0"/>
      <w:marTop w:val="0"/>
      <w:marBottom w:val="0"/>
      <w:divBdr>
        <w:top w:val="none" w:sz="0" w:space="0" w:color="auto"/>
        <w:left w:val="none" w:sz="0" w:space="0" w:color="auto"/>
        <w:bottom w:val="none" w:sz="0" w:space="0" w:color="auto"/>
        <w:right w:val="none" w:sz="0" w:space="0" w:color="auto"/>
      </w:divBdr>
    </w:div>
    <w:div w:id="1318606166">
      <w:bodyDiv w:val="1"/>
      <w:marLeft w:val="0"/>
      <w:marRight w:val="0"/>
      <w:marTop w:val="0"/>
      <w:marBottom w:val="0"/>
      <w:divBdr>
        <w:top w:val="none" w:sz="0" w:space="0" w:color="auto"/>
        <w:left w:val="none" w:sz="0" w:space="0" w:color="auto"/>
        <w:bottom w:val="none" w:sz="0" w:space="0" w:color="auto"/>
        <w:right w:val="none" w:sz="0" w:space="0" w:color="auto"/>
      </w:divBdr>
    </w:div>
    <w:div w:id="1326278520">
      <w:bodyDiv w:val="1"/>
      <w:marLeft w:val="0"/>
      <w:marRight w:val="0"/>
      <w:marTop w:val="0"/>
      <w:marBottom w:val="0"/>
      <w:divBdr>
        <w:top w:val="none" w:sz="0" w:space="0" w:color="auto"/>
        <w:left w:val="none" w:sz="0" w:space="0" w:color="auto"/>
        <w:bottom w:val="none" w:sz="0" w:space="0" w:color="auto"/>
        <w:right w:val="none" w:sz="0" w:space="0" w:color="auto"/>
      </w:divBdr>
    </w:div>
    <w:div w:id="1336686594">
      <w:bodyDiv w:val="1"/>
      <w:marLeft w:val="0"/>
      <w:marRight w:val="0"/>
      <w:marTop w:val="0"/>
      <w:marBottom w:val="0"/>
      <w:divBdr>
        <w:top w:val="none" w:sz="0" w:space="0" w:color="auto"/>
        <w:left w:val="none" w:sz="0" w:space="0" w:color="auto"/>
        <w:bottom w:val="none" w:sz="0" w:space="0" w:color="auto"/>
        <w:right w:val="none" w:sz="0" w:space="0" w:color="auto"/>
      </w:divBdr>
      <w:divsChild>
        <w:div w:id="1489050247">
          <w:marLeft w:val="0"/>
          <w:marRight w:val="0"/>
          <w:marTop w:val="0"/>
          <w:marBottom w:val="0"/>
          <w:divBdr>
            <w:top w:val="none" w:sz="0" w:space="0" w:color="auto"/>
            <w:left w:val="none" w:sz="0" w:space="0" w:color="auto"/>
            <w:bottom w:val="none" w:sz="0" w:space="0" w:color="auto"/>
            <w:right w:val="none" w:sz="0" w:space="0" w:color="auto"/>
          </w:divBdr>
          <w:divsChild>
            <w:div w:id="1556508061">
              <w:marLeft w:val="0"/>
              <w:marRight w:val="0"/>
              <w:marTop w:val="0"/>
              <w:marBottom w:val="0"/>
              <w:divBdr>
                <w:top w:val="none" w:sz="0" w:space="0" w:color="auto"/>
                <w:left w:val="none" w:sz="0" w:space="0" w:color="auto"/>
                <w:bottom w:val="none" w:sz="0" w:space="0" w:color="auto"/>
                <w:right w:val="none" w:sz="0" w:space="0" w:color="auto"/>
              </w:divBdr>
              <w:divsChild>
                <w:div w:id="185796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132320">
      <w:bodyDiv w:val="1"/>
      <w:marLeft w:val="0"/>
      <w:marRight w:val="0"/>
      <w:marTop w:val="0"/>
      <w:marBottom w:val="0"/>
      <w:divBdr>
        <w:top w:val="none" w:sz="0" w:space="0" w:color="auto"/>
        <w:left w:val="none" w:sz="0" w:space="0" w:color="auto"/>
        <w:bottom w:val="none" w:sz="0" w:space="0" w:color="auto"/>
        <w:right w:val="none" w:sz="0" w:space="0" w:color="auto"/>
      </w:divBdr>
    </w:div>
    <w:div w:id="1360819837">
      <w:bodyDiv w:val="1"/>
      <w:marLeft w:val="0"/>
      <w:marRight w:val="0"/>
      <w:marTop w:val="0"/>
      <w:marBottom w:val="0"/>
      <w:divBdr>
        <w:top w:val="none" w:sz="0" w:space="0" w:color="auto"/>
        <w:left w:val="none" w:sz="0" w:space="0" w:color="auto"/>
        <w:bottom w:val="none" w:sz="0" w:space="0" w:color="auto"/>
        <w:right w:val="none" w:sz="0" w:space="0" w:color="auto"/>
      </w:divBdr>
      <w:divsChild>
        <w:div w:id="38166530">
          <w:marLeft w:val="0"/>
          <w:marRight w:val="0"/>
          <w:marTop w:val="0"/>
          <w:marBottom w:val="0"/>
          <w:divBdr>
            <w:top w:val="none" w:sz="0" w:space="0" w:color="auto"/>
            <w:left w:val="none" w:sz="0" w:space="0" w:color="auto"/>
            <w:bottom w:val="none" w:sz="0" w:space="0" w:color="auto"/>
            <w:right w:val="none" w:sz="0" w:space="0" w:color="auto"/>
          </w:divBdr>
          <w:divsChild>
            <w:div w:id="1226376529">
              <w:marLeft w:val="0"/>
              <w:marRight w:val="0"/>
              <w:marTop w:val="0"/>
              <w:marBottom w:val="0"/>
              <w:divBdr>
                <w:top w:val="none" w:sz="0" w:space="0" w:color="auto"/>
                <w:left w:val="none" w:sz="0" w:space="0" w:color="auto"/>
                <w:bottom w:val="none" w:sz="0" w:space="0" w:color="auto"/>
                <w:right w:val="none" w:sz="0" w:space="0" w:color="auto"/>
              </w:divBdr>
              <w:divsChild>
                <w:div w:id="117073592">
                  <w:marLeft w:val="0"/>
                  <w:marRight w:val="0"/>
                  <w:marTop w:val="0"/>
                  <w:marBottom w:val="0"/>
                  <w:divBdr>
                    <w:top w:val="none" w:sz="0" w:space="0" w:color="auto"/>
                    <w:left w:val="none" w:sz="0" w:space="0" w:color="auto"/>
                    <w:bottom w:val="none" w:sz="0" w:space="0" w:color="auto"/>
                    <w:right w:val="none" w:sz="0" w:space="0" w:color="auto"/>
                  </w:divBdr>
                  <w:divsChild>
                    <w:div w:id="56121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497775">
      <w:bodyDiv w:val="1"/>
      <w:marLeft w:val="0"/>
      <w:marRight w:val="0"/>
      <w:marTop w:val="0"/>
      <w:marBottom w:val="0"/>
      <w:divBdr>
        <w:top w:val="none" w:sz="0" w:space="0" w:color="auto"/>
        <w:left w:val="none" w:sz="0" w:space="0" w:color="auto"/>
        <w:bottom w:val="none" w:sz="0" w:space="0" w:color="auto"/>
        <w:right w:val="none" w:sz="0" w:space="0" w:color="auto"/>
      </w:divBdr>
    </w:div>
    <w:div w:id="1377394227">
      <w:bodyDiv w:val="1"/>
      <w:marLeft w:val="0"/>
      <w:marRight w:val="0"/>
      <w:marTop w:val="0"/>
      <w:marBottom w:val="0"/>
      <w:divBdr>
        <w:top w:val="none" w:sz="0" w:space="0" w:color="auto"/>
        <w:left w:val="none" w:sz="0" w:space="0" w:color="auto"/>
        <w:bottom w:val="none" w:sz="0" w:space="0" w:color="auto"/>
        <w:right w:val="none" w:sz="0" w:space="0" w:color="auto"/>
      </w:divBdr>
    </w:div>
    <w:div w:id="1385445954">
      <w:bodyDiv w:val="1"/>
      <w:marLeft w:val="0"/>
      <w:marRight w:val="0"/>
      <w:marTop w:val="0"/>
      <w:marBottom w:val="0"/>
      <w:divBdr>
        <w:top w:val="none" w:sz="0" w:space="0" w:color="auto"/>
        <w:left w:val="none" w:sz="0" w:space="0" w:color="auto"/>
        <w:bottom w:val="none" w:sz="0" w:space="0" w:color="auto"/>
        <w:right w:val="none" w:sz="0" w:space="0" w:color="auto"/>
      </w:divBdr>
    </w:div>
    <w:div w:id="1388918671">
      <w:bodyDiv w:val="1"/>
      <w:marLeft w:val="0"/>
      <w:marRight w:val="0"/>
      <w:marTop w:val="0"/>
      <w:marBottom w:val="0"/>
      <w:divBdr>
        <w:top w:val="none" w:sz="0" w:space="0" w:color="auto"/>
        <w:left w:val="none" w:sz="0" w:space="0" w:color="auto"/>
        <w:bottom w:val="none" w:sz="0" w:space="0" w:color="auto"/>
        <w:right w:val="none" w:sz="0" w:space="0" w:color="auto"/>
      </w:divBdr>
    </w:div>
    <w:div w:id="1401102889">
      <w:bodyDiv w:val="1"/>
      <w:marLeft w:val="0"/>
      <w:marRight w:val="0"/>
      <w:marTop w:val="0"/>
      <w:marBottom w:val="0"/>
      <w:divBdr>
        <w:top w:val="none" w:sz="0" w:space="0" w:color="auto"/>
        <w:left w:val="none" w:sz="0" w:space="0" w:color="auto"/>
        <w:bottom w:val="none" w:sz="0" w:space="0" w:color="auto"/>
        <w:right w:val="none" w:sz="0" w:space="0" w:color="auto"/>
      </w:divBdr>
    </w:div>
    <w:div w:id="1409573143">
      <w:bodyDiv w:val="1"/>
      <w:marLeft w:val="0"/>
      <w:marRight w:val="0"/>
      <w:marTop w:val="0"/>
      <w:marBottom w:val="0"/>
      <w:divBdr>
        <w:top w:val="none" w:sz="0" w:space="0" w:color="auto"/>
        <w:left w:val="none" w:sz="0" w:space="0" w:color="auto"/>
        <w:bottom w:val="none" w:sz="0" w:space="0" w:color="auto"/>
        <w:right w:val="none" w:sz="0" w:space="0" w:color="auto"/>
      </w:divBdr>
    </w:div>
    <w:div w:id="1413432212">
      <w:bodyDiv w:val="1"/>
      <w:marLeft w:val="0"/>
      <w:marRight w:val="0"/>
      <w:marTop w:val="0"/>
      <w:marBottom w:val="0"/>
      <w:divBdr>
        <w:top w:val="none" w:sz="0" w:space="0" w:color="auto"/>
        <w:left w:val="none" w:sz="0" w:space="0" w:color="auto"/>
        <w:bottom w:val="none" w:sz="0" w:space="0" w:color="auto"/>
        <w:right w:val="none" w:sz="0" w:space="0" w:color="auto"/>
      </w:divBdr>
    </w:div>
    <w:div w:id="1427537331">
      <w:bodyDiv w:val="1"/>
      <w:marLeft w:val="0"/>
      <w:marRight w:val="0"/>
      <w:marTop w:val="0"/>
      <w:marBottom w:val="0"/>
      <w:divBdr>
        <w:top w:val="none" w:sz="0" w:space="0" w:color="auto"/>
        <w:left w:val="none" w:sz="0" w:space="0" w:color="auto"/>
        <w:bottom w:val="none" w:sz="0" w:space="0" w:color="auto"/>
        <w:right w:val="none" w:sz="0" w:space="0" w:color="auto"/>
      </w:divBdr>
    </w:div>
    <w:div w:id="1441144534">
      <w:bodyDiv w:val="1"/>
      <w:marLeft w:val="0"/>
      <w:marRight w:val="0"/>
      <w:marTop w:val="0"/>
      <w:marBottom w:val="0"/>
      <w:divBdr>
        <w:top w:val="none" w:sz="0" w:space="0" w:color="auto"/>
        <w:left w:val="none" w:sz="0" w:space="0" w:color="auto"/>
        <w:bottom w:val="none" w:sz="0" w:space="0" w:color="auto"/>
        <w:right w:val="none" w:sz="0" w:space="0" w:color="auto"/>
      </w:divBdr>
      <w:divsChild>
        <w:div w:id="1175414510">
          <w:marLeft w:val="0"/>
          <w:marRight w:val="0"/>
          <w:marTop w:val="0"/>
          <w:marBottom w:val="0"/>
          <w:divBdr>
            <w:top w:val="none" w:sz="0" w:space="0" w:color="auto"/>
            <w:left w:val="none" w:sz="0" w:space="0" w:color="auto"/>
            <w:bottom w:val="none" w:sz="0" w:space="0" w:color="auto"/>
            <w:right w:val="none" w:sz="0" w:space="0" w:color="auto"/>
          </w:divBdr>
          <w:divsChild>
            <w:div w:id="1831167452">
              <w:marLeft w:val="0"/>
              <w:marRight w:val="0"/>
              <w:marTop w:val="0"/>
              <w:marBottom w:val="0"/>
              <w:divBdr>
                <w:top w:val="none" w:sz="0" w:space="0" w:color="auto"/>
                <w:left w:val="none" w:sz="0" w:space="0" w:color="auto"/>
                <w:bottom w:val="none" w:sz="0" w:space="0" w:color="auto"/>
                <w:right w:val="none" w:sz="0" w:space="0" w:color="auto"/>
              </w:divBdr>
              <w:divsChild>
                <w:div w:id="8089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577024">
      <w:bodyDiv w:val="1"/>
      <w:marLeft w:val="0"/>
      <w:marRight w:val="0"/>
      <w:marTop w:val="0"/>
      <w:marBottom w:val="0"/>
      <w:divBdr>
        <w:top w:val="none" w:sz="0" w:space="0" w:color="auto"/>
        <w:left w:val="none" w:sz="0" w:space="0" w:color="auto"/>
        <w:bottom w:val="none" w:sz="0" w:space="0" w:color="auto"/>
        <w:right w:val="none" w:sz="0" w:space="0" w:color="auto"/>
      </w:divBdr>
    </w:div>
    <w:div w:id="1475950524">
      <w:bodyDiv w:val="1"/>
      <w:marLeft w:val="0"/>
      <w:marRight w:val="0"/>
      <w:marTop w:val="0"/>
      <w:marBottom w:val="0"/>
      <w:divBdr>
        <w:top w:val="none" w:sz="0" w:space="0" w:color="auto"/>
        <w:left w:val="none" w:sz="0" w:space="0" w:color="auto"/>
        <w:bottom w:val="none" w:sz="0" w:space="0" w:color="auto"/>
        <w:right w:val="none" w:sz="0" w:space="0" w:color="auto"/>
      </w:divBdr>
    </w:div>
    <w:div w:id="1479959742">
      <w:bodyDiv w:val="1"/>
      <w:marLeft w:val="0"/>
      <w:marRight w:val="0"/>
      <w:marTop w:val="0"/>
      <w:marBottom w:val="0"/>
      <w:divBdr>
        <w:top w:val="none" w:sz="0" w:space="0" w:color="auto"/>
        <w:left w:val="none" w:sz="0" w:space="0" w:color="auto"/>
        <w:bottom w:val="none" w:sz="0" w:space="0" w:color="auto"/>
        <w:right w:val="none" w:sz="0" w:space="0" w:color="auto"/>
      </w:divBdr>
    </w:div>
    <w:div w:id="1490251204">
      <w:bodyDiv w:val="1"/>
      <w:marLeft w:val="0"/>
      <w:marRight w:val="0"/>
      <w:marTop w:val="0"/>
      <w:marBottom w:val="0"/>
      <w:divBdr>
        <w:top w:val="none" w:sz="0" w:space="0" w:color="auto"/>
        <w:left w:val="none" w:sz="0" w:space="0" w:color="auto"/>
        <w:bottom w:val="none" w:sz="0" w:space="0" w:color="auto"/>
        <w:right w:val="none" w:sz="0" w:space="0" w:color="auto"/>
      </w:divBdr>
    </w:div>
    <w:div w:id="1493988248">
      <w:bodyDiv w:val="1"/>
      <w:marLeft w:val="0"/>
      <w:marRight w:val="0"/>
      <w:marTop w:val="0"/>
      <w:marBottom w:val="0"/>
      <w:divBdr>
        <w:top w:val="none" w:sz="0" w:space="0" w:color="auto"/>
        <w:left w:val="none" w:sz="0" w:space="0" w:color="auto"/>
        <w:bottom w:val="none" w:sz="0" w:space="0" w:color="auto"/>
        <w:right w:val="none" w:sz="0" w:space="0" w:color="auto"/>
      </w:divBdr>
    </w:div>
    <w:div w:id="1497265467">
      <w:bodyDiv w:val="1"/>
      <w:marLeft w:val="0"/>
      <w:marRight w:val="0"/>
      <w:marTop w:val="0"/>
      <w:marBottom w:val="0"/>
      <w:divBdr>
        <w:top w:val="none" w:sz="0" w:space="0" w:color="auto"/>
        <w:left w:val="none" w:sz="0" w:space="0" w:color="auto"/>
        <w:bottom w:val="none" w:sz="0" w:space="0" w:color="auto"/>
        <w:right w:val="none" w:sz="0" w:space="0" w:color="auto"/>
      </w:divBdr>
    </w:div>
    <w:div w:id="1501189284">
      <w:bodyDiv w:val="1"/>
      <w:marLeft w:val="0"/>
      <w:marRight w:val="0"/>
      <w:marTop w:val="0"/>
      <w:marBottom w:val="0"/>
      <w:divBdr>
        <w:top w:val="none" w:sz="0" w:space="0" w:color="auto"/>
        <w:left w:val="none" w:sz="0" w:space="0" w:color="auto"/>
        <w:bottom w:val="none" w:sz="0" w:space="0" w:color="auto"/>
        <w:right w:val="none" w:sz="0" w:space="0" w:color="auto"/>
      </w:divBdr>
    </w:div>
    <w:div w:id="1536767746">
      <w:bodyDiv w:val="1"/>
      <w:marLeft w:val="0"/>
      <w:marRight w:val="0"/>
      <w:marTop w:val="0"/>
      <w:marBottom w:val="0"/>
      <w:divBdr>
        <w:top w:val="none" w:sz="0" w:space="0" w:color="auto"/>
        <w:left w:val="none" w:sz="0" w:space="0" w:color="auto"/>
        <w:bottom w:val="none" w:sz="0" w:space="0" w:color="auto"/>
        <w:right w:val="none" w:sz="0" w:space="0" w:color="auto"/>
      </w:divBdr>
    </w:div>
    <w:div w:id="1542593254">
      <w:bodyDiv w:val="1"/>
      <w:marLeft w:val="0"/>
      <w:marRight w:val="0"/>
      <w:marTop w:val="0"/>
      <w:marBottom w:val="0"/>
      <w:divBdr>
        <w:top w:val="none" w:sz="0" w:space="0" w:color="auto"/>
        <w:left w:val="none" w:sz="0" w:space="0" w:color="auto"/>
        <w:bottom w:val="none" w:sz="0" w:space="0" w:color="auto"/>
        <w:right w:val="none" w:sz="0" w:space="0" w:color="auto"/>
      </w:divBdr>
    </w:div>
    <w:div w:id="1543395668">
      <w:bodyDiv w:val="1"/>
      <w:marLeft w:val="0"/>
      <w:marRight w:val="0"/>
      <w:marTop w:val="0"/>
      <w:marBottom w:val="0"/>
      <w:divBdr>
        <w:top w:val="none" w:sz="0" w:space="0" w:color="auto"/>
        <w:left w:val="none" w:sz="0" w:space="0" w:color="auto"/>
        <w:bottom w:val="none" w:sz="0" w:space="0" w:color="auto"/>
        <w:right w:val="none" w:sz="0" w:space="0" w:color="auto"/>
      </w:divBdr>
    </w:div>
    <w:div w:id="1546134399">
      <w:bodyDiv w:val="1"/>
      <w:marLeft w:val="0"/>
      <w:marRight w:val="0"/>
      <w:marTop w:val="0"/>
      <w:marBottom w:val="0"/>
      <w:divBdr>
        <w:top w:val="none" w:sz="0" w:space="0" w:color="auto"/>
        <w:left w:val="none" w:sz="0" w:space="0" w:color="auto"/>
        <w:bottom w:val="none" w:sz="0" w:space="0" w:color="auto"/>
        <w:right w:val="none" w:sz="0" w:space="0" w:color="auto"/>
      </w:divBdr>
    </w:div>
    <w:div w:id="1553419021">
      <w:bodyDiv w:val="1"/>
      <w:marLeft w:val="0"/>
      <w:marRight w:val="0"/>
      <w:marTop w:val="0"/>
      <w:marBottom w:val="0"/>
      <w:divBdr>
        <w:top w:val="none" w:sz="0" w:space="0" w:color="auto"/>
        <w:left w:val="none" w:sz="0" w:space="0" w:color="auto"/>
        <w:bottom w:val="none" w:sz="0" w:space="0" w:color="auto"/>
        <w:right w:val="none" w:sz="0" w:space="0" w:color="auto"/>
      </w:divBdr>
    </w:div>
    <w:div w:id="1563981020">
      <w:bodyDiv w:val="1"/>
      <w:marLeft w:val="0"/>
      <w:marRight w:val="0"/>
      <w:marTop w:val="0"/>
      <w:marBottom w:val="0"/>
      <w:divBdr>
        <w:top w:val="none" w:sz="0" w:space="0" w:color="auto"/>
        <w:left w:val="none" w:sz="0" w:space="0" w:color="auto"/>
        <w:bottom w:val="none" w:sz="0" w:space="0" w:color="auto"/>
        <w:right w:val="none" w:sz="0" w:space="0" w:color="auto"/>
      </w:divBdr>
    </w:div>
    <w:div w:id="1566185877">
      <w:bodyDiv w:val="1"/>
      <w:marLeft w:val="0"/>
      <w:marRight w:val="0"/>
      <w:marTop w:val="0"/>
      <w:marBottom w:val="0"/>
      <w:divBdr>
        <w:top w:val="none" w:sz="0" w:space="0" w:color="auto"/>
        <w:left w:val="none" w:sz="0" w:space="0" w:color="auto"/>
        <w:bottom w:val="none" w:sz="0" w:space="0" w:color="auto"/>
        <w:right w:val="none" w:sz="0" w:space="0" w:color="auto"/>
      </w:divBdr>
    </w:div>
    <w:div w:id="1572539301">
      <w:bodyDiv w:val="1"/>
      <w:marLeft w:val="0"/>
      <w:marRight w:val="0"/>
      <w:marTop w:val="0"/>
      <w:marBottom w:val="0"/>
      <w:divBdr>
        <w:top w:val="none" w:sz="0" w:space="0" w:color="auto"/>
        <w:left w:val="none" w:sz="0" w:space="0" w:color="auto"/>
        <w:bottom w:val="none" w:sz="0" w:space="0" w:color="auto"/>
        <w:right w:val="none" w:sz="0" w:space="0" w:color="auto"/>
      </w:divBdr>
      <w:divsChild>
        <w:div w:id="1375155109">
          <w:marLeft w:val="0"/>
          <w:marRight w:val="0"/>
          <w:marTop w:val="0"/>
          <w:marBottom w:val="0"/>
          <w:divBdr>
            <w:top w:val="none" w:sz="0" w:space="0" w:color="auto"/>
            <w:left w:val="none" w:sz="0" w:space="0" w:color="auto"/>
            <w:bottom w:val="none" w:sz="0" w:space="0" w:color="auto"/>
            <w:right w:val="none" w:sz="0" w:space="0" w:color="auto"/>
          </w:divBdr>
          <w:divsChild>
            <w:div w:id="2119255794">
              <w:marLeft w:val="0"/>
              <w:marRight w:val="0"/>
              <w:marTop w:val="0"/>
              <w:marBottom w:val="0"/>
              <w:divBdr>
                <w:top w:val="none" w:sz="0" w:space="0" w:color="auto"/>
                <w:left w:val="none" w:sz="0" w:space="0" w:color="auto"/>
                <w:bottom w:val="none" w:sz="0" w:space="0" w:color="auto"/>
                <w:right w:val="none" w:sz="0" w:space="0" w:color="auto"/>
              </w:divBdr>
              <w:divsChild>
                <w:div w:id="24662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85111">
      <w:bodyDiv w:val="1"/>
      <w:marLeft w:val="0"/>
      <w:marRight w:val="0"/>
      <w:marTop w:val="0"/>
      <w:marBottom w:val="0"/>
      <w:divBdr>
        <w:top w:val="none" w:sz="0" w:space="0" w:color="auto"/>
        <w:left w:val="none" w:sz="0" w:space="0" w:color="auto"/>
        <w:bottom w:val="none" w:sz="0" w:space="0" w:color="auto"/>
        <w:right w:val="none" w:sz="0" w:space="0" w:color="auto"/>
      </w:divBdr>
    </w:div>
    <w:div w:id="1596668486">
      <w:bodyDiv w:val="1"/>
      <w:marLeft w:val="0"/>
      <w:marRight w:val="0"/>
      <w:marTop w:val="0"/>
      <w:marBottom w:val="0"/>
      <w:divBdr>
        <w:top w:val="none" w:sz="0" w:space="0" w:color="auto"/>
        <w:left w:val="none" w:sz="0" w:space="0" w:color="auto"/>
        <w:bottom w:val="none" w:sz="0" w:space="0" w:color="auto"/>
        <w:right w:val="none" w:sz="0" w:space="0" w:color="auto"/>
      </w:divBdr>
    </w:div>
    <w:div w:id="1603295996">
      <w:bodyDiv w:val="1"/>
      <w:marLeft w:val="0"/>
      <w:marRight w:val="0"/>
      <w:marTop w:val="0"/>
      <w:marBottom w:val="0"/>
      <w:divBdr>
        <w:top w:val="none" w:sz="0" w:space="0" w:color="auto"/>
        <w:left w:val="none" w:sz="0" w:space="0" w:color="auto"/>
        <w:bottom w:val="none" w:sz="0" w:space="0" w:color="auto"/>
        <w:right w:val="none" w:sz="0" w:space="0" w:color="auto"/>
      </w:divBdr>
    </w:div>
    <w:div w:id="1618288971">
      <w:bodyDiv w:val="1"/>
      <w:marLeft w:val="0"/>
      <w:marRight w:val="0"/>
      <w:marTop w:val="0"/>
      <w:marBottom w:val="0"/>
      <w:divBdr>
        <w:top w:val="none" w:sz="0" w:space="0" w:color="auto"/>
        <w:left w:val="none" w:sz="0" w:space="0" w:color="auto"/>
        <w:bottom w:val="none" w:sz="0" w:space="0" w:color="auto"/>
        <w:right w:val="none" w:sz="0" w:space="0" w:color="auto"/>
      </w:divBdr>
    </w:div>
    <w:div w:id="1628002388">
      <w:bodyDiv w:val="1"/>
      <w:marLeft w:val="0"/>
      <w:marRight w:val="0"/>
      <w:marTop w:val="0"/>
      <w:marBottom w:val="0"/>
      <w:divBdr>
        <w:top w:val="none" w:sz="0" w:space="0" w:color="auto"/>
        <w:left w:val="none" w:sz="0" w:space="0" w:color="auto"/>
        <w:bottom w:val="none" w:sz="0" w:space="0" w:color="auto"/>
        <w:right w:val="none" w:sz="0" w:space="0" w:color="auto"/>
      </w:divBdr>
    </w:div>
    <w:div w:id="1666401203">
      <w:bodyDiv w:val="1"/>
      <w:marLeft w:val="0"/>
      <w:marRight w:val="0"/>
      <w:marTop w:val="0"/>
      <w:marBottom w:val="0"/>
      <w:divBdr>
        <w:top w:val="none" w:sz="0" w:space="0" w:color="auto"/>
        <w:left w:val="none" w:sz="0" w:space="0" w:color="auto"/>
        <w:bottom w:val="none" w:sz="0" w:space="0" w:color="auto"/>
        <w:right w:val="none" w:sz="0" w:space="0" w:color="auto"/>
      </w:divBdr>
    </w:div>
    <w:div w:id="1674186414">
      <w:bodyDiv w:val="1"/>
      <w:marLeft w:val="0"/>
      <w:marRight w:val="0"/>
      <w:marTop w:val="0"/>
      <w:marBottom w:val="0"/>
      <w:divBdr>
        <w:top w:val="none" w:sz="0" w:space="0" w:color="auto"/>
        <w:left w:val="none" w:sz="0" w:space="0" w:color="auto"/>
        <w:bottom w:val="none" w:sz="0" w:space="0" w:color="auto"/>
        <w:right w:val="none" w:sz="0" w:space="0" w:color="auto"/>
      </w:divBdr>
    </w:div>
    <w:div w:id="1692956103">
      <w:bodyDiv w:val="1"/>
      <w:marLeft w:val="0"/>
      <w:marRight w:val="0"/>
      <w:marTop w:val="0"/>
      <w:marBottom w:val="0"/>
      <w:divBdr>
        <w:top w:val="none" w:sz="0" w:space="0" w:color="auto"/>
        <w:left w:val="none" w:sz="0" w:space="0" w:color="auto"/>
        <w:bottom w:val="none" w:sz="0" w:space="0" w:color="auto"/>
        <w:right w:val="none" w:sz="0" w:space="0" w:color="auto"/>
      </w:divBdr>
    </w:div>
    <w:div w:id="1709060197">
      <w:bodyDiv w:val="1"/>
      <w:marLeft w:val="0"/>
      <w:marRight w:val="0"/>
      <w:marTop w:val="0"/>
      <w:marBottom w:val="0"/>
      <w:divBdr>
        <w:top w:val="none" w:sz="0" w:space="0" w:color="auto"/>
        <w:left w:val="none" w:sz="0" w:space="0" w:color="auto"/>
        <w:bottom w:val="none" w:sz="0" w:space="0" w:color="auto"/>
        <w:right w:val="none" w:sz="0" w:space="0" w:color="auto"/>
      </w:divBdr>
    </w:div>
    <w:div w:id="1730572723">
      <w:bodyDiv w:val="1"/>
      <w:marLeft w:val="0"/>
      <w:marRight w:val="0"/>
      <w:marTop w:val="0"/>
      <w:marBottom w:val="0"/>
      <w:divBdr>
        <w:top w:val="none" w:sz="0" w:space="0" w:color="auto"/>
        <w:left w:val="none" w:sz="0" w:space="0" w:color="auto"/>
        <w:bottom w:val="none" w:sz="0" w:space="0" w:color="auto"/>
        <w:right w:val="none" w:sz="0" w:space="0" w:color="auto"/>
      </w:divBdr>
    </w:div>
    <w:div w:id="1731269393">
      <w:bodyDiv w:val="1"/>
      <w:marLeft w:val="0"/>
      <w:marRight w:val="0"/>
      <w:marTop w:val="0"/>
      <w:marBottom w:val="0"/>
      <w:divBdr>
        <w:top w:val="none" w:sz="0" w:space="0" w:color="auto"/>
        <w:left w:val="none" w:sz="0" w:space="0" w:color="auto"/>
        <w:bottom w:val="none" w:sz="0" w:space="0" w:color="auto"/>
        <w:right w:val="none" w:sz="0" w:space="0" w:color="auto"/>
      </w:divBdr>
    </w:div>
    <w:div w:id="1734038782">
      <w:bodyDiv w:val="1"/>
      <w:marLeft w:val="0"/>
      <w:marRight w:val="0"/>
      <w:marTop w:val="0"/>
      <w:marBottom w:val="0"/>
      <w:divBdr>
        <w:top w:val="none" w:sz="0" w:space="0" w:color="auto"/>
        <w:left w:val="none" w:sz="0" w:space="0" w:color="auto"/>
        <w:bottom w:val="none" w:sz="0" w:space="0" w:color="auto"/>
        <w:right w:val="none" w:sz="0" w:space="0" w:color="auto"/>
      </w:divBdr>
    </w:div>
    <w:div w:id="1748922688">
      <w:bodyDiv w:val="1"/>
      <w:marLeft w:val="0"/>
      <w:marRight w:val="0"/>
      <w:marTop w:val="0"/>
      <w:marBottom w:val="0"/>
      <w:divBdr>
        <w:top w:val="none" w:sz="0" w:space="0" w:color="auto"/>
        <w:left w:val="none" w:sz="0" w:space="0" w:color="auto"/>
        <w:bottom w:val="none" w:sz="0" w:space="0" w:color="auto"/>
        <w:right w:val="none" w:sz="0" w:space="0" w:color="auto"/>
      </w:divBdr>
    </w:div>
    <w:div w:id="1761104474">
      <w:bodyDiv w:val="1"/>
      <w:marLeft w:val="0"/>
      <w:marRight w:val="0"/>
      <w:marTop w:val="0"/>
      <w:marBottom w:val="0"/>
      <w:divBdr>
        <w:top w:val="none" w:sz="0" w:space="0" w:color="auto"/>
        <w:left w:val="none" w:sz="0" w:space="0" w:color="auto"/>
        <w:bottom w:val="none" w:sz="0" w:space="0" w:color="auto"/>
        <w:right w:val="none" w:sz="0" w:space="0" w:color="auto"/>
      </w:divBdr>
    </w:div>
    <w:div w:id="1768114242">
      <w:bodyDiv w:val="1"/>
      <w:marLeft w:val="0"/>
      <w:marRight w:val="0"/>
      <w:marTop w:val="0"/>
      <w:marBottom w:val="0"/>
      <w:divBdr>
        <w:top w:val="none" w:sz="0" w:space="0" w:color="auto"/>
        <w:left w:val="none" w:sz="0" w:space="0" w:color="auto"/>
        <w:bottom w:val="none" w:sz="0" w:space="0" w:color="auto"/>
        <w:right w:val="none" w:sz="0" w:space="0" w:color="auto"/>
      </w:divBdr>
    </w:div>
    <w:div w:id="1776291901">
      <w:bodyDiv w:val="1"/>
      <w:marLeft w:val="0"/>
      <w:marRight w:val="0"/>
      <w:marTop w:val="0"/>
      <w:marBottom w:val="0"/>
      <w:divBdr>
        <w:top w:val="none" w:sz="0" w:space="0" w:color="auto"/>
        <w:left w:val="none" w:sz="0" w:space="0" w:color="auto"/>
        <w:bottom w:val="none" w:sz="0" w:space="0" w:color="auto"/>
        <w:right w:val="none" w:sz="0" w:space="0" w:color="auto"/>
      </w:divBdr>
    </w:div>
    <w:div w:id="1793405227">
      <w:bodyDiv w:val="1"/>
      <w:marLeft w:val="0"/>
      <w:marRight w:val="0"/>
      <w:marTop w:val="0"/>
      <w:marBottom w:val="0"/>
      <w:divBdr>
        <w:top w:val="none" w:sz="0" w:space="0" w:color="auto"/>
        <w:left w:val="none" w:sz="0" w:space="0" w:color="auto"/>
        <w:bottom w:val="none" w:sz="0" w:space="0" w:color="auto"/>
        <w:right w:val="none" w:sz="0" w:space="0" w:color="auto"/>
      </w:divBdr>
    </w:div>
    <w:div w:id="1797407372">
      <w:bodyDiv w:val="1"/>
      <w:marLeft w:val="0"/>
      <w:marRight w:val="0"/>
      <w:marTop w:val="0"/>
      <w:marBottom w:val="0"/>
      <w:divBdr>
        <w:top w:val="none" w:sz="0" w:space="0" w:color="auto"/>
        <w:left w:val="none" w:sz="0" w:space="0" w:color="auto"/>
        <w:bottom w:val="none" w:sz="0" w:space="0" w:color="auto"/>
        <w:right w:val="none" w:sz="0" w:space="0" w:color="auto"/>
      </w:divBdr>
    </w:div>
    <w:div w:id="1826622267">
      <w:bodyDiv w:val="1"/>
      <w:marLeft w:val="0"/>
      <w:marRight w:val="0"/>
      <w:marTop w:val="0"/>
      <w:marBottom w:val="0"/>
      <w:divBdr>
        <w:top w:val="none" w:sz="0" w:space="0" w:color="auto"/>
        <w:left w:val="none" w:sz="0" w:space="0" w:color="auto"/>
        <w:bottom w:val="none" w:sz="0" w:space="0" w:color="auto"/>
        <w:right w:val="none" w:sz="0" w:space="0" w:color="auto"/>
      </w:divBdr>
      <w:divsChild>
        <w:div w:id="129709209">
          <w:marLeft w:val="0"/>
          <w:marRight w:val="0"/>
          <w:marTop w:val="0"/>
          <w:marBottom w:val="0"/>
          <w:divBdr>
            <w:top w:val="none" w:sz="0" w:space="0" w:color="auto"/>
            <w:left w:val="none" w:sz="0" w:space="0" w:color="auto"/>
            <w:bottom w:val="none" w:sz="0" w:space="0" w:color="auto"/>
            <w:right w:val="none" w:sz="0" w:space="0" w:color="auto"/>
          </w:divBdr>
          <w:divsChild>
            <w:div w:id="2100907380">
              <w:marLeft w:val="0"/>
              <w:marRight w:val="0"/>
              <w:marTop w:val="0"/>
              <w:marBottom w:val="0"/>
              <w:divBdr>
                <w:top w:val="none" w:sz="0" w:space="0" w:color="auto"/>
                <w:left w:val="none" w:sz="0" w:space="0" w:color="auto"/>
                <w:bottom w:val="none" w:sz="0" w:space="0" w:color="auto"/>
                <w:right w:val="none" w:sz="0" w:space="0" w:color="auto"/>
              </w:divBdr>
              <w:divsChild>
                <w:div w:id="2093354872">
                  <w:marLeft w:val="0"/>
                  <w:marRight w:val="0"/>
                  <w:marTop w:val="0"/>
                  <w:marBottom w:val="0"/>
                  <w:divBdr>
                    <w:top w:val="none" w:sz="0" w:space="0" w:color="auto"/>
                    <w:left w:val="none" w:sz="0" w:space="0" w:color="auto"/>
                    <w:bottom w:val="none" w:sz="0" w:space="0" w:color="auto"/>
                    <w:right w:val="none" w:sz="0" w:space="0" w:color="auto"/>
                  </w:divBdr>
                  <w:divsChild>
                    <w:div w:id="14682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276304">
      <w:bodyDiv w:val="1"/>
      <w:marLeft w:val="0"/>
      <w:marRight w:val="0"/>
      <w:marTop w:val="0"/>
      <w:marBottom w:val="0"/>
      <w:divBdr>
        <w:top w:val="none" w:sz="0" w:space="0" w:color="auto"/>
        <w:left w:val="none" w:sz="0" w:space="0" w:color="auto"/>
        <w:bottom w:val="none" w:sz="0" w:space="0" w:color="auto"/>
        <w:right w:val="none" w:sz="0" w:space="0" w:color="auto"/>
      </w:divBdr>
    </w:div>
    <w:div w:id="1864587244">
      <w:bodyDiv w:val="1"/>
      <w:marLeft w:val="0"/>
      <w:marRight w:val="0"/>
      <w:marTop w:val="0"/>
      <w:marBottom w:val="0"/>
      <w:divBdr>
        <w:top w:val="none" w:sz="0" w:space="0" w:color="auto"/>
        <w:left w:val="none" w:sz="0" w:space="0" w:color="auto"/>
        <w:bottom w:val="none" w:sz="0" w:space="0" w:color="auto"/>
        <w:right w:val="none" w:sz="0" w:space="0" w:color="auto"/>
      </w:divBdr>
    </w:div>
    <w:div w:id="1900314018">
      <w:bodyDiv w:val="1"/>
      <w:marLeft w:val="0"/>
      <w:marRight w:val="0"/>
      <w:marTop w:val="0"/>
      <w:marBottom w:val="0"/>
      <w:divBdr>
        <w:top w:val="none" w:sz="0" w:space="0" w:color="auto"/>
        <w:left w:val="none" w:sz="0" w:space="0" w:color="auto"/>
        <w:bottom w:val="none" w:sz="0" w:space="0" w:color="auto"/>
        <w:right w:val="none" w:sz="0" w:space="0" w:color="auto"/>
      </w:divBdr>
    </w:div>
    <w:div w:id="1902205161">
      <w:bodyDiv w:val="1"/>
      <w:marLeft w:val="0"/>
      <w:marRight w:val="0"/>
      <w:marTop w:val="0"/>
      <w:marBottom w:val="0"/>
      <w:divBdr>
        <w:top w:val="none" w:sz="0" w:space="0" w:color="auto"/>
        <w:left w:val="none" w:sz="0" w:space="0" w:color="auto"/>
        <w:bottom w:val="none" w:sz="0" w:space="0" w:color="auto"/>
        <w:right w:val="none" w:sz="0" w:space="0" w:color="auto"/>
      </w:divBdr>
    </w:div>
    <w:div w:id="1908806266">
      <w:bodyDiv w:val="1"/>
      <w:marLeft w:val="0"/>
      <w:marRight w:val="0"/>
      <w:marTop w:val="0"/>
      <w:marBottom w:val="0"/>
      <w:divBdr>
        <w:top w:val="none" w:sz="0" w:space="0" w:color="auto"/>
        <w:left w:val="none" w:sz="0" w:space="0" w:color="auto"/>
        <w:bottom w:val="none" w:sz="0" w:space="0" w:color="auto"/>
        <w:right w:val="none" w:sz="0" w:space="0" w:color="auto"/>
      </w:divBdr>
    </w:div>
    <w:div w:id="1913000387">
      <w:bodyDiv w:val="1"/>
      <w:marLeft w:val="0"/>
      <w:marRight w:val="0"/>
      <w:marTop w:val="0"/>
      <w:marBottom w:val="0"/>
      <w:divBdr>
        <w:top w:val="none" w:sz="0" w:space="0" w:color="auto"/>
        <w:left w:val="none" w:sz="0" w:space="0" w:color="auto"/>
        <w:bottom w:val="none" w:sz="0" w:space="0" w:color="auto"/>
        <w:right w:val="none" w:sz="0" w:space="0" w:color="auto"/>
      </w:divBdr>
    </w:div>
    <w:div w:id="1920630782">
      <w:bodyDiv w:val="1"/>
      <w:marLeft w:val="0"/>
      <w:marRight w:val="0"/>
      <w:marTop w:val="0"/>
      <w:marBottom w:val="0"/>
      <w:divBdr>
        <w:top w:val="none" w:sz="0" w:space="0" w:color="auto"/>
        <w:left w:val="none" w:sz="0" w:space="0" w:color="auto"/>
        <w:bottom w:val="none" w:sz="0" w:space="0" w:color="auto"/>
        <w:right w:val="none" w:sz="0" w:space="0" w:color="auto"/>
      </w:divBdr>
    </w:div>
    <w:div w:id="1932666690">
      <w:bodyDiv w:val="1"/>
      <w:marLeft w:val="0"/>
      <w:marRight w:val="0"/>
      <w:marTop w:val="0"/>
      <w:marBottom w:val="0"/>
      <w:divBdr>
        <w:top w:val="none" w:sz="0" w:space="0" w:color="auto"/>
        <w:left w:val="none" w:sz="0" w:space="0" w:color="auto"/>
        <w:bottom w:val="none" w:sz="0" w:space="0" w:color="auto"/>
        <w:right w:val="none" w:sz="0" w:space="0" w:color="auto"/>
      </w:divBdr>
    </w:div>
    <w:div w:id="1937329113">
      <w:bodyDiv w:val="1"/>
      <w:marLeft w:val="0"/>
      <w:marRight w:val="0"/>
      <w:marTop w:val="0"/>
      <w:marBottom w:val="0"/>
      <w:divBdr>
        <w:top w:val="none" w:sz="0" w:space="0" w:color="auto"/>
        <w:left w:val="none" w:sz="0" w:space="0" w:color="auto"/>
        <w:bottom w:val="none" w:sz="0" w:space="0" w:color="auto"/>
        <w:right w:val="none" w:sz="0" w:space="0" w:color="auto"/>
      </w:divBdr>
    </w:div>
    <w:div w:id="1945455062">
      <w:bodyDiv w:val="1"/>
      <w:marLeft w:val="0"/>
      <w:marRight w:val="0"/>
      <w:marTop w:val="0"/>
      <w:marBottom w:val="0"/>
      <w:divBdr>
        <w:top w:val="none" w:sz="0" w:space="0" w:color="auto"/>
        <w:left w:val="none" w:sz="0" w:space="0" w:color="auto"/>
        <w:bottom w:val="none" w:sz="0" w:space="0" w:color="auto"/>
        <w:right w:val="none" w:sz="0" w:space="0" w:color="auto"/>
      </w:divBdr>
    </w:div>
    <w:div w:id="1955550938">
      <w:bodyDiv w:val="1"/>
      <w:marLeft w:val="0"/>
      <w:marRight w:val="0"/>
      <w:marTop w:val="0"/>
      <w:marBottom w:val="0"/>
      <w:divBdr>
        <w:top w:val="none" w:sz="0" w:space="0" w:color="auto"/>
        <w:left w:val="none" w:sz="0" w:space="0" w:color="auto"/>
        <w:bottom w:val="none" w:sz="0" w:space="0" w:color="auto"/>
        <w:right w:val="none" w:sz="0" w:space="0" w:color="auto"/>
      </w:divBdr>
    </w:div>
    <w:div w:id="1958096022">
      <w:bodyDiv w:val="1"/>
      <w:marLeft w:val="0"/>
      <w:marRight w:val="0"/>
      <w:marTop w:val="0"/>
      <w:marBottom w:val="0"/>
      <w:divBdr>
        <w:top w:val="none" w:sz="0" w:space="0" w:color="auto"/>
        <w:left w:val="none" w:sz="0" w:space="0" w:color="auto"/>
        <w:bottom w:val="none" w:sz="0" w:space="0" w:color="auto"/>
        <w:right w:val="none" w:sz="0" w:space="0" w:color="auto"/>
      </w:divBdr>
    </w:div>
    <w:div w:id="1971745633">
      <w:bodyDiv w:val="1"/>
      <w:marLeft w:val="0"/>
      <w:marRight w:val="0"/>
      <w:marTop w:val="0"/>
      <w:marBottom w:val="0"/>
      <w:divBdr>
        <w:top w:val="none" w:sz="0" w:space="0" w:color="auto"/>
        <w:left w:val="none" w:sz="0" w:space="0" w:color="auto"/>
        <w:bottom w:val="none" w:sz="0" w:space="0" w:color="auto"/>
        <w:right w:val="none" w:sz="0" w:space="0" w:color="auto"/>
      </w:divBdr>
    </w:div>
    <w:div w:id="1986664317">
      <w:bodyDiv w:val="1"/>
      <w:marLeft w:val="0"/>
      <w:marRight w:val="0"/>
      <w:marTop w:val="0"/>
      <w:marBottom w:val="0"/>
      <w:divBdr>
        <w:top w:val="none" w:sz="0" w:space="0" w:color="auto"/>
        <w:left w:val="none" w:sz="0" w:space="0" w:color="auto"/>
        <w:bottom w:val="none" w:sz="0" w:space="0" w:color="auto"/>
        <w:right w:val="none" w:sz="0" w:space="0" w:color="auto"/>
      </w:divBdr>
    </w:div>
    <w:div w:id="1991207312">
      <w:bodyDiv w:val="1"/>
      <w:marLeft w:val="0"/>
      <w:marRight w:val="0"/>
      <w:marTop w:val="0"/>
      <w:marBottom w:val="0"/>
      <w:divBdr>
        <w:top w:val="none" w:sz="0" w:space="0" w:color="auto"/>
        <w:left w:val="none" w:sz="0" w:space="0" w:color="auto"/>
        <w:bottom w:val="none" w:sz="0" w:space="0" w:color="auto"/>
        <w:right w:val="none" w:sz="0" w:space="0" w:color="auto"/>
      </w:divBdr>
    </w:div>
    <w:div w:id="2009599519">
      <w:bodyDiv w:val="1"/>
      <w:marLeft w:val="0"/>
      <w:marRight w:val="0"/>
      <w:marTop w:val="0"/>
      <w:marBottom w:val="0"/>
      <w:divBdr>
        <w:top w:val="none" w:sz="0" w:space="0" w:color="auto"/>
        <w:left w:val="none" w:sz="0" w:space="0" w:color="auto"/>
        <w:bottom w:val="none" w:sz="0" w:space="0" w:color="auto"/>
        <w:right w:val="none" w:sz="0" w:space="0" w:color="auto"/>
      </w:divBdr>
    </w:div>
    <w:div w:id="2012638824">
      <w:bodyDiv w:val="1"/>
      <w:marLeft w:val="0"/>
      <w:marRight w:val="0"/>
      <w:marTop w:val="0"/>
      <w:marBottom w:val="0"/>
      <w:divBdr>
        <w:top w:val="none" w:sz="0" w:space="0" w:color="auto"/>
        <w:left w:val="none" w:sz="0" w:space="0" w:color="auto"/>
        <w:bottom w:val="none" w:sz="0" w:space="0" w:color="auto"/>
        <w:right w:val="none" w:sz="0" w:space="0" w:color="auto"/>
      </w:divBdr>
    </w:div>
    <w:div w:id="2031948001">
      <w:bodyDiv w:val="1"/>
      <w:marLeft w:val="0"/>
      <w:marRight w:val="0"/>
      <w:marTop w:val="0"/>
      <w:marBottom w:val="0"/>
      <w:divBdr>
        <w:top w:val="none" w:sz="0" w:space="0" w:color="auto"/>
        <w:left w:val="none" w:sz="0" w:space="0" w:color="auto"/>
        <w:bottom w:val="none" w:sz="0" w:space="0" w:color="auto"/>
        <w:right w:val="none" w:sz="0" w:space="0" w:color="auto"/>
      </w:divBdr>
    </w:div>
    <w:div w:id="2039430408">
      <w:bodyDiv w:val="1"/>
      <w:marLeft w:val="0"/>
      <w:marRight w:val="0"/>
      <w:marTop w:val="0"/>
      <w:marBottom w:val="0"/>
      <w:divBdr>
        <w:top w:val="none" w:sz="0" w:space="0" w:color="auto"/>
        <w:left w:val="none" w:sz="0" w:space="0" w:color="auto"/>
        <w:bottom w:val="none" w:sz="0" w:space="0" w:color="auto"/>
        <w:right w:val="none" w:sz="0" w:space="0" w:color="auto"/>
      </w:divBdr>
    </w:div>
    <w:div w:id="2065636547">
      <w:bodyDiv w:val="1"/>
      <w:marLeft w:val="0"/>
      <w:marRight w:val="0"/>
      <w:marTop w:val="0"/>
      <w:marBottom w:val="0"/>
      <w:divBdr>
        <w:top w:val="none" w:sz="0" w:space="0" w:color="auto"/>
        <w:left w:val="none" w:sz="0" w:space="0" w:color="auto"/>
        <w:bottom w:val="none" w:sz="0" w:space="0" w:color="auto"/>
        <w:right w:val="none" w:sz="0" w:space="0" w:color="auto"/>
      </w:divBdr>
    </w:div>
    <w:div w:id="2084377334">
      <w:bodyDiv w:val="1"/>
      <w:marLeft w:val="0"/>
      <w:marRight w:val="0"/>
      <w:marTop w:val="0"/>
      <w:marBottom w:val="0"/>
      <w:divBdr>
        <w:top w:val="none" w:sz="0" w:space="0" w:color="auto"/>
        <w:left w:val="none" w:sz="0" w:space="0" w:color="auto"/>
        <w:bottom w:val="none" w:sz="0" w:space="0" w:color="auto"/>
        <w:right w:val="none" w:sz="0" w:space="0" w:color="auto"/>
      </w:divBdr>
    </w:div>
    <w:div w:id="2105611677">
      <w:bodyDiv w:val="1"/>
      <w:marLeft w:val="0"/>
      <w:marRight w:val="0"/>
      <w:marTop w:val="0"/>
      <w:marBottom w:val="0"/>
      <w:divBdr>
        <w:top w:val="none" w:sz="0" w:space="0" w:color="auto"/>
        <w:left w:val="none" w:sz="0" w:space="0" w:color="auto"/>
        <w:bottom w:val="none" w:sz="0" w:space="0" w:color="auto"/>
        <w:right w:val="none" w:sz="0" w:space="0" w:color="auto"/>
      </w:divBdr>
    </w:div>
    <w:div w:id="2118595325">
      <w:bodyDiv w:val="1"/>
      <w:marLeft w:val="0"/>
      <w:marRight w:val="0"/>
      <w:marTop w:val="0"/>
      <w:marBottom w:val="0"/>
      <w:divBdr>
        <w:top w:val="none" w:sz="0" w:space="0" w:color="auto"/>
        <w:left w:val="none" w:sz="0" w:space="0" w:color="auto"/>
        <w:bottom w:val="none" w:sz="0" w:space="0" w:color="auto"/>
        <w:right w:val="none" w:sz="0" w:space="0" w:color="auto"/>
      </w:divBdr>
      <w:divsChild>
        <w:div w:id="1347438053">
          <w:marLeft w:val="0"/>
          <w:marRight w:val="0"/>
          <w:marTop w:val="0"/>
          <w:marBottom w:val="0"/>
          <w:divBdr>
            <w:top w:val="none" w:sz="0" w:space="0" w:color="auto"/>
            <w:left w:val="none" w:sz="0" w:space="0" w:color="auto"/>
            <w:bottom w:val="none" w:sz="0" w:space="0" w:color="auto"/>
            <w:right w:val="none" w:sz="0" w:space="0" w:color="auto"/>
          </w:divBdr>
          <w:divsChild>
            <w:div w:id="2085029060">
              <w:marLeft w:val="0"/>
              <w:marRight w:val="0"/>
              <w:marTop w:val="0"/>
              <w:marBottom w:val="0"/>
              <w:divBdr>
                <w:top w:val="none" w:sz="0" w:space="0" w:color="auto"/>
                <w:left w:val="none" w:sz="0" w:space="0" w:color="auto"/>
                <w:bottom w:val="none" w:sz="0" w:space="0" w:color="auto"/>
                <w:right w:val="none" w:sz="0" w:space="0" w:color="auto"/>
              </w:divBdr>
              <w:divsChild>
                <w:div w:id="129636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622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sf.io/uqdg5/?view_only=4bb97ffdd542422a9513ee5d8100a60f" TargetMode="External"/><Relationship Id="rId13" Type="http://schemas.openxmlformats.org/officeDocument/2006/relationships/hyperlink" Target="https://doi.org/10.1002/sim.3944" TargetMode="External"/><Relationship Id="rId18" Type="http://schemas.openxmlformats.org/officeDocument/2006/relationships/image" Target="media/image5.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hyperlink" Target="https://www.jstatsoft.org/v45/i03/" TargetMode="External"/><Relationship Id="rId17" Type="http://schemas.openxmlformats.org/officeDocument/2006/relationships/image" Target="media/image4.jpe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16/j.csda.2013.10.025"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eg"/><Relationship Id="rId10" Type="http://schemas.openxmlformats.org/officeDocument/2006/relationships/hyperlink" Target="https://doi.org/10.1037//1082-989X.6.4.330" TargetMode="Externa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yperlink" Target="https://osf.io/uqdg5/?view_only=4bb97ffdd542422a9513ee5d8100a60f" TargetMode="External"/><Relationship Id="rId14" Type="http://schemas.openxmlformats.org/officeDocument/2006/relationships/image" Target="media/image1.jpeg"/><Relationship Id="rId22" Type="http://schemas.openxmlformats.org/officeDocument/2006/relationships/image" Target="media/image9.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98F15-80AD-4023-B78A-9F53B1AE9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48</Pages>
  <Words>8803</Words>
  <Characters>50181</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Madeline Craft</dc:creator>
  <cp:keywords/>
  <dc:description/>
  <cp:lastModifiedBy>Madeline Craft</cp:lastModifiedBy>
  <cp:revision>8</cp:revision>
  <dcterms:created xsi:type="dcterms:W3CDTF">2022-03-10T01:01:00Z</dcterms:created>
  <dcterms:modified xsi:type="dcterms:W3CDTF">2022-03-10T01:55:00Z</dcterms:modified>
</cp:coreProperties>
</file>